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35" w:rsidRPr="000D1D35" w:rsidRDefault="000D1D35" w:rsidP="000D1D35">
      <w:pPr>
        <w:autoSpaceDE w:val="0"/>
        <w:autoSpaceDN w:val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Cytaty z przemówień Św. Jana Pawła II do Polonii</w:t>
      </w:r>
    </w:p>
    <w:p w:rsidR="000D1D35" w:rsidRDefault="000D1D35" w:rsidP="000D1D35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</w:p>
    <w:p w:rsidR="000D1D35" w:rsidRDefault="000D1D35" w:rsidP="000D1D35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</w:p>
    <w:p w:rsidR="000D1D35" w:rsidRPr="000D1D35" w:rsidRDefault="000D1D35" w:rsidP="000D1D35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r w:rsidRPr="000D1D35">
        <w:rPr>
          <w:rFonts w:asciiTheme="minorHAnsi" w:hAnsiTheme="minorHAnsi"/>
          <w:sz w:val="24"/>
          <w:szCs w:val="24"/>
        </w:rPr>
        <w:t>Przemówienie do Polaków w Melbourne</w:t>
      </w:r>
      <w:r w:rsidRPr="000D1D35">
        <w:rPr>
          <w:rFonts w:asciiTheme="minorHAnsi" w:hAnsiTheme="minorHAnsi"/>
          <w:sz w:val="24"/>
          <w:szCs w:val="24"/>
        </w:rPr>
        <w:t xml:space="preserve">, </w:t>
      </w:r>
      <w:r w:rsidRPr="000D1D35">
        <w:rPr>
          <w:rFonts w:asciiTheme="minorHAnsi" w:hAnsiTheme="minorHAnsi"/>
          <w:sz w:val="24"/>
          <w:szCs w:val="24"/>
        </w:rPr>
        <w:t>Australia 28 XI 1986</w:t>
      </w:r>
    </w:p>
    <w:p w:rsidR="000D1D35" w:rsidRPr="000D1D35" w:rsidRDefault="000D1D35" w:rsidP="000D1D35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r w:rsidRPr="000D1D35">
        <w:rPr>
          <w:rFonts w:asciiTheme="minorHAnsi" w:hAnsiTheme="minorHAnsi"/>
          <w:sz w:val="24"/>
          <w:szCs w:val="24"/>
        </w:rPr>
        <w:t>Ojczyzną człowieka jest nie tylko przestrzeń,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w której przyszedł na świat i gdzie żyje,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ale także ta, w której może odczytywać utrwalone w całej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tradycji, w dokumentach, wartości, jakie nadają sens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jego życiu. To też stanowi źródło natchnienia i motyw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zaangażowania się w poszukiwanie wartości, w rozwój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wartości o zasięgu powszechnym.</w:t>
      </w:r>
    </w:p>
    <w:p w:rsidR="000D1D35" w:rsidRPr="000D1D35" w:rsidRDefault="000D1D35" w:rsidP="000D1D35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</w:p>
    <w:p w:rsidR="000D1D35" w:rsidRPr="000D1D35" w:rsidRDefault="000D1D35" w:rsidP="000D1D3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D1D35">
        <w:rPr>
          <w:rFonts w:asciiTheme="minorHAnsi" w:hAnsiTheme="minorHAnsi"/>
          <w:sz w:val="24"/>
          <w:szCs w:val="24"/>
        </w:rPr>
        <w:t>Przemówienie do Polaków w Kolumbii</w:t>
      </w:r>
      <w:r>
        <w:rPr>
          <w:rFonts w:asciiTheme="minorHAnsi" w:hAnsiTheme="minorHAnsi"/>
          <w:sz w:val="24"/>
          <w:szCs w:val="24"/>
        </w:rPr>
        <w:t xml:space="preserve">, </w:t>
      </w:r>
      <w:r w:rsidRPr="000D1D35">
        <w:rPr>
          <w:rFonts w:asciiTheme="minorHAnsi" w:hAnsiTheme="minorHAnsi"/>
          <w:sz w:val="24"/>
          <w:szCs w:val="24"/>
        </w:rPr>
        <w:t>Bogota 1 VII 1986</w:t>
      </w:r>
    </w:p>
    <w:p w:rsidR="000D1D35" w:rsidRPr="000D1D35" w:rsidRDefault="000D1D35" w:rsidP="000D1D35">
      <w:pPr>
        <w:jc w:val="both"/>
        <w:rPr>
          <w:rFonts w:asciiTheme="minorHAnsi" w:hAnsiTheme="minorHAnsi"/>
          <w:sz w:val="24"/>
          <w:szCs w:val="24"/>
        </w:rPr>
      </w:pPr>
    </w:p>
    <w:p w:rsidR="000D1D35" w:rsidRPr="000D1D35" w:rsidRDefault="000D1D35" w:rsidP="000D1D35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r w:rsidRPr="000D1D35">
        <w:rPr>
          <w:rFonts w:asciiTheme="minorHAnsi" w:hAnsiTheme="minorHAnsi"/>
          <w:sz w:val="24"/>
          <w:szCs w:val="24"/>
        </w:rPr>
        <w:t>Bo wobec ojczyzny zaciąga się dług,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tak samo jak się zaciąga dług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wobec rodziny, wobec rodziców.</w:t>
      </w:r>
    </w:p>
    <w:p w:rsidR="000D1D35" w:rsidRPr="000D1D35" w:rsidRDefault="000D1D35" w:rsidP="000D1D35">
      <w:pPr>
        <w:jc w:val="both"/>
        <w:rPr>
          <w:rFonts w:asciiTheme="minorHAnsi" w:hAnsiTheme="minorHAnsi"/>
          <w:sz w:val="24"/>
          <w:szCs w:val="24"/>
        </w:rPr>
      </w:pPr>
    </w:p>
    <w:p w:rsidR="000D1D35" w:rsidRPr="000D1D35" w:rsidRDefault="000D1D35" w:rsidP="000D1D35">
      <w:pPr>
        <w:jc w:val="both"/>
        <w:rPr>
          <w:rFonts w:asciiTheme="minorHAnsi" w:hAnsiTheme="minorHAnsi"/>
          <w:sz w:val="24"/>
          <w:szCs w:val="24"/>
        </w:rPr>
      </w:pPr>
    </w:p>
    <w:p w:rsidR="000D1D35" w:rsidRDefault="000D1D35" w:rsidP="000D1D35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r w:rsidRPr="000D1D35">
        <w:rPr>
          <w:rFonts w:asciiTheme="minorHAnsi" w:hAnsiTheme="minorHAnsi"/>
          <w:sz w:val="24"/>
          <w:szCs w:val="24"/>
        </w:rPr>
        <w:t>Homilia podczas Mszy św. dla przedstawicieli</w:t>
      </w:r>
      <w:r w:rsidRPr="000D1D35"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katolickich środowisk polonijnych</w:t>
      </w:r>
      <w:r>
        <w:rPr>
          <w:rFonts w:asciiTheme="minorHAnsi" w:hAnsiTheme="minorHAnsi"/>
          <w:sz w:val="24"/>
          <w:szCs w:val="24"/>
        </w:rPr>
        <w:t xml:space="preserve">, </w:t>
      </w:r>
      <w:bookmarkStart w:id="0" w:name="_GoBack"/>
      <w:bookmarkEnd w:id="0"/>
      <w:r w:rsidRPr="000D1D35">
        <w:rPr>
          <w:rFonts w:asciiTheme="minorHAnsi" w:hAnsiTheme="minorHAnsi"/>
          <w:sz w:val="24"/>
          <w:szCs w:val="24"/>
        </w:rPr>
        <w:t>Watykan 26 II 1989</w:t>
      </w:r>
    </w:p>
    <w:p w:rsidR="000D1D35" w:rsidRPr="000D1D35" w:rsidRDefault="000D1D35" w:rsidP="000D1D35">
      <w:pPr>
        <w:pStyle w:val="Akapitzlist"/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</w:p>
    <w:p w:rsidR="000D1D35" w:rsidRPr="000D1D35" w:rsidRDefault="000D1D35" w:rsidP="000D1D35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r w:rsidRPr="000D1D35">
        <w:rPr>
          <w:rFonts w:asciiTheme="minorHAnsi" w:hAnsiTheme="minorHAnsi"/>
          <w:sz w:val="24"/>
          <w:szCs w:val="24"/>
        </w:rPr>
        <w:t>Polska i Polonia zagraniczna. Pod pewnym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względem dwie różne, ale uzupełniające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się, komplementarne części tej samej rzeczywistości, tej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samej duszy, kultury, myślenia i czucia, i dziejów aspiracji,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zawodów, zwycięstw i porażek [...]. Dziś powtórzę jedno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raz jeszcze, że Polonia jest ważna dla Polski, tak jak Polska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jest ważna dla Polonii. Obie są sobie wzajemnie potrzebne.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Obie potrzebują duchowej, moralnej i religijnej odnowy,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nieustannej odnowy, bo z niej rodzi się wewnętrzny ład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człowieka: ład rodziny, społeczeństwa, ład narodu. Całej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ludzkości. A ład rodzi wolność i rozwój indywidualny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i społeczny, ekonomiczny i polityczny.</w:t>
      </w:r>
    </w:p>
    <w:p w:rsidR="000D1D35" w:rsidRPr="000D1D35" w:rsidRDefault="000D1D35" w:rsidP="000D1D35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</w:p>
    <w:p w:rsidR="000D1D35" w:rsidRPr="000D1D35" w:rsidRDefault="000D1D35" w:rsidP="000D1D3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Przemówienie do Polaków w Kenii, </w:t>
      </w:r>
      <w:r w:rsidRPr="000D1D35">
        <w:rPr>
          <w:rFonts w:asciiTheme="minorHAnsi" w:hAnsiTheme="minorHAnsi"/>
          <w:sz w:val="24"/>
          <w:szCs w:val="24"/>
        </w:rPr>
        <w:t>Nairobi 7 V 1980</w:t>
      </w:r>
    </w:p>
    <w:p w:rsidR="000D1D35" w:rsidRPr="000D1D35" w:rsidRDefault="000D1D35" w:rsidP="000D1D35">
      <w:pPr>
        <w:jc w:val="both"/>
        <w:rPr>
          <w:rFonts w:asciiTheme="minorHAnsi" w:hAnsiTheme="minorHAnsi"/>
          <w:sz w:val="24"/>
          <w:szCs w:val="24"/>
        </w:rPr>
      </w:pPr>
    </w:p>
    <w:p w:rsidR="000D1D35" w:rsidRPr="000D1D35" w:rsidRDefault="000D1D35" w:rsidP="000D1D35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r w:rsidRPr="000D1D35">
        <w:rPr>
          <w:rFonts w:asciiTheme="minorHAnsi" w:hAnsiTheme="minorHAnsi"/>
          <w:sz w:val="24"/>
          <w:szCs w:val="24"/>
        </w:rPr>
        <w:t>Polacy wiele przeszli i wiele przecierpieli, ale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nie zagubili tej świadomości, nie zagubili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świadomości tego, że są w świecie potrzebni i daj Boże, żeby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byli zawsze potrzebni, coraz bardziej potrzebni.</w:t>
      </w:r>
    </w:p>
    <w:p w:rsidR="000D1D35" w:rsidRPr="000D1D35" w:rsidRDefault="000D1D35" w:rsidP="000D1D35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</w:p>
    <w:p w:rsidR="000D1D35" w:rsidRPr="000D1D35" w:rsidRDefault="000D1D35" w:rsidP="000D1D35">
      <w:pPr>
        <w:jc w:val="both"/>
        <w:rPr>
          <w:rFonts w:asciiTheme="minorHAnsi" w:hAnsiTheme="minorHAnsi"/>
          <w:sz w:val="24"/>
          <w:szCs w:val="24"/>
        </w:rPr>
      </w:pPr>
    </w:p>
    <w:p w:rsidR="000D1D35" w:rsidRPr="000D1D35" w:rsidRDefault="000D1D35" w:rsidP="000D1D35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r w:rsidRPr="000D1D35">
        <w:rPr>
          <w:rFonts w:asciiTheme="minorHAnsi" w:hAnsiTheme="minorHAnsi"/>
          <w:sz w:val="24"/>
          <w:szCs w:val="24"/>
        </w:rPr>
        <w:t>Przemówienie do Rady Koordynacyjnej</w:t>
      </w:r>
      <w:r w:rsidRPr="000D1D35"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Polonii Wolnego Świata | Rzym 10 XI 1979</w:t>
      </w:r>
    </w:p>
    <w:p w:rsidR="000D1D35" w:rsidRDefault="000D1D35" w:rsidP="000D1D35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</w:p>
    <w:p w:rsidR="000D1D35" w:rsidRPr="000D1D35" w:rsidRDefault="000D1D35" w:rsidP="000D1D35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r w:rsidRPr="000D1D35">
        <w:rPr>
          <w:rFonts w:asciiTheme="minorHAnsi" w:hAnsiTheme="minorHAnsi"/>
          <w:sz w:val="24"/>
          <w:szCs w:val="24"/>
        </w:rPr>
        <w:t>O przyszłości […] nie można myśleć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spokojnie, gdy się zapomina o przeszłości.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Bez niej nie można odnaleźć ani pogłębić swej tożsamości.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Myśląc o przyszłości nie można odcinać tych korzeni,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z których się wyrasta, bo one są kluczem do zrozumienia nas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samych. Są zaś kluczem dlatego, gdyż wrosły w Chrystusa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1D35">
        <w:rPr>
          <w:rFonts w:asciiTheme="minorHAnsi" w:hAnsiTheme="minorHAnsi"/>
          <w:sz w:val="24"/>
          <w:szCs w:val="24"/>
        </w:rPr>
        <w:t>i Jego Kościół.</w:t>
      </w:r>
    </w:p>
    <w:p w:rsidR="000D1D35" w:rsidRPr="000D1D35" w:rsidRDefault="000D1D35" w:rsidP="000D1D35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</w:p>
    <w:p w:rsidR="000D1D35" w:rsidRPr="000D1D35" w:rsidRDefault="000D1D35" w:rsidP="000D1D35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D1D35">
        <w:rPr>
          <w:rFonts w:asciiTheme="minorHAnsi" w:hAnsiTheme="minorHAnsi"/>
          <w:sz w:val="24"/>
          <w:szCs w:val="24"/>
        </w:rPr>
        <w:t>przemówienie do Polonii, Lagos (Nigeria), 16 lutego 1982</w:t>
      </w:r>
    </w:p>
    <w:p w:rsidR="000D1D35" w:rsidRPr="000D1D35" w:rsidRDefault="000D1D35" w:rsidP="000D1D35">
      <w:pPr>
        <w:rPr>
          <w:rFonts w:asciiTheme="minorHAnsi" w:hAnsiTheme="minorHAnsi"/>
          <w:sz w:val="24"/>
          <w:szCs w:val="24"/>
        </w:rPr>
      </w:pPr>
    </w:p>
    <w:p w:rsidR="000D1D35" w:rsidRPr="000D1D35" w:rsidRDefault="000D1D35" w:rsidP="000D1D35">
      <w:pPr>
        <w:jc w:val="both"/>
        <w:rPr>
          <w:rFonts w:asciiTheme="minorHAnsi" w:hAnsiTheme="minorHAnsi"/>
          <w:sz w:val="24"/>
          <w:szCs w:val="24"/>
        </w:rPr>
      </w:pPr>
      <w:r w:rsidRPr="000D1D35">
        <w:rPr>
          <w:rFonts w:asciiTheme="minorHAnsi" w:hAnsiTheme="minorHAnsi"/>
          <w:sz w:val="24"/>
          <w:szCs w:val="24"/>
        </w:rPr>
        <w:t>Myślę, że spełniając jak umiem najlepiej moją posługę na rzymskiej stolicy św. Piotra, również służę mojej ojczyźnie tak, jak umiem. To jest nasze prawo i to jest nasz obowiązek. Niech Bóg pozwoli każdemu z nas to prawo w pełni nosić w swej świadomości i z tego obowiązku się wywiązywać.</w:t>
      </w:r>
    </w:p>
    <w:p w:rsidR="00152995" w:rsidRPr="000D1D35" w:rsidRDefault="00152995" w:rsidP="000D1D35">
      <w:pPr>
        <w:jc w:val="both"/>
        <w:rPr>
          <w:rFonts w:asciiTheme="minorHAnsi" w:hAnsiTheme="minorHAnsi"/>
          <w:sz w:val="24"/>
          <w:szCs w:val="24"/>
        </w:rPr>
      </w:pPr>
    </w:p>
    <w:sectPr w:rsidR="00152995" w:rsidRPr="000D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50B0"/>
    <w:multiLevelType w:val="hybridMultilevel"/>
    <w:tmpl w:val="5DE2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465E"/>
    <w:multiLevelType w:val="multilevel"/>
    <w:tmpl w:val="9964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35"/>
    <w:rsid w:val="000D1D35"/>
    <w:rsid w:val="0015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D35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D35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Kucy Aleksandra</dc:creator>
  <cp:lastModifiedBy>Kucy Aleksandra</cp:lastModifiedBy>
  <cp:revision>1</cp:revision>
  <dcterms:created xsi:type="dcterms:W3CDTF">2020-05-18T11:23:00Z</dcterms:created>
  <dcterms:modified xsi:type="dcterms:W3CDTF">2020-05-18T11:28:00Z</dcterms:modified>
</cp:coreProperties>
</file>