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C336" w14:textId="3F5967E1" w:rsidR="00614908" w:rsidRDefault="00614908" w:rsidP="00614908">
      <w:pPr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14:paraId="50CECBFA" w14:textId="78C93A42" w:rsidR="00614908" w:rsidRDefault="00614908" w:rsidP="000131D5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Administratorem przetwarzanych danych osobowych jest Minister właściwy do spraw rozwoju regionalnego, pełniący funkcję Instytucji Zarządzającej Programem Operacyjnym Infrastruktura </w:t>
      </w:r>
      <w:r w:rsidR="000131D5">
        <w:rPr>
          <w:rFonts w:ascii="Arial" w:eastAsia="Calibri" w:hAnsi="Arial" w:cs="Arial"/>
          <w:sz w:val="20"/>
          <w:szCs w:val="20"/>
        </w:rPr>
        <w:t xml:space="preserve">                      </w:t>
      </w:r>
      <w:r>
        <w:rPr>
          <w:rFonts w:ascii="Arial" w:eastAsia="Calibri" w:hAnsi="Arial" w:cs="Arial"/>
          <w:sz w:val="20"/>
          <w:szCs w:val="20"/>
        </w:rPr>
        <w:t>i Środowisko  2014-2020 (PO 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14:paraId="28741C19" w14:textId="74AA4629" w:rsidR="00614908" w:rsidRDefault="00EA09E3" w:rsidP="000131D5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09E3">
        <w:rPr>
          <w:rFonts w:ascii="Arial" w:eastAsia="Calibri" w:hAnsi="Arial" w:cs="Arial"/>
          <w:b/>
          <w:sz w:val="20"/>
          <w:szCs w:val="20"/>
        </w:rPr>
        <w:t xml:space="preserve">Nadleśnictwo </w:t>
      </w:r>
      <w:r>
        <w:rPr>
          <w:rFonts w:ascii="Arial" w:eastAsia="Calibri" w:hAnsi="Arial" w:cs="Arial"/>
          <w:b/>
          <w:sz w:val="20"/>
          <w:szCs w:val="20"/>
        </w:rPr>
        <w:t>Czerwony Dwór</w:t>
      </w:r>
      <w:r w:rsidR="00614908">
        <w:rPr>
          <w:rFonts w:ascii="Arial" w:eastAsia="Calibri" w:hAnsi="Arial" w:cs="Arial"/>
          <w:sz w:val="20"/>
          <w:szCs w:val="20"/>
        </w:rPr>
        <w:t xml:space="preserve"> jest podmiotem przetwarzającym dane osobowe na podstawie porozumienia zawartego z administratorem (tzw. procesorem).</w:t>
      </w:r>
    </w:p>
    <w:p w14:paraId="0966C29A" w14:textId="72E8AC23" w:rsidR="00614908" w:rsidRPr="000131D5" w:rsidRDefault="00614908" w:rsidP="000131D5">
      <w:pPr>
        <w:jc w:val="both"/>
        <w:rPr>
          <w:rFonts w:ascii="Arial" w:hAnsi="Arial" w:cs="Arial"/>
          <w:sz w:val="20"/>
          <w:szCs w:val="20"/>
        </w:rPr>
      </w:pPr>
      <w:r w:rsidRPr="000131D5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0131D5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0131D5">
        <w:rPr>
          <w:rFonts w:ascii="Arial" w:eastAsia="Calibri" w:hAnsi="Arial" w:cs="Arial"/>
          <w:sz w:val="20"/>
          <w:szCs w:val="20"/>
        </w:rPr>
        <w:t xml:space="preserve"> 2014-2020, w tym w szczególności w celu realizacji</w:t>
      </w:r>
      <w:r w:rsidR="000131D5">
        <w:rPr>
          <w:rFonts w:ascii="Arial" w:eastAsia="Calibri" w:hAnsi="Arial" w:cs="Arial"/>
          <w:sz w:val="20"/>
          <w:szCs w:val="20"/>
        </w:rPr>
        <w:t xml:space="preserve"> </w:t>
      </w:r>
      <w:r w:rsidR="000131D5" w:rsidRPr="000131D5">
        <w:rPr>
          <w:rFonts w:ascii="Arial" w:hAnsi="Arial" w:cs="Arial"/>
          <w:sz w:val="20"/>
          <w:szCs w:val="20"/>
        </w:rPr>
        <w:t>Projektu pn.</w:t>
      </w:r>
      <w:r w:rsidR="00690721">
        <w:rPr>
          <w:rFonts w:ascii="Arial" w:hAnsi="Arial" w:cs="Arial"/>
          <w:sz w:val="20"/>
          <w:szCs w:val="20"/>
        </w:rPr>
        <w:t xml:space="preserve"> </w:t>
      </w:r>
      <w:r w:rsidR="00C65AC4">
        <w:rPr>
          <w:rFonts w:ascii="Arial" w:hAnsi="Arial" w:cs="Arial"/>
          <w:sz w:val="20"/>
          <w:szCs w:val="20"/>
        </w:rPr>
        <w:t>„</w:t>
      </w:r>
      <w:r w:rsidR="00C65AC4">
        <w:rPr>
          <w:rFonts w:ascii="Arial" w:hAnsi="Arial" w:cs="Arial"/>
          <w:b/>
          <w:sz w:val="20"/>
          <w:szCs w:val="20"/>
        </w:rPr>
        <w:t>Kompleksowa ochrona żubra w Polsce”</w:t>
      </w:r>
      <w:r w:rsidR="002D1AD0">
        <w:rPr>
          <w:rFonts w:ascii="Arial" w:hAnsi="Arial" w:cs="Arial"/>
          <w:b/>
          <w:sz w:val="20"/>
          <w:szCs w:val="20"/>
        </w:rPr>
        <w:t xml:space="preserve"> nr  POIS.02.04.00-00-0027/18</w:t>
      </w:r>
      <w:r w:rsidR="008322BF">
        <w:rPr>
          <w:rFonts w:ascii="Arial" w:hAnsi="Arial" w:cs="Arial"/>
          <w:b/>
          <w:sz w:val="20"/>
          <w:szCs w:val="20"/>
        </w:rPr>
        <w:t>-03</w:t>
      </w:r>
      <w:bookmarkStart w:id="0" w:name="_GoBack"/>
      <w:bookmarkEnd w:id="0"/>
      <w:r w:rsidR="002D1AD0">
        <w:rPr>
          <w:rFonts w:ascii="Arial" w:hAnsi="Arial" w:cs="Arial"/>
          <w:b/>
          <w:sz w:val="20"/>
          <w:szCs w:val="20"/>
        </w:rPr>
        <w:t>,</w:t>
      </w:r>
      <w:r w:rsidR="00F504CA">
        <w:rPr>
          <w:rFonts w:ascii="Arial" w:hAnsi="Arial" w:cs="Arial"/>
          <w:sz w:val="20"/>
          <w:szCs w:val="20"/>
        </w:rPr>
        <w:t xml:space="preserve"> </w:t>
      </w:r>
      <w:r w:rsidR="000131D5" w:rsidRPr="000131D5">
        <w:rPr>
          <w:rFonts w:ascii="Arial" w:hAnsi="Arial" w:cs="Arial"/>
          <w:sz w:val="20"/>
          <w:szCs w:val="20"/>
        </w:rPr>
        <w:t>w ramach działania 2.4 oś priorytetowa II Programu Operacyjnego Infrastruktura i Środowisko 2014 – 2020,</w:t>
      </w:r>
    </w:p>
    <w:p w14:paraId="4644476A" w14:textId="77777777" w:rsidR="00614908" w:rsidRDefault="00614908" w:rsidP="000131D5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4474938F" w14:textId="5DB9E56D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Przetwarzanie danych osobowych odbywa się w związku</w:t>
      </w:r>
      <w:r w:rsidR="00B23F85" w:rsidRPr="00C65AC4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C65AC4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74DBDEC" w14:textId="363142F3" w:rsidR="00614908" w:rsidRDefault="00614908" w:rsidP="00614908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Calibri" w:hAnsi="Arial" w:cs="Arial"/>
          <w:sz w:val="20"/>
          <w:szCs w:val="20"/>
        </w:rPr>
        <w:t xml:space="preserve">), wynikającego z następujących przepisów </w:t>
      </w:r>
      <w:r w:rsidRPr="00C65AC4">
        <w:rPr>
          <w:rFonts w:ascii="Arial" w:eastAsia="Calibri" w:hAnsi="Arial" w:cs="Arial"/>
          <w:sz w:val="20"/>
          <w:szCs w:val="20"/>
        </w:rPr>
        <w:t>prawa</w:t>
      </w:r>
      <w:r w:rsidR="00B23F85" w:rsidRPr="00C65AC4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Pr="00C65AC4">
        <w:rPr>
          <w:rFonts w:ascii="Arial" w:eastAsia="Calibri" w:hAnsi="Arial" w:cs="Arial"/>
          <w:sz w:val="20"/>
          <w:szCs w:val="20"/>
        </w:rPr>
        <w:t>:</w:t>
      </w:r>
    </w:p>
    <w:p w14:paraId="0C7BF2EF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A237965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0DF4BE82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>
        <w:rPr>
          <w:rFonts w:ascii="Arial" w:eastAsia="Calibri" w:hAnsi="Arial" w:cs="Arial"/>
          <w:sz w:val="20"/>
          <w:szCs w:val="20"/>
        </w:rPr>
        <w:t>Euratom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</w:t>
      </w:r>
      <w:r>
        <w:rPr>
          <w:rFonts w:ascii="Arial" w:eastAsia="Calibri" w:hAnsi="Arial" w:cs="Arial"/>
          <w:sz w:val="20"/>
          <w:szCs w:val="20"/>
        </w:rPr>
        <w:lastRenderedPageBreak/>
        <w:t xml:space="preserve">oraz decyzję nr 541/2014/UE, a także uchylające rozporządzenie (UE, </w:t>
      </w:r>
      <w:proofErr w:type="spellStart"/>
      <w:r>
        <w:rPr>
          <w:rFonts w:ascii="Arial" w:eastAsia="Calibri" w:hAnsi="Arial" w:cs="Arial"/>
          <w:sz w:val="20"/>
          <w:szCs w:val="20"/>
        </w:rPr>
        <w:t>Euratom</w:t>
      </w:r>
      <w:proofErr w:type="spellEnd"/>
      <w:r>
        <w:rPr>
          <w:rFonts w:ascii="Arial" w:eastAsia="Calibri" w:hAnsi="Arial" w:cs="Arial"/>
          <w:sz w:val="20"/>
          <w:szCs w:val="20"/>
        </w:rPr>
        <w:t>) nr 966/2012,</w:t>
      </w:r>
    </w:p>
    <w:p w14:paraId="013D3827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249FE91E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ustawy z dnia 14 czerwca 1960 r. - Kodeks postępowania administracyjnego,</w:t>
      </w:r>
    </w:p>
    <w:p w14:paraId="25BED92D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259E57F2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ustawy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 dnia 21 listopada 2008 r.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46A0B0C6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 zakresie przestrzegania zasad służby cywilnej oraz w sprawie zasad etyki korpusu służby cywilnej</w:t>
      </w:r>
      <w:r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1DAA7390" w14:textId="77777777" w:rsidR="00614908" w:rsidRDefault="00614908" w:rsidP="00614908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14:paraId="2F200C04" w14:textId="77777777" w:rsidR="00614908" w:rsidRDefault="00614908" w:rsidP="00614908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7B79D1D6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Calibri" w:hAnsi="Arial" w:cs="Arial"/>
          <w:sz w:val="20"/>
          <w:szCs w:val="20"/>
        </w:rPr>
        <w:t>, w tym przede wszystkim:</w:t>
      </w:r>
    </w:p>
    <w:p w14:paraId="0B73FD86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BD1BE0A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87486F6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696A529F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EF09400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E6A8F9A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3913EB5A" w14:textId="77777777" w:rsidR="00614908" w:rsidRDefault="00614908" w:rsidP="00614908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podmioty, którym Instytucja Zarządzająca PO 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4C389E75" w14:textId="77777777" w:rsidR="00614908" w:rsidRDefault="00614908" w:rsidP="00614908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2014-2020,</w:t>
      </w:r>
    </w:p>
    <w:p w14:paraId="3323C246" w14:textId="77777777" w:rsidR="00614908" w:rsidRDefault="00614908" w:rsidP="00614908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  <w:r>
        <w:rPr>
          <w:rFonts w:ascii="Arial" w:eastAsia="Calibri" w:hAnsi="Arial" w:cs="Arial"/>
          <w:sz w:val="20"/>
          <w:szCs w:val="20"/>
        </w:rPr>
        <w:t>.</w:t>
      </w:r>
    </w:p>
    <w:p w14:paraId="7DE0D41D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 - z równoczesnym uwzględnieniem przepisów ustawy z dnia 14 lipca 1983 r. o narodowym zasobie archiwalnym i archiwach.                </w:t>
      </w:r>
    </w:p>
    <w:p w14:paraId="353650D3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7FC784E4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244221A8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1811E334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01460C13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14:paraId="7749E1A2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6"/>
      </w:r>
      <w:r>
        <w:rPr>
          <w:rFonts w:ascii="Arial" w:eastAsia="Calibri" w:hAnsi="Arial" w:cs="Arial"/>
          <w:sz w:val="20"/>
          <w:szCs w:val="20"/>
        </w:rPr>
        <w:t xml:space="preserve">, </w:t>
      </w:r>
    </w:p>
    <w:p w14:paraId="6861EE8C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10096F6B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5040754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>
        <w:rPr>
          <w:rFonts w:ascii="Arial" w:eastAsia="Calibri" w:hAnsi="Arial" w:cs="Arial"/>
          <w:sz w:val="20"/>
          <w:szCs w:val="20"/>
        </w:rPr>
        <w:t>POIiŚ</w:t>
      </w:r>
      <w:proofErr w:type="spellEnd"/>
      <w:r>
        <w:rPr>
          <w:rFonts w:ascii="Arial" w:eastAsia="Calibri" w:hAnsi="Arial" w:cs="Arial"/>
          <w:sz w:val="20"/>
          <w:szCs w:val="20"/>
        </w:rPr>
        <w:t>) jest możliwy:</w:t>
      </w:r>
    </w:p>
    <w:p w14:paraId="169A08D8" w14:textId="77777777" w:rsidR="00614908" w:rsidRPr="00C65AC4" w:rsidRDefault="00614908" w:rsidP="00614908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pod </w:t>
      </w:r>
      <w:r w:rsidRPr="00C65AC4">
        <w:rPr>
          <w:rFonts w:ascii="Arial" w:eastAsia="Calibri" w:hAnsi="Arial" w:cs="Arial"/>
          <w:sz w:val="20"/>
          <w:szCs w:val="20"/>
        </w:rPr>
        <w:t>adresem: ul. Wspólna 2/4, 00-926 Warszawa,</w:t>
      </w:r>
    </w:p>
    <w:p w14:paraId="2E520C74" w14:textId="77777777" w:rsidR="00614908" w:rsidRDefault="00614908" w:rsidP="00614908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color w:val="FF0000"/>
          <w:sz w:val="20"/>
          <w:szCs w:val="20"/>
        </w:rPr>
      </w:pPr>
      <w:r w:rsidRPr="00C65AC4">
        <w:rPr>
          <w:rFonts w:ascii="Arial" w:eastAsia="Calibri" w:hAnsi="Arial" w:cs="Arial"/>
          <w:sz w:val="20"/>
          <w:szCs w:val="20"/>
        </w:rPr>
        <w:t>pod ad</w:t>
      </w:r>
      <w:r>
        <w:rPr>
          <w:rFonts w:ascii="Arial" w:eastAsia="Calibri" w:hAnsi="Arial" w:cs="Arial"/>
          <w:sz w:val="20"/>
          <w:szCs w:val="20"/>
        </w:rPr>
        <w:t xml:space="preserve">resem e-mail: </w:t>
      </w:r>
      <w:hyperlink r:id="rId7" w:history="1">
        <w:r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1CB48AA5" w14:textId="77777777" w:rsidR="00614908" w:rsidRDefault="00614908" w:rsidP="00614908">
      <w:pPr>
        <w:rPr>
          <w:sz w:val="24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</w:t>
      </w:r>
      <w:r>
        <w:rPr>
          <w:sz w:val="24"/>
          <w:lang w:eastAsia="pl-PL"/>
        </w:rPr>
        <w:t xml:space="preserve"> </w:t>
      </w:r>
    </w:p>
    <w:p w14:paraId="5ED266EC" w14:textId="77777777" w:rsidR="005F60AA" w:rsidRDefault="005F60AA"/>
    <w:sectPr w:rsidR="005F6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E896" w14:textId="77777777" w:rsidR="008467A4" w:rsidRDefault="008467A4" w:rsidP="00614908">
      <w:r>
        <w:separator/>
      </w:r>
    </w:p>
  </w:endnote>
  <w:endnote w:type="continuationSeparator" w:id="0">
    <w:p w14:paraId="7CCFD700" w14:textId="77777777" w:rsidR="008467A4" w:rsidRDefault="008467A4" w:rsidP="006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C8DB" w14:textId="77777777" w:rsidR="00FB7207" w:rsidRDefault="00FB7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97C6" w14:textId="1975A66E" w:rsidR="00227AF2" w:rsidRDefault="00FB7207">
    <w:pPr>
      <w:pStyle w:val="Stopka"/>
    </w:pPr>
    <w:r w:rsidRPr="009333AA">
      <w:rPr>
        <w:rFonts w:ascii="Arial" w:hAnsi="Arial" w:cs="Arial"/>
        <w:noProof/>
        <w:sz w:val="24"/>
        <w:lang w:eastAsia="pl-PL"/>
      </w:rPr>
      <w:drawing>
        <wp:inline distT="0" distB="0" distL="0" distR="0" wp14:anchorId="5CC81918" wp14:editId="76508E79">
          <wp:extent cx="4714875" cy="809625"/>
          <wp:effectExtent l="0" t="0" r="9525" b="9525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35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0EF9" w14:textId="77777777" w:rsidR="00FB7207" w:rsidRDefault="00FB7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8D66" w14:textId="77777777" w:rsidR="008467A4" w:rsidRDefault="008467A4" w:rsidP="00614908">
      <w:r>
        <w:separator/>
      </w:r>
    </w:p>
  </w:footnote>
  <w:footnote w:type="continuationSeparator" w:id="0">
    <w:p w14:paraId="602B3600" w14:textId="77777777" w:rsidR="008467A4" w:rsidRDefault="008467A4" w:rsidP="00614908">
      <w:r>
        <w:continuationSeparator/>
      </w:r>
    </w:p>
  </w:footnote>
  <w:footnote w:id="1">
    <w:p w14:paraId="3FA35EF0" w14:textId="77777777" w:rsidR="00B23F85" w:rsidRPr="00C65AC4" w:rsidRDefault="00B23F85" w:rsidP="00B23F8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Należy wybrać jedną lub kilka podstaw.</w:t>
      </w:r>
    </w:p>
  </w:footnote>
  <w:footnote w:id="2">
    <w:p w14:paraId="21F49FF0" w14:textId="77777777" w:rsidR="00614908" w:rsidRPr="00C65AC4" w:rsidRDefault="00614908" w:rsidP="00614908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1AE23D85" w14:textId="77777777" w:rsidR="00B23F85" w:rsidRPr="00705274" w:rsidRDefault="00B23F85" w:rsidP="00B23F8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Należy wskazać jeden lub kilka przepisów prawa - </w:t>
      </w:r>
      <w:r w:rsidRPr="00C65AC4">
        <w:rPr>
          <w:rFonts w:ascii="Arial" w:hAnsi="Arial" w:cs="Arial"/>
          <w:color w:val="000000"/>
          <w:sz w:val="17"/>
          <w:szCs w:val="17"/>
          <w:lang w:val="pl-PL"/>
        </w:rPr>
        <w:t>możliwe jest ich przywołanie w zakresie ograniczonym na potrzeby konkretnej klauzuli.</w:t>
      </w:r>
    </w:p>
  </w:footnote>
  <w:footnote w:id="4">
    <w:p w14:paraId="19EB3444" w14:textId="77777777" w:rsidR="00614908" w:rsidRDefault="00614908" w:rsidP="00614908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  <w:footnote w:id="5">
    <w:p w14:paraId="6F40DDAE" w14:textId="77777777" w:rsidR="00614908" w:rsidRDefault="00614908" w:rsidP="00614908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O ile dotyczy.</w:t>
      </w:r>
    </w:p>
  </w:footnote>
  <w:footnote w:id="6">
    <w:p w14:paraId="26855945" w14:textId="77777777" w:rsidR="00614908" w:rsidRDefault="00614908" w:rsidP="00614908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1E5E" w14:textId="77777777" w:rsidR="00FB7207" w:rsidRDefault="00FB72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E612" w14:textId="53E3B98F" w:rsidR="00227AF2" w:rsidRDefault="00227AF2">
    <w:pPr>
      <w:pStyle w:val="Nagwek"/>
    </w:pPr>
    <w:r>
      <w:rPr>
        <w:rFonts w:ascii="Cambria" w:hAnsi="Cambria"/>
        <w:noProof/>
        <w:lang w:eastAsia="pl-PL"/>
      </w:rPr>
      <w:drawing>
        <wp:inline distT="0" distB="0" distL="0" distR="0" wp14:anchorId="62528720" wp14:editId="1316D136">
          <wp:extent cx="5619750" cy="733425"/>
          <wp:effectExtent l="0" t="0" r="0" b="9525"/>
          <wp:docPr id="10" name="Obraz 10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7ED3" w14:textId="77777777" w:rsidR="00FB7207" w:rsidRDefault="00FB7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8"/>
    <w:rsid w:val="000131D5"/>
    <w:rsid w:val="00031C75"/>
    <w:rsid w:val="001577C7"/>
    <w:rsid w:val="00212935"/>
    <w:rsid w:val="00227AF2"/>
    <w:rsid w:val="002D1AD0"/>
    <w:rsid w:val="002D1DE1"/>
    <w:rsid w:val="003D6EC9"/>
    <w:rsid w:val="004E0CF3"/>
    <w:rsid w:val="005F60AA"/>
    <w:rsid w:val="00614908"/>
    <w:rsid w:val="00690721"/>
    <w:rsid w:val="008322BF"/>
    <w:rsid w:val="008467A4"/>
    <w:rsid w:val="00970AA5"/>
    <w:rsid w:val="00AA1A56"/>
    <w:rsid w:val="00AE2DA6"/>
    <w:rsid w:val="00B23F85"/>
    <w:rsid w:val="00B81468"/>
    <w:rsid w:val="00C21593"/>
    <w:rsid w:val="00C35897"/>
    <w:rsid w:val="00C65AC4"/>
    <w:rsid w:val="00C8136D"/>
    <w:rsid w:val="00EA09E3"/>
    <w:rsid w:val="00F504CA"/>
    <w:rsid w:val="00F776BE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56472"/>
  <w15:chartTrackingRefBased/>
  <w15:docId w15:val="{CA5A1D52-F00F-4B69-9494-162F8C27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0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14908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locked/>
    <w:rsid w:val="00614908"/>
    <w:rPr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unhideWhenUsed/>
    <w:rsid w:val="00614908"/>
    <w:rPr>
      <w:rFonts w:asciiTheme="minorHAnsi" w:eastAsiaTheme="minorHAnsi" w:hAnsiTheme="minorHAnsi" w:cstheme="minorBidi"/>
      <w:szCs w:val="22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90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149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7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F2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7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AF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Ewa_B</dc:creator>
  <cp:keywords/>
  <dc:description/>
  <cp:lastModifiedBy>Agata Oktawia Zackiewicz</cp:lastModifiedBy>
  <cp:revision>2</cp:revision>
  <dcterms:created xsi:type="dcterms:W3CDTF">2022-12-14T08:32:00Z</dcterms:created>
  <dcterms:modified xsi:type="dcterms:W3CDTF">2022-12-14T08:32:00Z</dcterms:modified>
</cp:coreProperties>
</file>