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BA4" w14:textId="77777777" w:rsidR="00737146" w:rsidRDefault="00737146" w:rsidP="00737146"/>
    <w:p w14:paraId="2043FA35" w14:textId="55F82238" w:rsidR="00737146" w:rsidRPr="00B41CBE" w:rsidRDefault="00B41CBE" w:rsidP="00B41CBE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B41CBE">
        <w:rPr>
          <w:rFonts w:ascii="Arial" w:hAnsi="Arial" w:cs="Arial"/>
          <w:i/>
          <w:iCs/>
          <w:sz w:val="22"/>
          <w:szCs w:val="22"/>
        </w:rPr>
        <w:t>Załącznik nr 4</w:t>
      </w:r>
    </w:p>
    <w:p w14:paraId="6AE27EBF" w14:textId="77777777" w:rsidR="00737146" w:rsidRPr="009D247C" w:rsidRDefault="00737146" w:rsidP="00737146">
      <w:pPr>
        <w:autoSpaceDE w:val="0"/>
        <w:autoSpaceDN w:val="0"/>
        <w:adjustRightInd w:val="0"/>
        <w:ind w:left="6372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73F1713" w14:textId="0C8E654B" w:rsidR="00737146" w:rsidRPr="009D247C" w:rsidRDefault="00737146" w:rsidP="00737146">
      <w:pPr>
        <w:shd w:val="clear" w:color="auto" w:fill="FFFFFF"/>
        <w:tabs>
          <w:tab w:val="left" w:leader="dot" w:pos="3638"/>
        </w:tabs>
        <w:spacing w:before="120"/>
        <w:jc w:val="right"/>
        <w:rPr>
          <w:rFonts w:ascii="Arial" w:hAnsi="Arial" w:cs="Arial"/>
          <w:i/>
          <w:spacing w:val="-1"/>
          <w:sz w:val="20"/>
          <w:szCs w:val="20"/>
        </w:rPr>
      </w:pPr>
      <w:r w:rsidRPr="009D247C">
        <w:rPr>
          <w:rFonts w:ascii="Arial" w:hAnsi="Arial" w:cs="Arial"/>
          <w:i/>
          <w:spacing w:val="-1"/>
          <w:sz w:val="20"/>
          <w:szCs w:val="20"/>
        </w:rPr>
        <w:t xml:space="preserve"> </w:t>
      </w:r>
    </w:p>
    <w:p w14:paraId="5A650AD1" w14:textId="77777777"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14:paraId="715CE8BC" w14:textId="77777777"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14:paraId="14597B52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9D247C">
        <w:rPr>
          <w:rFonts w:ascii="Arial" w:hAnsi="Arial" w:cs="Arial"/>
          <w:b/>
          <w:bCs/>
          <w:sz w:val="28"/>
          <w:szCs w:val="28"/>
          <w:lang w:eastAsia="en-US"/>
        </w:rPr>
        <w:t>Oświadczenie Wykonawcy</w:t>
      </w:r>
    </w:p>
    <w:p w14:paraId="47DCB88E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79A0E92A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dotyczące braku podstaw do wykluczenia z postępowania</w:t>
      </w:r>
    </w:p>
    <w:p w14:paraId="2D1DD856" w14:textId="55125E84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 xml:space="preserve">na podstawie art. 7 ust. 1 w związku z art. 7 ust. 9 ustawy z dnia 13 kwietnia 2022 r. </w:t>
      </w:r>
      <w:r w:rsidR="005C6D0D">
        <w:rPr>
          <w:rFonts w:ascii="Arial" w:hAnsi="Arial" w:cs="Arial"/>
          <w:b/>
          <w:bCs/>
          <w:lang w:eastAsia="en-US"/>
        </w:rPr>
        <w:br/>
      </w:r>
      <w:r w:rsidRPr="009D247C">
        <w:rPr>
          <w:rFonts w:ascii="Arial" w:hAnsi="Arial" w:cs="Arial"/>
          <w:b/>
          <w:bCs/>
          <w:lang w:eastAsia="en-US"/>
        </w:rPr>
        <w:t>o szczególnych rozwiązaniach w zakresie przeciwdziałania wspieraniu agresji na Ukrainę oraz służących ochronie bezpieczeństwa narodowego</w:t>
      </w:r>
    </w:p>
    <w:p w14:paraId="6D011A41" w14:textId="78E05440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(</w:t>
      </w:r>
      <w:r w:rsidR="00CA5439" w:rsidRPr="00CA5439">
        <w:rPr>
          <w:rFonts w:ascii="Arial" w:hAnsi="Arial" w:cs="Arial"/>
          <w:b/>
          <w:bCs/>
          <w:lang w:eastAsia="en-US"/>
        </w:rPr>
        <w:t>Dz.U. 2023 poz. 129</w:t>
      </w:r>
      <w:r w:rsidRPr="009D247C">
        <w:rPr>
          <w:rFonts w:ascii="Arial" w:hAnsi="Arial" w:cs="Arial"/>
          <w:b/>
          <w:bCs/>
          <w:lang w:eastAsia="en-US"/>
        </w:rPr>
        <w:t>)</w:t>
      </w:r>
    </w:p>
    <w:p w14:paraId="5E592699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1D2AA682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w postępowaniu zmierzającym do udzielenia zamówienia publicznego na:</w:t>
      </w:r>
    </w:p>
    <w:p w14:paraId="0842846C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7CF68FFF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19FF30A9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6DFA8328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Wykonawca:</w:t>
      </w:r>
    </w:p>
    <w:p w14:paraId="33A5E6F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(pełna nazwa/firma/nazwisko, adres)</w:t>
      </w:r>
    </w:p>
    <w:p w14:paraId="7E99E00D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0354283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46459C18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reprezentowany przez:</w:t>
      </w:r>
    </w:p>
    <w:p w14:paraId="77820BF9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531245B1" w14:textId="1379F75B" w:rsidR="00737146" w:rsidRPr="00022A92" w:rsidRDefault="00022A92" w:rsidP="00925B86">
      <w:pPr>
        <w:tabs>
          <w:tab w:val="left" w:pos="405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22A92">
        <w:rPr>
          <w:rFonts w:ascii="Arial" w:hAnsi="Arial" w:cs="Arial"/>
          <w:b/>
          <w:lang w:eastAsia="en-US"/>
        </w:rPr>
        <w:t>…</w:t>
      </w:r>
      <w:r w:rsidR="00925B86" w:rsidRPr="00022A92">
        <w:rPr>
          <w:rFonts w:ascii="Arial" w:hAnsi="Arial" w:cs="Arial"/>
          <w:b/>
          <w:lang w:eastAsia="en-US"/>
        </w:rPr>
        <w:tab/>
      </w:r>
    </w:p>
    <w:p w14:paraId="18848F48" w14:textId="77777777" w:rsidR="001E5E1D" w:rsidRDefault="001E5E1D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F08896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058C99D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DF6FADC" w14:textId="77777777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702D2BF" w14:textId="50CCF1D0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9D247C">
        <w:rPr>
          <w:rFonts w:ascii="Arial" w:hAnsi="Arial" w:cs="Arial"/>
          <w:sz w:val="22"/>
          <w:szCs w:val="22"/>
          <w:lang w:eastAsia="en-US"/>
        </w:rPr>
        <w:t>Z pełną świadomością konsekwencji wprowadzenia Zamawiającego w błąd</w:t>
      </w:r>
      <w:r w:rsidRPr="009D247C">
        <w:rPr>
          <w:rFonts w:ascii="Arial" w:hAnsi="Arial" w:cs="Arial"/>
          <w:sz w:val="22"/>
          <w:szCs w:val="22"/>
          <w:vertAlign w:val="superscript"/>
          <w:lang w:eastAsia="en-US"/>
        </w:rPr>
        <w:t>1</w:t>
      </w:r>
      <w:r w:rsidRPr="009D247C">
        <w:rPr>
          <w:rFonts w:ascii="Arial" w:hAnsi="Arial" w:cs="Arial"/>
          <w:sz w:val="22"/>
          <w:szCs w:val="22"/>
          <w:lang w:eastAsia="en-US"/>
        </w:rPr>
        <w:t xml:space="preserve"> oświadczam, że nie podlegam wykluczeniu z postępowania na podstawie art. 7 ust. 1 ustawy z dnia13 kwietnia 2022 r. o szczególnych rozwiązaniach w zakresie przeciwdziałania wspieraniu agresji na Ukrainę oraz służących ochronie bezpieczeństwa narodowego (</w:t>
      </w:r>
      <w:r w:rsidR="00CA5439" w:rsidRPr="00CA5439">
        <w:rPr>
          <w:rFonts w:ascii="Arial" w:hAnsi="Arial" w:cs="Arial"/>
          <w:sz w:val="22"/>
          <w:szCs w:val="22"/>
          <w:lang w:eastAsia="en-US"/>
        </w:rPr>
        <w:t>Dz.U. 2023 poz. 129</w:t>
      </w:r>
      <w:r w:rsidRPr="009D247C">
        <w:rPr>
          <w:rFonts w:ascii="Arial" w:hAnsi="Arial" w:cs="Arial"/>
          <w:sz w:val="22"/>
          <w:szCs w:val="22"/>
          <w:lang w:eastAsia="en-US"/>
        </w:rPr>
        <w:t>).</w:t>
      </w:r>
    </w:p>
    <w:p w14:paraId="125B909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sz w:val="22"/>
          <w:szCs w:val="22"/>
          <w:u w:val="single"/>
          <w:lang w:eastAsia="en-US"/>
        </w:rPr>
      </w:pPr>
    </w:p>
    <w:p w14:paraId="5DC6312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1759095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4DC792AA" w14:textId="77777777" w:rsidR="00737146" w:rsidRPr="009D247C" w:rsidRDefault="00737146" w:rsidP="00737146">
      <w:pPr>
        <w:autoSpaceDE w:val="0"/>
        <w:autoSpaceDN w:val="0"/>
        <w:adjustRightInd w:val="0"/>
        <w:ind w:left="5664" w:firstLine="708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………………………….</w:t>
      </w:r>
    </w:p>
    <w:p w14:paraId="7C52519B" w14:textId="77777777" w:rsidR="00737146" w:rsidRPr="009D247C" w:rsidRDefault="00737146" w:rsidP="00737146">
      <w:pPr>
        <w:autoSpaceDE w:val="0"/>
        <w:autoSpaceDN w:val="0"/>
        <w:adjustRightInd w:val="0"/>
        <w:ind w:left="6372" w:firstLine="708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(podpis)</w:t>
      </w:r>
    </w:p>
    <w:p w14:paraId="7D119CF1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27BED0A6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14:paraId="5E5736F6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14:paraId="52E46038" w14:textId="3CC0C924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  <w:r w:rsidRPr="009D247C">
        <w:rPr>
          <w:rFonts w:ascii="Arial" w:hAnsi="Arial" w:cs="Arial"/>
          <w:sz w:val="14"/>
          <w:szCs w:val="14"/>
          <w:lang w:eastAsia="en-US"/>
        </w:rPr>
        <w:t xml:space="preserve"> 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Zgodnie z art. 7 ust. 6 ustawy o szczególnych rozwiązaniach w zakresie przeciwdziałania wspieraniu agresji na Ukrainę oraz służących ochronie bezpieczeństwa narodowego (</w:t>
      </w:r>
      <w:r w:rsidR="00CA5439" w:rsidRPr="00CA5439">
        <w:rPr>
          <w:rFonts w:ascii="Arial" w:hAnsi="Arial" w:cs="Arial"/>
          <w:i/>
          <w:iCs/>
          <w:sz w:val="20"/>
          <w:szCs w:val="20"/>
          <w:lang w:eastAsia="en-US"/>
        </w:rPr>
        <w:t>Dz.U. 2023 poz. 129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 xml:space="preserve">) osoba lub podmiot podlegające wykluczeniu na podstawie ust. 1, które w okresie tego wykluczenia ubiegają się o udzielenie zamówienia publicznego lub dopuszczenie do udziału w konkursie lub biorą udział w postępowaniu </w:t>
      </w:r>
      <w:r w:rsidR="005C6D0D">
        <w:rPr>
          <w:rFonts w:ascii="Arial" w:hAnsi="Arial" w:cs="Arial"/>
          <w:i/>
          <w:iCs/>
          <w:sz w:val="20"/>
          <w:szCs w:val="20"/>
          <w:lang w:eastAsia="en-US"/>
        </w:rPr>
        <w:br/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o udzielenie zamówienia publicznego lub w konkursie, podlegają karze pieniężnej. Karę pieniężną, o której mowa w ust. 6, nakłada Prezes Urzędu Zamówień Publicznych, w drodze decyzji, w wysokości do 20 000 000 zł.</w:t>
      </w:r>
    </w:p>
    <w:p w14:paraId="1E4C30EB" w14:textId="77777777" w:rsidR="00737146" w:rsidRDefault="00737146" w:rsidP="00737146"/>
    <w:p w14:paraId="0C9DF4C7" w14:textId="77777777" w:rsidR="001445EF" w:rsidRDefault="001445EF"/>
    <w:sectPr w:rsidR="001445EF" w:rsidSect="00C51030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46"/>
    <w:rsid w:val="00022A92"/>
    <w:rsid w:val="00110B0B"/>
    <w:rsid w:val="001445EF"/>
    <w:rsid w:val="00164D86"/>
    <w:rsid w:val="001E5E1D"/>
    <w:rsid w:val="002C3D81"/>
    <w:rsid w:val="004851A9"/>
    <w:rsid w:val="004E3392"/>
    <w:rsid w:val="005C6D0D"/>
    <w:rsid w:val="00737146"/>
    <w:rsid w:val="007A2E15"/>
    <w:rsid w:val="008A072F"/>
    <w:rsid w:val="008A3833"/>
    <w:rsid w:val="008D7367"/>
    <w:rsid w:val="008F0F3F"/>
    <w:rsid w:val="00925B86"/>
    <w:rsid w:val="009C6FE4"/>
    <w:rsid w:val="00B41CBE"/>
    <w:rsid w:val="00C030A3"/>
    <w:rsid w:val="00CA5439"/>
    <w:rsid w:val="00D81336"/>
    <w:rsid w:val="00DA72C0"/>
    <w:rsid w:val="00E17B71"/>
    <w:rsid w:val="00E25213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3E5D"/>
  <w15:chartTrackingRefBased/>
  <w15:docId w15:val="{FCAF5E2A-032D-4427-8C1F-11FADE97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1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M.Majoch (KP Limanowa)</cp:lastModifiedBy>
  <cp:revision>5</cp:revision>
  <cp:lastPrinted>2024-09-13T12:57:00Z</cp:lastPrinted>
  <dcterms:created xsi:type="dcterms:W3CDTF">2024-07-09T12:08:00Z</dcterms:created>
  <dcterms:modified xsi:type="dcterms:W3CDTF">2024-12-06T06:55:00Z</dcterms:modified>
</cp:coreProperties>
</file>