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5680" w14:textId="77777777" w:rsidR="002D0C59" w:rsidRDefault="002D0C59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34280" w14:textId="77777777" w:rsidR="00435A57" w:rsidRPr="00E23923" w:rsidRDefault="00435A57" w:rsidP="00E2392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3923">
        <w:rPr>
          <w:rFonts w:eastAsia="Times New Roman" w:cstheme="minorHAnsi"/>
          <w:b/>
          <w:bCs/>
          <w:sz w:val="24"/>
          <w:szCs w:val="24"/>
        </w:rPr>
        <w:t>ZARZĄDZENIE</w:t>
      </w:r>
    </w:p>
    <w:p w14:paraId="7CEAECFB" w14:textId="77777777" w:rsidR="00435A57" w:rsidRPr="00E23923" w:rsidRDefault="00435A57" w:rsidP="00E2392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3923">
        <w:rPr>
          <w:rFonts w:eastAsia="Times New Roman" w:cstheme="minorHAnsi"/>
          <w:b/>
          <w:bCs/>
          <w:sz w:val="24"/>
          <w:szCs w:val="24"/>
        </w:rPr>
        <w:t xml:space="preserve">REGIONALNEGO DYREKTORA OCHRONY ŚRODOWISKA W KIELCACH </w:t>
      </w:r>
    </w:p>
    <w:p w14:paraId="5B925A22" w14:textId="423412FF" w:rsidR="00435A57" w:rsidRPr="00E23923" w:rsidRDefault="00435A57" w:rsidP="00E2392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 xml:space="preserve">z dnia </w:t>
      </w:r>
      <w:r w:rsidR="004566C0" w:rsidRPr="00E23923">
        <w:rPr>
          <w:rFonts w:eastAsia="Times New Roman" w:cstheme="minorHAnsi"/>
          <w:sz w:val="24"/>
          <w:szCs w:val="24"/>
        </w:rPr>
        <w:t>17 grudnia</w:t>
      </w:r>
      <w:r w:rsidRPr="00E23923">
        <w:rPr>
          <w:rFonts w:eastAsia="Times New Roman" w:cstheme="minorHAnsi"/>
          <w:sz w:val="24"/>
          <w:szCs w:val="24"/>
        </w:rPr>
        <w:t xml:space="preserve"> 2024 r.</w:t>
      </w:r>
    </w:p>
    <w:p w14:paraId="1898BB6C" w14:textId="77777777" w:rsidR="00435A57" w:rsidRPr="00E23923" w:rsidRDefault="00435A57" w:rsidP="00E2392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3923">
        <w:rPr>
          <w:rFonts w:eastAsia="Times New Roman" w:cstheme="minorHAnsi"/>
          <w:b/>
          <w:bCs/>
          <w:sz w:val="24"/>
          <w:szCs w:val="24"/>
        </w:rPr>
        <w:t>zmieniające zarządzenie w sprawie rezerwatu przyrody Świnia Góra im. Stanisława Barańskiego</w:t>
      </w:r>
    </w:p>
    <w:p w14:paraId="225347BF" w14:textId="77777777" w:rsidR="00435A57" w:rsidRPr="00E23923" w:rsidRDefault="00435A57" w:rsidP="00E2392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55B8DE73" w14:textId="2BD26FB7" w:rsidR="00435A57" w:rsidRPr="00E23923" w:rsidRDefault="00435A57" w:rsidP="00E23923">
      <w:pPr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 xml:space="preserve">Na podstawie art. 13 ust. 3 ustawy z dnia 16 kwietnia 2004 r. o ochronie przyrody </w:t>
      </w:r>
      <w:r w:rsidR="00CB21C7" w:rsidRPr="00E23923">
        <w:rPr>
          <w:rFonts w:eastAsia="Segoe UI" w:cstheme="minorHAnsi"/>
          <w:sz w:val="24"/>
          <w:szCs w:val="24"/>
        </w:rPr>
        <w:t xml:space="preserve">(Dz. U. z 2024 r. poz. 1478 </w:t>
      </w:r>
      <w:proofErr w:type="spellStart"/>
      <w:r w:rsidR="00CB21C7" w:rsidRPr="00E23923">
        <w:rPr>
          <w:rFonts w:eastAsia="Segoe UI" w:cstheme="minorHAnsi"/>
          <w:sz w:val="24"/>
          <w:szCs w:val="24"/>
        </w:rPr>
        <w:t>t.j</w:t>
      </w:r>
      <w:proofErr w:type="spellEnd"/>
      <w:r w:rsidR="00CB21C7" w:rsidRPr="00E23923">
        <w:rPr>
          <w:rFonts w:eastAsia="Segoe UI" w:cstheme="minorHAnsi"/>
          <w:sz w:val="24"/>
          <w:szCs w:val="24"/>
        </w:rPr>
        <w:t>.)</w:t>
      </w:r>
      <w:r w:rsidRPr="00E23923">
        <w:rPr>
          <w:rFonts w:eastAsia="Times New Roman" w:cstheme="minorHAnsi"/>
          <w:sz w:val="24"/>
          <w:szCs w:val="24"/>
        </w:rPr>
        <w:t xml:space="preserve"> zarządza się, co następuje:</w:t>
      </w:r>
    </w:p>
    <w:p w14:paraId="303AD76B" w14:textId="77777777" w:rsidR="00435A57" w:rsidRPr="00E23923" w:rsidRDefault="00435A57" w:rsidP="00E23923">
      <w:pPr>
        <w:spacing w:before="120" w:after="120"/>
        <w:ind w:firstLine="708"/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>§ 1. W zarządzeniu Regionalnego Dyrektora Ochrony Środowiska w Kielcach z dnia 20 września 2017 r. w sprawie rezerwatu przyrody Świnia Góra im. Stanisława Barańskiego</w:t>
      </w:r>
      <w:r w:rsidRPr="00E2392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E23923">
        <w:rPr>
          <w:rFonts w:eastAsia="Times New Roman" w:cstheme="minorHAnsi"/>
          <w:sz w:val="24"/>
          <w:szCs w:val="24"/>
        </w:rPr>
        <w:t xml:space="preserve">(Dz. Urz. Woj. </w:t>
      </w:r>
      <w:proofErr w:type="spellStart"/>
      <w:r w:rsidRPr="00E23923">
        <w:rPr>
          <w:rFonts w:eastAsia="Times New Roman" w:cstheme="minorHAnsi"/>
          <w:sz w:val="24"/>
          <w:szCs w:val="24"/>
        </w:rPr>
        <w:t>Święt</w:t>
      </w:r>
      <w:proofErr w:type="spellEnd"/>
      <w:r w:rsidRPr="00E23923">
        <w:rPr>
          <w:rFonts w:eastAsia="Times New Roman" w:cstheme="minorHAnsi"/>
          <w:sz w:val="24"/>
          <w:szCs w:val="24"/>
        </w:rPr>
        <w:t>. poz. 2889) wprowadza się następujące zmiany:</w:t>
      </w:r>
    </w:p>
    <w:p w14:paraId="5C66DE17" w14:textId="269B3B68" w:rsidR="00435A57" w:rsidRPr="00E23923" w:rsidRDefault="00FA5C36" w:rsidP="00E23923">
      <w:pPr>
        <w:numPr>
          <w:ilvl w:val="0"/>
          <w:numId w:val="1"/>
        </w:numPr>
        <w:spacing w:before="120" w:after="0"/>
        <w:ind w:left="425"/>
        <w:rPr>
          <w:rFonts w:eastAsia="Times New Roman" w:cstheme="minorHAnsi"/>
          <w:sz w:val="24"/>
          <w:szCs w:val="24"/>
        </w:rPr>
      </w:pPr>
      <w:bookmarkStart w:id="0" w:name="_Hlk156386585"/>
      <w:r w:rsidRPr="00E23923">
        <w:rPr>
          <w:rFonts w:eastAsia="Times New Roman" w:cstheme="minorHAnsi"/>
          <w:sz w:val="24"/>
          <w:szCs w:val="24"/>
        </w:rPr>
        <w:t xml:space="preserve">w </w:t>
      </w:r>
      <w:r w:rsidR="00435A57" w:rsidRPr="00E23923">
        <w:rPr>
          <w:rFonts w:eastAsia="Times New Roman" w:cstheme="minorHAnsi"/>
          <w:sz w:val="24"/>
          <w:szCs w:val="24"/>
        </w:rPr>
        <w:t>§ 1 ust. 2 otrzymuje brzmienie:</w:t>
      </w:r>
      <w:bookmarkEnd w:id="0"/>
    </w:p>
    <w:p w14:paraId="3192C76B" w14:textId="33B3C4D3" w:rsidR="00FA5C36" w:rsidRPr="00E23923" w:rsidRDefault="00435A57" w:rsidP="00E23923">
      <w:pPr>
        <w:spacing w:after="120"/>
        <w:ind w:left="425"/>
        <w:rPr>
          <w:rFonts w:eastAsia="Times New Roman" w:cstheme="minorHAnsi"/>
          <w:bCs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 xml:space="preserve">„2. Rezerwat przyrody pod nazwą Świnia Góra im. Stanisława Barańskiego, zwany dalej „rezerwatem”, obejmuje obszar lasu o powierzchni 50,22 ha położony </w:t>
      </w:r>
      <w:bookmarkStart w:id="1" w:name="_Hlk155174614"/>
      <w:r w:rsidRPr="00E23923">
        <w:rPr>
          <w:rFonts w:eastAsia="Times New Roman" w:cstheme="minorHAnsi"/>
          <w:sz w:val="24"/>
          <w:szCs w:val="24"/>
        </w:rPr>
        <w:t>w obrębie ewidencyjnym Kopcie, w gminie Bliżyn, powiecie skarżyskim, w województwie świętokrzyskim.</w:t>
      </w:r>
      <w:bookmarkEnd w:id="1"/>
      <w:r w:rsidRPr="00E23923">
        <w:rPr>
          <w:rFonts w:eastAsia="Times New Roman" w:cstheme="minorHAnsi"/>
          <w:bCs/>
          <w:sz w:val="24"/>
          <w:szCs w:val="24"/>
        </w:rPr>
        <w:t>”</w:t>
      </w:r>
      <w:r w:rsidR="00FA5C36" w:rsidRPr="00E23923">
        <w:rPr>
          <w:rFonts w:eastAsia="Times New Roman" w:cstheme="minorHAnsi"/>
          <w:bCs/>
          <w:sz w:val="24"/>
          <w:szCs w:val="24"/>
        </w:rPr>
        <w:t xml:space="preserve">; </w:t>
      </w:r>
    </w:p>
    <w:p w14:paraId="7CB890E9" w14:textId="294A733A" w:rsidR="00435A57" w:rsidRPr="00E23923" w:rsidRDefault="00435A57" w:rsidP="00E23923">
      <w:pPr>
        <w:pStyle w:val="Akapitzlist"/>
        <w:numPr>
          <w:ilvl w:val="0"/>
          <w:numId w:val="1"/>
        </w:numPr>
        <w:spacing w:before="120" w:after="0"/>
        <w:ind w:left="425"/>
        <w:contextualSpacing w:val="0"/>
        <w:rPr>
          <w:rFonts w:eastAsia="Times New Roman" w:cstheme="minorHAnsi"/>
          <w:bCs/>
          <w:sz w:val="24"/>
          <w:szCs w:val="24"/>
        </w:rPr>
      </w:pPr>
      <w:r w:rsidRPr="00E23923">
        <w:rPr>
          <w:rFonts w:eastAsia="Times New Roman" w:cstheme="minorHAnsi"/>
          <w:bCs/>
          <w:sz w:val="24"/>
          <w:szCs w:val="24"/>
        </w:rPr>
        <w:t>§ 2 otrzymuje brzmienie:</w:t>
      </w:r>
    </w:p>
    <w:p w14:paraId="4F9C2AA9" w14:textId="12928FA6" w:rsidR="00435A57" w:rsidRPr="00E23923" w:rsidRDefault="00435A57" w:rsidP="00E23923">
      <w:pPr>
        <w:spacing w:after="120"/>
        <w:ind w:left="425"/>
        <w:rPr>
          <w:rFonts w:cstheme="minorHAnsi"/>
          <w:sz w:val="24"/>
          <w:szCs w:val="24"/>
        </w:rPr>
      </w:pPr>
      <w:r w:rsidRPr="00E23923">
        <w:rPr>
          <w:rFonts w:eastAsia="Times New Roman" w:cstheme="minorHAnsi"/>
          <w:bCs/>
          <w:sz w:val="24"/>
          <w:szCs w:val="24"/>
        </w:rPr>
        <w:t xml:space="preserve">„§ 2. Celem ochrony rezerwatu jest </w:t>
      </w:r>
      <w:r w:rsidR="0014799C" w:rsidRPr="00E23923">
        <w:rPr>
          <w:rFonts w:eastAsia="Times New Roman" w:cstheme="minorHAnsi"/>
          <w:bCs/>
          <w:sz w:val="24"/>
          <w:szCs w:val="24"/>
        </w:rPr>
        <w:t>zachowanie ekosystemu leśnego</w:t>
      </w:r>
      <w:r w:rsidRPr="00E23923">
        <w:rPr>
          <w:rFonts w:eastAsia="Times New Roman" w:cstheme="minorHAnsi"/>
          <w:bCs/>
          <w:sz w:val="24"/>
          <w:szCs w:val="24"/>
        </w:rPr>
        <w:t xml:space="preserve"> o cechach </w:t>
      </w:r>
      <w:r w:rsidRPr="00E23923">
        <w:rPr>
          <w:rFonts w:eastAsia="Times New Roman" w:cstheme="minorHAnsi"/>
          <w:bCs/>
          <w:color w:val="000000" w:themeColor="text1"/>
          <w:sz w:val="24"/>
          <w:szCs w:val="24"/>
        </w:rPr>
        <w:t>naturalnych</w:t>
      </w:r>
      <w:r w:rsidR="002C22BB" w:rsidRPr="00E23923">
        <w:rPr>
          <w:rFonts w:eastAsia="Times New Roman" w:cstheme="minorHAnsi"/>
          <w:bCs/>
          <w:color w:val="000000" w:themeColor="text1"/>
          <w:sz w:val="24"/>
          <w:szCs w:val="24"/>
        </w:rPr>
        <w:t>,</w:t>
      </w:r>
      <w:r w:rsidR="00950EE5" w:rsidRPr="00E23923">
        <w:rPr>
          <w:rFonts w:eastAsia="Times New Roman" w:cstheme="minorHAnsi"/>
          <w:bCs/>
          <w:sz w:val="24"/>
          <w:szCs w:val="24"/>
        </w:rPr>
        <w:t xml:space="preserve"> </w:t>
      </w:r>
      <w:r w:rsidRPr="00E23923">
        <w:rPr>
          <w:rFonts w:eastAsia="Times New Roman" w:cstheme="minorHAnsi"/>
          <w:bCs/>
          <w:sz w:val="24"/>
          <w:szCs w:val="24"/>
        </w:rPr>
        <w:t xml:space="preserve">wraz z siedliskami </w:t>
      </w:r>
      <w:r w:rsidRPr="00E23923">
        <w:rPr>
          <w:rFonts w:cstheme="minorHAnsi"/>
          <w:sz w:val="24"/>
          <w:szCs w:val="24"/>
        </w:rPr>
        <w:t>rz</w:t>
      </w:r>
      <w:r w:rsidR="009D2989" w:rsidRPr="00E23923">
        <w:rPr>
          <w:rFonts w:cstheme="minorHAnsi"/>
          <w:sz w:val="24"/>
          <w:szCs w:val="24"/>
        </w:rPr>
        <w:t xml:space="preserve">adkich organizmów </w:t>
      </w:r>
      <w:proofErr w:type="spellStart"/>
      <w:r w:rsidRPr="00E23923">
        <w:rPr>
          <w:rFonts w:cstheme="minorHAnsi"/>
          <w:sz w:val="24"/>
          <w:szCs w:val="24"/>
        </w:rPr>
        <w:t>saproksylicznych</w:t>
      </w:r>
      <w:proofErr w:type="spellEnd"/>
      <w:r w:rsidRPr="00E23923">
        <w:rPr>
          <w:rFonts w:cstheme="minorHAnsi"/>
          <w:sz w:val="24"/>
          <w:szCs w:val="24"/>
        </w:rPr>
        <w:t>.</w:t>
      </w:r>
      <w:r w:rsidRPr="00E23923">
        <w:rPr>
          <w:rFonts w:eastAsia="Times New Roman" w:cstheme="minorHAnsi"/>
          <w:bCs/>
          <w:sz w:val="24"/>
          <w:szCs w:val="24"/>
        </w:rPr>
        <w:t>”</w:t>
      </w:r>
      <w:r w:rsidR="00FA5C36" w:rsidRPr="00E23923">
        <w:rPr>
          <w:rFonts w:eastAsia="Times New Roman" w:cstheme="minorHAnsi"/>
          <w:bCs/>
          <w:sz w:val="24"/>
          <w:szCs w:val="24"/>
        </w:rPr>
        <w:t>;</w:t>
      </w:r>
    </w:p>
    <w:p w14:paraId="78D222EB" w14:textId="77B856E4" w:rsidR="0014799C" w:rsidRPr="00E23923" w:rsidRDefault="00FA5C36" w:rsidP="00E23923">
      <w:pPr>
        <w:pStyle w:val="Akapitzlist"/>
        <w:numPr>
          <w:ilvl w:val="0"/>
          <w:numId w:val="2"/>
        </w:numPr>
        <w:spacing w:before="120" w:after="0"/>
        <w:ind w:left="425"/>
        <w:contextualSpacing w:val="0"/>
        <w:rPr>
          <w:rFonts w:eastAsia="Times New Roman" w:cstheme="minorHAnsi"/>
          <w:bCs/>
          <w:sz w:val="24"/>
          <w:szCs w:val="24"/>
        </w:rPr>
      </w:pPr>
      <w:r w:rsidRPr="00E23923">
        <w:rPr>
          <w:rFonts w:eastAsia="Times New Roman" w:cstheme="minorHAnsi"/>
          <w:bCs/>
          <w:sz w:val="24"/>
          <w:szCs w:val="24"/>
        </w:rPr>
        <w:t xml:space="preserve">w </w:t>
      </w:r>
      <w:r w:rsidR="0014799C" w:rsidRPr="00E23923">
        <w:rPr>
          <w:rFonts w:eastAsia="Times New Roman" w:cstheme="minorHAnsi"/>
          <w:bCs/>
          <w:sz w:val="24"/>
          <w:szCs w:val="24"/>
        </w:rPr>
        <w:t xml:space="preserve">§ 3 </w:t>
      </w:r>
      <w:r w:rsidRPr="00E23923">
        <w:rPr>
          <w:rFonts w:eastAsia="Times New Roman" w:cstheme="minorHAnsi"/>
          <w:bCs/>
          <w:sz w:val="24"/>
          <w:szCs w:val="24"/>
        </w:rPr>
        <w:t xml:space="preserve">w </w:t>
      </w:r>
      <w:r w:rsidR="0014799C" w:rsidRPr="00E23923">
        <w:rPr>
          <w:rFonts w:eastAsia="Times New Roman" w:cstheme="minorHAnsi"/>
          <w:bCs/>
          <w:sz w:val="24"/>
          <w:szCs w:val="24"/>
        </w:rPr>
        <w:t>ust. 2 pkt 1 otrzymuje brzmienie:</w:t>
      </w:r>
    </w:p>
    <w:p w14:paraId="0362F515" w14:textId="24E3BD04" w:rsidR="0014799C" w:rsidRPr="00E23923" w:rsidRDefault="0014799C" w:rsidP="00E23923">
      <w:pPr>
        <w:pStyle w:val="Akapitzlist"/>
        <w:spacing w:after="120"/>
        <w:ind w:left="425"/>
        <w:contextualSpacing w:val="0"/>
        <w:rPr>
          <w:rFonts w:eastAsia="Times New Roman" w:cstheme="minorHAnsi"/>
          <w:bCs/>
          <w:sz w:val="24"/>
          <w:szCs w:val="24"/>
        </w:rPr>
      </w:pPr>
      <w:r w:rsidRPr="00E23923">
        <w:rPr>
          <w:rFonts w:eastAsia="Times New Roman" w:cstheme="minorHAnsi"/>
          <w:bCs/>
          <w:sz w:val="24"/>
          <w:szCs w:val="24"/>
        </w:rPr>
        <w:t>„1) ze względu na dominujący przedmiot ochrony: typ – Biocenotyczny i</w:t>
      </w:r>
      <w:r w:rsidR="00054155" w:rsidRPr="00E23923">
        <w:rPr>
          <w:rFonts w:eastAsia="Times New Roman" w:cstheme="minorHAnsi"/>
          <w:bCs/>
          <w:sz w:val="24"/>
          <w:szCs w:val="24"/>
        </w:rPr>
        <w:t> </w:t>
      </w:r>
      <w:proofErr w:type="spellStart"/>
      <w:r w:rsidRPr="00E23923">
        <w:rPr>
          <w:rFonts w:eastAsia="Times New Roman" w:cstheme="minorHAnsi"/>
          <w:bCs/>
          <w:sz w:val="24"/>
          <w:szCs w:val="24"/>
        </w:rPr>
        <w:t>fizjocenotyczny</w:t>
      </w:r>
      <w:proofErr w:type="spellEnd"/>
      <w:r w:rsidRPr="00E23923">
        <w:rPr>
          <w:rFonts w:eastAsia="Times New Roman" w:cstheme="minorHAnsi"/>
          <w:bCs/>
          <w:sz w:val="24"/>
          <w:szCs w:val="24"/>
        </w:rPr>
        <w:t xml:space="preserve"> (</w:t>
      </w:r>
      <w:proofErr w:type="spellStart"/>
      <w:r w:rsidRPr="00E23923">
        <w:rPr>
          <w:rFonts w:eastAsia="Times New Roman" w:cstheme="minorHAnsi"/>
          <w:bCs/>
          <w:sz w:val="24"/>
          <w:szCs w:val="24"/>
        </w:rPr>
        <w:t>PBf</w:t>
      </w:r>
      <w:proofErr w:type="spellEnd"/>
      <w:r w:rsidRPr="00E23923">
        <w:rPr>
          <w:rFonts w:eastAsia="Times New Roman" w:cstheme="minorHAnsi"/>
          <w:bCs/>
          <w:sz w:val="24"/>
          <w:szCs w:val="24"/>
        </w:rPr>
        <w:t>), podtyp – biocenoz naturalnych i półnaturalnych (bp)</w:t>
      </w:r>
      <w:r w:rsidR="00FA5C36" w:rsidRPr="00E23923">
        <w:rPr>
          <w:rFonts w:eastAsia="Times New Roman" w:cstheme="minorHAnsi"/>
          <w:bCs/>
          <w:sz w:val="24"/>
          <w:szCs w:val="24"/>
        </w:rPr>
        <w:t>;</w:t>
      </w:r>
      <w:r w:rsidRPr="00E23923">
        <w:rPr>
          <w:rFonts w:eastAsia="Times New Roman" w:cstheme="minorHAnsi"/>
          <w:bCs/>
          <w:sz w:val="24"/>
          <w:szCs w:val="24"/>
        </w:rPr>
        <w:t>”</w:t>
      </w:r>
      <w:r w:rsidR="00FA5C36" w:rsidRPr="00E23923">
        <w:rPr>
          <w:rFonts w:eastAsia="Times New Roman" w:cstheme="minorHAnsi"/>
          <w:bCs/>
          <w:sz w:val="24"/>
          <w:szCs w:val="24"/>
        </w:rPr>
        <w:t>;</w:t>
      </w:r>
    </w:p>
    <w:p w14:paraId="0660D9BC" w14:textId="0640E5DC" w:rsidR="0014799C" w:rsidRPr="00E23923" w:rsidRDefault="00FA5C36" w:rsidP="00E23923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>z</w:t>
      </w:r>
      <w:r w:rsidR="0014799C" w:rsidRPr="00E23923">
        <w:rPr>
          <w:rFonts w:eastAsia="Times New Roman" w:cstheme="minorHAnsi"/>
          <w:sz w:val="24"/>
          <w:szCs w:val="24"/>
        </w:rPr>
        <w:t>ałącznik nr 1 do zarządzenia otrzymuje brzmienie określone w załączniku nr 1 do</w:t>
      </w:r>
      <w:r w:rsidR="00054155" w:rsidRPr="00E23923">
        <w:rPr>
          <w:rFonts w:eastAsia="Times New Roman" w:cstheme="minorHAnsi"/>
          <w:sz w:val="24"/>
          <w:szCs w:val="24"/>
        </w:rPr>
        <w:t> </w:t>
      </w:r>
      <w:r w:rsidR="0014799C" w:rsidRPr="00E23923">
        <w:rPr>
          <w:rFonts w:eastAsia="Times New Roman" w:cstheme="minorHAnsi"/>
          <w:sz w:val="24"/>
          <w:szCs w:val="24"/>
        </w:rPr>
        <w:t>niniejszego zarządzenia</w:t>
      </w:r>
      <w:r w:rsidRPr="00E23923">
        <w:rPr>
          <w:rFonts w:eastAsia="Times New Roman" w:cstheme="minorHAnsi"/>
          <w:sz w:val="24"/>
          <w:szCs w:val="24"/>
        </w:rPr>
        <w:t>;</w:t>
      </w:r>
    </w:p>
    <w:p w14:paraId="44F1A7EE" w14:textId="2FA737CE" w:rsidR="00435A57" w:rsidRPr="00E23923" w:rsidRDefault="00FA5C36" w:rsidP="00E23923">
      <w:pPr>
        <w:numPr>
          <w:ilvl w:val="0"/>
          <w:numId w:val="2"/>
        </w:numPr>
        <w:ind w:left="425"/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>z</w:t>
      </w:r>
      <w:r w:rsidR="0014799C" w:rsidRPr="00E23923">
        <w:rPr>
          <w:rFonts w:eastAsia="Times New Roman" w:cstheme="minorHAnsi"/>
          <w:sz w:val="24"/>
          <w:szCs w:val="24"/>
        </w:rPr>
        <w:t>ałącznik nr 2 do zarządzenia otrzymuje brzmienie określone w załączniku nr 2 do</w:t>
      </w:r>
      <w:r w:rsidR="00054155" w:rsidRPr="00E23923">
        <w:rPr>
          <w:rFonts w:eastAsia="Times New Roman" w:cstheme="minorHAnsi"/>
          <w:sz w:val="24"/>
          <w:szCs w:val="24"/>
        </w:rPr>
        <w:t> </w:t>
      </w:r>
      <w:r w:rsidR="0014799C" w:rsidRPr="00E23923">
        <w:rPr>
          <w:rFonts w:eastAsia="Times New Roman" w:cstheme="minorHAnsi"/>
          <w:sz w:val="24"/>
          <w:szCs w:val="24"/>
        </w:rPr>
        <w:t>niniejszego zarządzenia</w:t>
      </w:r>
      <w:r w:rsidR="00435A57" w:rsidRPr="00E23923">
        <w:rPr>
          <w:rFonts w:eastAsia="Times New Roman" w:cstheme="minorHAnsi"/>
          <w:sz w:val="24"/>
          <w:szCs w:val="24"/>
        </w:rPr>
        <w:t>.</w:t>
      </w:r>
    </w:p>
    <w:p w14:paraId="05C4415D" w14:textId="77777777" w:rsidR="00435A57" w:rsidRPr="00E23923" w:rsidRDefault="00435A57" w:rsidP="00E23923">
      <w:pPr>
        <w:tabs>
          <w:tab w:val="left" w:pos="540"/>
        </w:tabs>
        <w:spacing w:after="0"/>
        <w:ind w:left="540" w:firstLine="169"/>
        <w:rPr>
          <w:rFonts w:eastAsia="Times New Roman" w:cstheme="minorHAnsi"/>
          <w:bCs/>
          <w:sz w:val="24"/>
          <w:szCs w:val="24"/>
        </w:rPr>
      </w:pPr>
      <w:r w:rsidRPr="00E23923">
        <w:rPr>
          <w:rFonts w:eastAsia="Times New Roman" w:cstheme="minorHAnsi"/>
          <w:bCs/>
          <w:sz w:val="24"/>
          <w:szCs w:val="24"/>
        </w:rPr>
        <w:t>§ 2</w:t>
      </w:r>
      <w:r w:rsidRPr="00E23923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Pr="00E23923">
        <w:rPr>
          <w:rFonts w:eastAsia="Times New Roman" w:cstheme="minorHAnsi"/>
          <w:sz w:val="24"/>
          <w:szCs w:val="24"/>
        </w:rPr>
        <w:t>Zarządzenie wchodzi w życie po upływie 14 dni od dnia ogłoszenia.</w:t>
      </w:r>
    </w:p>
    <w:p w14:paraId="139B36B8" w14:textId="40CCE895" w:rsidR="002D0C59" w:rsidRDefault="002D0C59" w:rsidP="00E239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6C1DEA" w14:textId="77777777" w:rsidR="00E23923" w:rsidRPr="00E23923" w:rsidRDefault="00E23923" w:rsidP="00E239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8EEFEF" w14:textId="77777777" w:rsidR="002D0C59" w:rsidRPr="00E23923" w:rsidRDefault="002D0C59" w:rsidP="00E239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5300E4C" w14:textId="77777777" w:rsidR="00E23923" w:rsidRPr="00E23923" w:rsidRDefault="00E23923" w:rsidP="00E239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>Iwona Kędzierska - Gębska</w:t>
      </w:r>
    </w:p>
    <w:p w14:paraId="0FA144C4" w14:textId="77777777" w:rsidR="00E23923" w:rsidRPr="00E23923" w:rsidRDefault="00E23923" w:rsidP="00E239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>Regionalny Dyrektor Ochrony Środowiska</w:t>
      </w:r>
    </w:p>
    <w:p w14:paraId="38D7CDCC" w14:textId="77777777" w:rsidR="00E23923" w:rsidRPr="00E23923" w:rsidRDefault="00E23923" w:rsidP="00E239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>w Kielcach</w:t>
      </w:r>
    </w:p>
    <w:p w14:paraId="49FEE699" w14:textId="77777777" w:rsidR="00E23923" w:rsidRPr="00E23923" w:rsidRDefault="00E23923" w:rsidP="00E239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t>/-podpisany cyfrowo/</w:t>
      </w:r>
    </w:p>
    <w:p w14:paraId="3A977B6B" w14:textId="77777777" w:rsidR="002D0C59" w:rsidRPr="00E23923" w:rsidRDefault="002D0C59" w:rsidP="00E239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66784F" w14:textId="77777777" w:rsidR="002D0C59" w:rsidRPr="00E23923" w:rsidRDefault="002D0C59" w:rsidP="00E239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2250A1" w14:textId="77777777" w:rsidR="002D0C59" w:rsidRPr="00E23923" w:rsidRDefault="002D0C59" w:rsidP="00E239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7C19D6" w14:textId="77777777" w:rsidR="002D0C59" w:rsidRPr="00E23923" w:rsidRDefault="002D0C59" w:rsidP="00E239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5A3939" w14:textId="6C58CEA5" w:rsidR="00CB21C7" w:rsidRPr="00E23923" w:rsidRDefault="00FA5C36" w:rsidP="00E2392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br w:type="page"/>
      </w:r>
    </w:p>
    <w:p w14:paraId="340D397E" w14:textId="38D43E33" w:rsidR="002D0C59" w:rsidRPr="00E23923" w:rsidRDefault="00EA5494" w:rsidP="00781AD2">
      <w:pPr>
        <w:tabs>
          <w:tab w:val="left" w:pos="9356"/>
        </w:tabs>
        <w:spacing w:after="0" w:line="240" w:lineRule="auto"/>
        <w:ind w:left="5103"/>
        <w:rPr>
          <w:rFonts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lastRenderedPageBreak/>
        <w:t>Załącznik nr 1 do Zarządzenia Regionalnego Dyrektora Ochrony Środowiska w Kielcach z</w:t>
      </w:r>
      <w:r w:rsidR="00781AD2">
        <w:rPr>
          <w:rFonts w:eastAsia="Times New Roman" w:cstheme="minorHAnsi"/>
          <w:sz w:val="24"/>
          <w:szCs w:val="24"/>
        </w:rPr>
        <w:t> </w:t>
      </w:r>
      <w:r w:rsidRPr="00E23923">
        <w:rPr>
          <w:rFonts w:eastAsia="Times New Roman" w:cstheme="minorHAnsi"/>
          <w:sz w:val="24"/>
          <w:szCs w:val="24"/>
        </w:rPr>
        <w:t xml:space="preserve">dnia      </w:t>
      </w:r>
      <w:r w:rsidR="004566C0" w:rsidRPr="00E23923">
        <w:rPr>
          <w:rFonts w:eastAsia="Times New Roman" w:cstheme="minorHAnsi"/>
          <w:sz w:val="24"/>
          <w:szCs w:val="24"/>
        </w:rPr>
        <w:t xml:space="preserve">17 grudnia </w:t>
      </w:r>
      <w:r w:rsidRPr="00E23923">
        <w:rPr>
          <w:rFonts w:eastAsia="Times New Roman" w:cstheme="minorHAnsi"/>
          <w:sz w:val="24"/>
          <w:szCs w:val="24"/>
        </w:rPr>
        <w:t>2024 r. zmieniającego zarządzenie w</w:t>
      </w:r>
      <w:r w:rsidR="00054155" w:rsidRPr="00E23923">
        <w:rPr>
          <w:rFonts w:eastAsia="Times New Roman" w:cstheme="minorHAnsi"/>
          <w:sz w:val="24"/>
          <w:szCs w:val="24"/>
        </w:rPr>
        <w:t> </w:t>
      </w:r>
      <w:r w:rsidRPr="00E23923">
        <w:rPr>
          <w:rFonts w:eastAsia="Times New Roman" w:cstheme="minorHAnsi"/>
          <w:sz w:val="24"/>
          <w:szCs w:val="24"/>
        </w:rPr>
        <w:t>sprawie rezerwatu przyrody Świnia Góra im.</w:t>
      </w:r>
      <w:r w:rsidR="00054155" w:rsidRPr="00E23923">
        <w:rPr>
          <w:rFonts w:eastAsia="Times New Roman" w:cstheme="minorHAnsi"/>
          <w:sz w:val="24"/>
          <w:szCs w:val="24"/>
        </w:rPr>
        <w:t> </w:t>
      </w:r>
      <w:r w:rsidRPr="00E23923">
        <w:rPr>
          <w:rFonts w:eastAsia="Times New Roman" w:cstheme="minorHAnsi"/>
          <w:sz w:val="24"/>
          <w:szCs w:val="24"/>
        </w:rPr>
        <w:t>Stanisława Barańskiego</w:t>
      </w:r>
    </w:p>
    <w:p w14:paraId="7A637328" w14:textId="77777777" w:rsidR="002D0C59" w:rsidRPr="00E23923" w:rsidRDefault="002D0C59" w:rsidP="00E23923">
      <w:pPr>
        <w:tabs>
          <w:tab w:val="left" w:pos="5580"/>
        </w:tabs>
        <w:spacing w:after="0" w:line="240" w:lineRule="auto"/>
        <w:ind w:left="5580"/>
        <w:rPr>
          <w:rFonts w:eastAsia="Times New Roman" w:cstheme="minorHAnsi"/>
          <w:sz w:val="24"/>
          <w:szCs w:val="24"/>
        </w:rPr>
      </w:pPr>
    </w:p>
    <w:p w14:paraId="5445C44F" w14:textId="1778FC99" w:rsidR="002D0C59" w:rsidRPr="00E23923" w:rsidRDefault="00EA5494" w:rsidP="00E23923">
      <w:pPr>
        <w:tabs>
          <w:tab w:val="left" w:pos="9356"/>
        </w:tabs>
        <w:spacing w:line="240" w:lineRule="auto"/>
        <w:rPr>
          <w:rFonts w:eastAsia="Times New Roman" w:cstheme="minorHAnsi"/>
          <w:b/>
          <w:sz w:val="24"/>
          <w:szCs w:val="24"/>
        </w:rPr>
      </w:pPr>
      <w:r w:rsidRPr="00E23923">
        <w:rPr>
          <w:rFonts w:eastAsia="Times New Roman" w:cstheme="minorHAnsi"/>
          <w:b/>
          <w:sz w:val="24"/>
          <w:szCs w:val="24"/>
        </w:rPr>
        <w:t xml:space="preserve">Położenie i przebieg granicy rezerwatu </w:t>
      </w:r>
      <w:r w:rsidR="00D27424" w:rsidRPr="00E23923">
        <w:rPr>
          <w:rFonts w:eastAsia="Times New Roman" w:cstheme="minorHAnsi"/>
          <w:b/>
          <w:sz w:val="24"/>
          <w:szCs w:val="24"/>
        </w:rPr>
        <w:t xml:space="preserve">przyrody Świnia Góra im. Stanisława Barańskiego </w:t>
      </w:r>
      <w:r w:rsidRPr="00E23923">
        <w:rPr>
          <w:rFonts w:eastAsia="Times New Roman" w:cstheme="minorHAnsi"/>
          <w:b/>
          <w:sz w:val="24"/>
          <w:szCs w:val="24"/>
        </w:rPr>
        <w:t>w postaci</w:t>
      </w:r>
      <w:r w:rsidR="00D27424" w:rsidRPr="00E23923">
        <w:rPr>
          <w:rFonts w:eastAsia="Times New Roman" w:cstheme="minorHAnsi"/>
          <w:b/>
          <w:sz w:val="24"/>
          <w:szCs w:val="24"/>
        </w:rPr>
        <w:t xml:space="preserve"> </w:t>
      </w:r>
      <w:r w:rsidRPr="00E23923">
        <w:rPr>
          <w:rFonts w:eastAsia="Times New Roman" w:cstheme="minorHAnsi"/>
          <w:b/>
          <w:sz w:val="24"/>
          <w:szCs w:val="24"/>
        </w:rPr>
        <w:t>mapy</w:t>
      </w:r>
    </w:p>
    <w:p w14:paraId="1388F16E" w14:textId="4162F17C" w:rsidR="007C0A62" w:rsidRPr="00E23923" w:rsidRDefault="0065796E" w:rsidP="00E23923">
      <w:p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  <w:sectPr w:rsidR="007C0A62" w:rsidRPr="00E23923">
          <w:pgSz w:w="12240" w:h="15840"/>
          <w:pgMar w:top="539" w:right="1417" w:bottom="899" w:left="1417" w:header="0" w:footer="0" w:gutter="0"/>
          <w:cols w:space="708"/>
          <w:formProt w:val="0"/>
          <w:docGrid w:linePitch="100" w:charSpace="4096"/>
        </w:sectPr>
      </w:pPr>
      <w:r w:rsidRPr="00E23923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85187BE" wp14:editId="03667308">
            <wp:extent cx="4964243" cy="7019925"/>
            <wp:effectExtent l="0" t="0" r="8255" b="0"/>
            <wp:docPr id="770224997" name="Obraz 4" descr="Mapa na podkładzie ortofotomapy z przebiegiem granicy rezerw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24997" name="Obraz 4" descr="Mapa na podkładzie ortofotomapy z przebiegiem granicy rezerwa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055" cy="70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BD90" w14:textId="5B68E781" w:rsidR="002D0C59" w:rsidRPr="00E23923" w:rsidRDefault="00EA5494" w:rsidP="00E23923">
      <w:pPr>
        <w:spacing w:after="0" w:line="240" w:lineRule="auto"/>
        <w:ind w:left="5670"/>
        <w:rPr>
          <w:rFonts w:cstheme="minorHAnsi"/>
          <w:sz w:val="24"/>
          <w:szCs w:val="24"/>
        </w:rPr>
      </w:pPr>
      <w:r w:rsidRPr="00E23923">
        <w:rPr>
          <w:rFonts w:eastAsia="Times New Roman" w:cstheme="minorHAnsi"/>
          <w:sz w:val="24"/>
          <w:szCs w:val="24"/>
        </w:rPr>
        <w:lastRenderedPageBreak/>
        <w:t xml:space="preserve">Załącznik nr 2 do Zarządzenia Regionalnego Dyrektora Ochrony Środowiska w Kielcach z dnia     </w:t>
      </w:r>
      <w:r w:rsidR="004566C0" w:rsidRPr="00E23923">
        <w:rPr>
          <w:rFonts w:eastAsia="Times New Roman" w:cstheme="minorHAnsi"/>
          <w:sz w:val="24"/>
          <w:szCs w:val="24"/>
        </w:rPr>
        <w:t>17 grudnia</w:t>
      </w:r>
      <w:r w:rsidR="00ED43B4" w:rsidRPr="00E23923">
        <w:rPr>
          <w:rFonts w:eastAsia="Times New Roman" w:cstheme="minorHAnsi"/>
          <w:sz w:val="24"/>
          <w:szCs w:val="24"/>
        </w:rPr>
        <w:t xml:space="preserve"> </w:t>
      </w:r>
      <w:r w:rsidRPr="00E23923">
        <w:rPr>
          <w:rFonts w:eastAsia="Times New Roman" w:cstheme="minorHAnsi"/>
          <w:sz w:val="24"/>
          <w:szCs w:val="24"/>
        </w:rPr>
        <w:t xml:space="preserve">2024 r. zmieniającego zarządzenie </w:t>
      </w:r>
      <w:r w:rsidRPr="00E23923">
        <w:rPr>
          <w:rFonts w:eastAsia="Times New Roman" w:cstheme="minorHAnsi"/>
          <w:bCs/>
          <w:sz w:val="24"/>
          <w:szCs w:val="24"/>
        </w:rPr>
        <w:t>w</w:t>
      </w:r>
      <w:r w:rsidR="00054155" w:rsidRPr="00E23923">
        <w:rPr>
          <w:rFonts w:eastAsia="Times New Roman" w:cstheme="minorHAnsi"/>
          <w:bCs/>
          <w:sz w:val="24"/>
          <w:szCs w:val="24"/>
        </w:rPr>
        <w:t> </w:t>
      </w:r>
      <w:r w:rsidRPr="00E23923">
        <w:rPr>
          <w:rFonts w:eastAsia="Times New Roman" w:cstheme="minorHAnsi"/>
          <w:bCs/>
          <w:sz w:val="24"/>
          <w:szCs w:val="24"/>
        </w:rPr>
        <w:t xml:space="preserve">sprawie rezerwatu przyrody </w:t>
      </w:r>
      <w:r w:rsidRPr="00E23923">
        <w:rPr>
          <w:rFonts w:eastAsia="Times New Roman" w:cstheme="minorHAnsi"/>
          <w:sz w:val="24"/>
          <w:szCs w:val="24"/>
        </w:rPr>
        <w:t>Świnia Góra im.</w:t>
      </w:r>
      <w:r w:rsidR="00054155" w:rsidRPr="00E23923">
        <w:rPr>
          <w:rFonts w:eastAsia="Times New Roman" w:cstheme="minorHAnsi"/>
          <w:sz w:val="24"/>
          <w:szCs w:val="24"/>
        </w:rPr>
        <w:t> </w:t>
      </w:r>
      <w:r w:rsidRPr="00E23923">
        <w:rPr>
          <w:rFonts w:eastAsia="Times New Roman" w:cstheme="minorHAnsi"/>
          <w:sz w:val="24"/>
          <w:szCs w:val="24"/>
        </w:rPr>
        <w:t>Stanisława Barańskiego</w:t>
      </w:r>
    </w:p>
    <w:p w14:paraId="094F046C" w14:textId="77777777" w:rsidR="002D0C59" w:rsidRPr="00E23923" w:rsidRDefault="002D0C59" w:rsidP="00E23923">
      <w:pPr>
        <w:spacing w:after="0" w:line="240" w:lineRule="auto"/>
        <w:ind w:left="5670"/>
        <w:rPr>
          <w:rFonts w:eastAsia="Times New Roman" w:cstheme="minorHAnsi"/>
          <w:bCs/>
          <w:sz w:val="24"/>
          <w:szCs w:val="24"/>
        </w:rPr>
      </w:pPr>
    </w:p>
    <w:p w14:paraId="3769652C" w14:textId="3D97EF78" w:rsidR="002D0C59" w:rsidRPr="00E23923" w:rsidRDefault="00EA5494" w:rsidP="00E23923">
      <w:pPr>
        <w:keepNext/>
        <w:spacing w:after="48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3923">
        <w:rPr>
          <w:rFonts w:eastAsia="Times New Roman" w:cstheme="minorHAnsi"/>
          <w:b/>
          <w:bCs/>
          <w:sz w:val="24"/>
          <w:szCs w:val="24"/>
        </w:rPr>
        <w:t xml:space="preserve">Położenie i przebieg granic </w:t>
      </w:r>
      <w:bookmarkStart w:id="2" w:name="bookmark_40"/>
      <w:bookmarkEnd w:id="2"/>
      <w:r w:rsidRPr="00E23923">
        <w:rPr>
          <w:rFonts w:eastAsia="Times New Roman" w:cstheme="minorHAnsi"/>
          <w:b/>
          <w:bCs/>
          <w:sz w:val="24"/>
          <w:szCs w:val="24"/>
        </w:rPr>
        <w:t>rezerwatu</w:t>
      </w:r>
      <w:r w:rsidRPr="00E239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D27424" w:rsidRPr="00E23923">
        <w:rPr>
          <w:rFonts w:eastAsia="Calibri" w:cstheme="minorHAnsi"/>
          <w:b/>
          <w:sz w:val="24"/>
          <w:szCs w:val="24"/>
          <w:lang w:eastAsia="en-US"/>
        </w:rPr>
        <w:t xml:space="preserve">przyrody Świnia Góra im. Stanisława Barańskiego </w:t>
      </w:r>
      <w:r w:rsidRPr="00E23923">
        <w:rPr>
          <w:rFonts w:eastAsia="Calibri" w:cstheme="minorHAnsi"/>
          <w:b/>
          <w:sz w:val="24"/>
          <w:szCs w:val="24"/>
          <w:lang w:eastAsia="en-US"/>
        </w:rPr>
        <w:t>w</w:t>
      </w:r>
      <w:r w:rsidR="00D27424" w:rsidRPr="00E23923">
        <w:rPr>
          <w:rFonts w:eastAsia="Calibri" w:cstheme="minorHAnsi"/>
          <w:b/>
          <w:sz w:val="24"/>
          <w:szCs w:val="24"/>
          <w:lang w:eastAsia="en-US"/>
        </w:rPr>
        <w:t> </w:t>
      </w:r>
      <w:r w:rsidRPr="00E23923">
        <w:rPr>
          <w:rFonts w:eastAsia="Calibri" w:cstheme="minorHAnsi"/>
          <w:b/>
          <w:sz w:val="24"/>
          <w:szCs w:val="24"/>
          <w:lang w:eastAsia="en-US"/>
        </w:rPr>
        <w:t>postaci współrzędnych punktów załamania granicy,</w:t>
      </w:r>
      <w:r w:rsidRPr="00E23923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23923">
        <w:rPr>
          <w:rFonts w:eastAsia="Calibri" w:cstheme="minorHAnsi"/>
          <w:b/>
          <w:sz w:val="24"/>
          <w:szCs w:val="24"/>
          <w:lang w:eastAsia="en-US"/>
        </w:rPr>
        <w:t>w</w:t>
      </w:r>
      <w:r w:rsidRPr="00E23923">
        <w:rPr>
          <w:rFonts w:eastAsia="Calibri" w:cstheme="minorHAnsi"/>
          <w:sz w:val="24"/>
          <w:szCs w:val="24"/>
          <w:lang w:eastAsia="en-US"/>
        </w:rPr>
        <w:t> </w:t>
      </w:r>
      <w:r w:rsidRPr="00E23923">
        <w:rPr>
          <w:rFonts w:eastAsia="Times New Roman" w:cstheme="minorHAnsi"/>
          <w:b/>
          <w:bCs/>
          <w:sz w:val="24"/>
          <w:szCs w:val="24"/>
        </w:rPr>
        <w:t>układzie współrzędnych płaskich prostokątnych PL-1992</w:t>
      </w:r>
      <w:r w:rsidR="00FA5C36" w:rsidRPr="00E23923">
        <w:rPr>
          <w:rStyle w:val="Odwoanieprzypisudolnego"/>
          <w:rFonts w:eastAsia="Times New Roman" w:cstheme="minorHAnsi"/>
          <w:b/>
          <w:bCs/>
          <w:sz w:val="24"/>
          <w:szCs w:val="24"/>
        </w:rPr>
        <w:footnoteReference w:customMarkFollows="1" w:id="1"/>
        <w:t>1)</w:t>
      </w:r>
    </w:p>
    <w:tbl>
      <w:tblPr>
        <w:tblStyle w:val="Tabela-Siatka4"/>
        <w:tblW w:w="0" w:type="auto"/>
        <w:jc w:val="center"/>
        <w:tblLook w:val="00A0" w:firstRow="1" w:lastRow="0" w:firstColumn="1" w:lastColumn="0" w:noHBand="0" w:noVBand="0"/>
      </w:tblPr>
      <w:tblGrid>
        <w:gridCol w:w="960"/>
        <w:gridCol w:w="1870"/>
        <w:gridCol w:w="2127"/>
      </w:tblGrid>
      <w:tr w:rsidR="0065796E" w:rsidRPr="00E23923" w14:paraId="7C84D2EF" w14:textId="77777777" w:rsidTr="004C6213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A79E780" w14:textId="77777777" w:rsidR="0065796E" w:rsidRPr="00E23923" w:rsidRDefault="0065796E" w:rsidP="00E239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2392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70" w:type="dxa"/>
            <w:noWrap/>
            <w:hideMark/>
          </w:tcPr>
          <w:p w14:paraId="31B30121" w14:textId="77777777" w:rsidR="0065796E" w:rsidRPr="00E23923" w:rsidRDefault="0065796E" w:rsidP="00E239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23923">
              <w:rPr>
                <w:rFonts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27" w:type="dxa"/>
            <w:noWrap/>
            <w:hideMark/>
          </w:tcPr>
          <w:p w14:paraId="3B3F0A8F" w14:textId="77777777" w:rsidR="0065796E" w:rsidRPr="00E23923" w:rsidRDefault="0065796E" w:rsidP="00E239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23923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</w:tr>
      <w:tr w:rsidR="0065796E" w:rsidRPr="00E23923" w14:paraId="59CD44F5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E9D038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70" w:type="dxa"/>
            <w:noWrap/>
          </w:tcPr>
          <w:p w14:paraId="389C15E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356122,74</w:t>
            </w:r>
          </w:p>
        </w:tc>
        <w:tc>
          <w:tcPr>
            <w:tcW w:w="2127" w:type="dxa"/>
            <w:noWrap/>
          </w:tcPr>
          <w:p w14:paraId="5700EE92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619171,26</w:t>
            </w:r>
          </w:p>
        </w:tc>
      </w:tr>
      <w:tr w:rsidR="0065796E" w:rsidRPr="00E23923" w14:paraId="14853448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2DB56C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</w:tcPr>
          <w:p w14:paraId="239BE53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356117,93</w:t>
            </w:r>
          </w:p>
        </w:tc>
        <w:tc>
          <w:tcPr>
            <w:tcW w:w="2127" w:type="dxa"/>
            <w:noWrap/>
          </w:tcPr>
          <w:p w14:paraId="2EB5EE5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619220,29</w:t>
            </w:r>
          </w:p>
        </w:tc>
      </w:tr>
      <w:tr w:rsidR="0065796E" w:rsidRPr="00E23923" w14:paraId="47CDEBBF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55337C3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70" w:type="dxa"/>
            <w:noWrap/>
          </w:tcPr>
          <w:p w14:paraId="3331C79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356115,82</w:t>
            </w:r>
          </w:p>
        </w:tc>
        <w:tc>
          <w:tcPr>
            <w:tcW w:w="2127" w:type="dxa"/>
            <w:noWrap/>
          </w:tcPr>
          <w:p w14:paraId="17C3A642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619244,37</w:t>
            </w:r>
          </w:p>
        </w:tc>
      </w:tr>
      <w:tr w:rsidR="0065796E" w:rsidRPr="00E23923" w14:paraId="0C04F966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41D9D9F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70" w:type="dxa"/>
            <w:noWrap/>
          </w:tcPr>
          <w:p w14:paraId="5D8B17C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356112,64</w:t>
            </w:r>
          </w:p>
        </w:tc>
        <w:tc>
          <w:tcPr>
            <w:tcW w:w="2127" w:type="dxa"/>
            <w:noWrap/>
          </w:tcPr>
          <w:p w14:paraId="3C1BA7E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619270,56</w:t>
            </w:r>
          </w:p>
        </w:tc>
      </w:tr>
      <w:tr w:rsidR="0065796E" w:rsidRPr="00E23923" w14:paraId="1FF15966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70" w:type="dxa"/>
            <w:noWrap/>
          </w:tcPr>
          <w:p w14:paraId="016FBD8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356108,14</w:t>
            </w:r>
          </w:p>
        </w:tc>
        <w:tc>
          <w:tcPr>
            <w:tcW w:w="2127" w:type="dxa"/>
            <w:noWrap/>
          </w:tcPr>
          <w:p w14:paraId="36C7897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619314,75</w:t>
            </w:r>
          </w:p>
        </w:tc>
      </w:tr>
      <w:tr w:rsidR="0065796E" w:rsidRPr="00E23923" w14:paraId="5657BF0E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8FF61B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70" w:type="dxa"/>
            <w:noWrap/>
          </w:tcPr>
          <w:p w14:paraId="48548425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356104,70</w:t>
            </w:r>
          </w:p>
        </w:tc>
        <w:tc>
          <w:tcPr>
            <w:tcW w:w="2127" w:type="dxa"/>
            <w:noWrap/>
          </w:tcPr>
          <w:p w14:paraId="6D5E510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619338,30</w:t>
            </w:r>
          </w:p>
        </w:tc>
      </w:tr>
      <w:tr w:rsidR="0065796E" w:rsidRPr="00E23923" w14:paraId="424A7CB2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7F494E6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70" w:type="dxa"/>
            <w:noWrap/>
          </w:tcPr>
          <w:p w14:paraId="3A52C3B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356098,09</w:t>
            </w:r>
          </w:p>
        </w:tc>
        <w:tc>
          <w:tcPr>
            <w:tcW w:w="2127" w:type="dxa"/>
            <w:noWrap/>
          </w:tcPr>
          <w:p w14:paraId="142AA00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619372,16</w:t>
            </w:r>
          </w:p>
        </w:tc>
      </w:tr>
      <w:tr w:rsidR="0065796E" w:rsidRPr="00E23923" w14:paraId="16A5565A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E9E831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70" w:type="dxa"/>
            <w:noWrap/>
          </w:tcPr>
          <w:p w14:paraId="62170B2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356091,48</w:t>
            </w:r>
          </w:p>
        </w:tc>
        <w:tc>
          <w:tcPr>
            <w:tcW w:w="2127" w:type="dxa"/>
            <w:noWrap/>
          </w:tcPr>
          <w:p w14:paraId="29149BAF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619403,38</w:t>
            </w:r>
          </w:p>
        </w:tc>
      </w:tr>
      <w:tr w:rsidR="0065796E" w:rsidRPr="00E23923" w14:paraId="6F0ADAD3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5FEE830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70" w:type="dxa"/>
            <w:noWrap/>
          </w:tcPr>
          <w:p w14:paraId="5C247BB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356088,83</w:t>
            </w:r>
          </w:p>
        </w:tc>
        <w:tc>
          <w:tcPr>
            <w:tcW w:w="2127" w:type="dxa"/>
            <w:noWrap/>
          </w:tcPr>
          <w:p w14:paraId="7EAA870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619418,20</w:t>
            </w:r>
          </w:p>
        </w:tc>
      </w:tr>
      <w:tr w:rsidR="0065796E" w:rsidRPr="00E23923" w14:paraId="66639E15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E79D55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70" w:type="dxa"/>
            <w:noWrap/>
          </w:tcPr>
          <w:p w14:paraId="72FAAB8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356083,54</w:t>
            </w:r>
          </w:p>
        </w:tc>
        <w:tc>
          <w:tcPr>
            <w:tcW w:w="2127" w:type="dxa"/>
            <w:noWrap/>
          </w:tcPr>
          <w:p w14:paraId="1593E92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619444,39</w:t>
            </w:r>
          </w:p>
        </w:tc>
      </w:tr>
      <w:tr w:rsidR="0065796E" w:rsidRPr="00E23923" w14:paraId="41E4DAA6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6B4789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870" w:type="dxa"/>
            <w:noWrap/>
          </w:tcPr>
          <w:p w14:paraId="24827D4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356082,40</w:t>
            </w:r>
          </w:p>
        </w:tc>
        <w:tc>
          <w:tcPr>
            <w:tcW w:w="2127" w:type="dxa"/>
            <w:noWrap/>
          </w:tcPr>
          <w:p w14:paraId="3D0D4A3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619454,07</w:t>
            </w:r>
          </w:p>
        </w:tc>
      </w:tr>
      <w:tr w:rsidR="0065796E" w:rsidRPr="00E23923" w14:paraId="1AA9C7A5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3A4F4C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70" w:type="dxa"/>
            <w:noWrap/>
          </w:tcPr>
          <w:p w14:paraId="6A4EAA3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356082,74</w:t>
            </w:r>
          </w:p>
        </w:tc>
        <w:tc>
          <w:tcPr>
            <w:tcW w:w="2127" w:type="dxa"/>
            <w:noWrap/>
          </w:tcPr>
          <w:p w14:paraId="66E5D85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619464,77</w:t>
            </w:r>
          </w:p>
        </w:tc>
      </w:tr>
      <w:tr w:rsidR="0065796E" w:rsidRPr="00E23923" w14:paraId="42E48578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7E5CBB5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870" w:type="dxa"/>
            <w:noWrap/>
          </w:tcPr>
          <w:p w14:paraId="468BCD8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356083,27</w:t>
            </w:r>
          </w:p>
        </w:tc>
        <w:tc>
          <w:tcPr>
            <w:tcW w:w="2127" w:type="dxa"/>
            <w:noWrap/>
          </w:tcPr>
          <w:p w14:paraId="7C5779B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619476,41</w:t>
            </w:r>
          </w:p>
        </w:tc>
      </w:tr>
      <w:tr w:rsidR="0065796E" w:rsidRPr="00E23923" w14:paraId="64BDEE2A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53E12455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870" w:type="dxa"/>
            <w:noWrap/>
          </w:tcPr>
          <w:p w14:paraId="7F3BC59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356086,45</w:t>
            </w:r>
          </w:p>
        </w:tc>
        <w:tc>
          <w:tcPr>
            <w:tcW w:w="2127" w:type="dxa"/>
            <w:noWrap/>
          </w:tcPr>
          <w:p w14:paraId="3319181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619486,73</w:t>
            </w:r>
          </w:p>
        </w:tc>
      </w:tr>
      <w:tr w:rsidR="0065796E" w:rsidRPr="00E23923" w14:paraId="05AE830A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6566A9D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70" w:type="dxa"/>
            <w:noWrap/>
          </w:tcPr>
          <w:p w14:paraId="2E8F264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356093,33</w:t>
            </w:r>
          </w:p>
        </w:tc>
        <w:tc>
          <w:tcPr>
            <w:tcW w:w="2127" w:type="dxa"/>
            <w:noWrap/>
          </w:tcPr>
          <w:p w14:paraId="44BC44F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619498,10</w:t>
            </w:r>
          </w:p>
        </w:tc>
      </w:tr>
      <w:tr w:rsidR="0065796E" w:rsidRPr="00E23923" w14:paraId="25C7AF4F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2E5B8C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870" w:type="dxa"/>
            <w:noWrap/>
          </w:tcPr>
          <w:p w14:paraId="11EF63B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356096,24</w:t>
            </w:r>
          </w:p>
        </w:tc>
        <w:tc>
          <w:tcPr>
            <w:tcW w:w="2127" w:type="dxa"/>
            <w:noWrap/>
          </w:tcPr>
          <w:p w14:paraId="27D15C1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619502,87</w:t>
            </w:r>
          </w:p>
        </w:tc>
      </w:tr>
      <w:tr w:rsidR="0065796E" w:rsidRPr="00E23923" w14:paraId="1F063C57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789D3D5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870" w:type="dxa"/>
            <w:noWrap/>
          </w:tcPr>
          <w:p w14:paraId="4346418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356102,59</w:t>
            </w:r>
          </w:p>
        </w:tc>
        <w:tc>
          <w:tcPr>
            <w:tcW w:w="2127" w:type="dxa"/>
            <w:noWrap/>
          </w:tcPr>
          <w:p w14:paraId="794D215F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619511,07</w:t>
            </w:r>
          </w:p>
        </w:tc>
      </w:tr>
      <w:tr w:rsidR="0065796E" w:rsidRPr="00E23923" w14:paraId="1E98206D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4D458EC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870" w:type="dxa"/>
            <w:noWrap/>
          </w:tcPr>
          <w:p w14:paraId="0083327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356107,35</w:t>
            </w:r>
          </w:p>
        </w:tc>
        <w:tc>
          <w:tcPr>
            <w:tcW w:w="2127" w:type="dxa"/>
            <w:noWrap/>
          </w:tcPr>
          <w:p w14:paraId="44341F0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619516,36</w:t>
            </w:r>
          </w:p>
        </w:tc>
      </w:tr>
      <w:tr w:rsidR="0065796E" w:rsidRPr="00E23923" w14:paraId="4EB52C75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4D20A75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870" w:type="dxa"/>
            <w:noWrap/>
          </w:tcPr>
          <w:p w14:paraId="78C0F28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356117,14</w:t>
            </w:r>
          </w:p>
        </w:tc>
        <w:tc>
          <w:tcPr>
            <w:tcW w:w="2127" w:type="dxa"/>
            <w:noWrap/>
          </w:tcPr>
          <w:p w14:paraId="1D25D04F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619525,36</w:t>
            </w:r>
          </w:p>
        </w:tc>
      </w:tr>
      <w:tr w:rsidR="0065796E" w:rsidRPr="00E23923" w14:paraId="25240E79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777627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70" w:type="dxa"/>
            <w:noWrap/>
          </w:tcPr>
          <w:p w14:paraId="5A09408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356127,21</w:t>
            </w:r>
          </w:p>
        </w:tc>
        <w:tc>
          <w:tcPr>
            <w:tcW w:w="2127" w:type="dxa"/>
            <w:noWrap/>
          </w:tcPr>
          <w:p w14:paraId="2FFD57F5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619535,20</w:t>
            </w:r>
          </w:p>
        </w:tc>
      </w:tr>
      <w:tr w:rsidR="0065796E" w:rsidRPr="00E23923" w14:paraId="01391945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734C01D5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870" w:type="dxa"/>
            <w:noWrap/>
          </w:tcPr>
          <w:p w14:paraId="45EF4C5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356126,50</w:t>
            </w:r>
          </w:p>
        </w:tc>
        <w:tc>
          <w:tcPr>
            <w:tcW w:w="2127" w:type="dxa"/>
            <w:noWrap/>
          </w:tcPr>
          <w:p w14:paraId="0850076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619593,55</w:t>
            </w:r>
          </w:p>
        </w:tc>
      </w:tr>
      <w:tr w:rsidR="0065796E" w:rsidRPr="00E23923" w14:paraId="30C00792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68B228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870" w:type="dxa"/>
            <w:noWrap/>
          </w:tcPr>
          <w:p w14:paraId="22B8E40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356128,31</w:t>
            </w:r>
          </w:p>
        </w:tc>
        <w:tc>
          <w:tcPr>
            <w:tcW w:w="2127" w:type="dxa"/>
            <w:noWrap/>
          </w:tcPr>
          <w:p w14:paraId="2A0F872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619598,39</w:t>
            </w:r>
          </w:p>
        </w:tc>
      </w:tr>
      <w:tr w:rsidR="0065796E" w:rsidRPr="00E23923" w14:paraId="1893CF60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51EF308F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870" w:type="dxa"/>
            <w:noWrap/>
          </w:tcPr>
          <w:p w14:paraId="6026CF3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356159,87</w:t>
            </w:r>
          </w:p>
        </w:tc>
        <w:tc>
          <w:tcPr>
            <w:tcW w:w="2127" w:type="dxa"/>
            <w:noWrap/>
          </w:tcPr>
          <w:p w14:paraId="4BE7D99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619679,54</w:t>
            </w:r>
          </w:p>
        </w:tc>
      </w:tr>
      <w:tr w:rsidR="0065796E" w:rsidRPr="00E23923" w14:paraId="138569A9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798754F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870" w:type="dxa"/>
            <w:noWrap/>
          </w:tcPr>
          <w:p w14:paraId="57D35F52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356200,74</w:t>
            </w:r>
          </w:p>
        </w:tc>
        <w:tc>
          <w:tcPr>
            <w:tcW w:w="2127" w:type="dxa"/>
            <w:noWrap/>
          </w:tcPr>
          <w:p w14:paraId="62FCB3A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619784,83</w:t>
            </w:r>
          </w:p>
        </w:tc>
      </w:tr>
      <w:tr w:rsidR="0065796E" w:rsidRPr="00E23923" w14:paraId="638FFC29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033374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870" w:type="dxa"/>
            <w:noWrap/>
          </w:tcPr>
          <w:p w14:paraId="47DBC80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356204,56</w:t>
            </w:r>
          </w:p>
        </w:tc>
        <w:tc>
          <w:tcPr>
            <w:tcW w:w="2127" w:type="dxa"/>
            <w:noWrap/>
          </w:tcPr>
          <w:p w14:paraId="5595815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619794,69</w:t>
            </w:r>
          </w:p>
        </w:tc>
      </w:tr>
      <w:tr w:rsidR="0065796E" w:rsidRPr="00E23923" w14:paraId="591CCADB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25C9A00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70" w:type="dxa"/>
            <w:noWrap/>
          </w:tcPr>
          <w:p w14:paraId="430C7B3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356203,99</w:t>
            </w:r>
          </w:p>
        </w:tc>
        <w:tc>
          <w:tcPr>
            <w:tcW w:w="2127" w:type="dxa"/>
            <w:noWrap/>
          </w:tcPr>
          <w:p w14:paraId="50E0BF6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619807,59</w:t>
            </w:r>
          </w:p>
        </w:tc>
      </w:tr>
      <w:tr w:rsidR="0065796E" w:rsidRPr="00E23923" w14:paraId="64AC68FD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409F22F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870" w:type="dxa"/>
            <w:noWrap/>
          </w:tcPr>
          <w:p w14:paraId="340DAE7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356203,70</w:t>
            </w:r>
          </w:p>
        </w:tc>
        <w:tc>
          <w:tcPr>
            <w:tcW w:w="2127" w:type="dxa"/>
            <w:noWrap/>
          </w:tcPr>
          <w:p w14:paraId="0BEB807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619830,74</w:t>
            </w:r>
          </w:p>
        </w:tc>
      </w:tr>
      <w:tr w:rsidR="0065796E" w:rsidRPr="00E23923" w14:paraId="36C14AB4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4544933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870" w:type="dxa"/>
            <w:noWrap/>
          </w:tcPr>
          <w:p w14:paraId="72D1897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356179,54</w:t>
            </w:r>
          </w:p>
        </w:tc>
        <w:tc>
          <w:tcPr>
            <w:tcW w:w="2127" w:type="dxa"/>
            <w:noWrap/>
          </w:tcPr>
          <w:p w14:paraId="6B9463B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619899,64</w:t>
            </w:r>
          </w:p>
        </w:tc>
      </w:tr>
      <w:tr w:rsidR="0065796E" w:rsidRPr="00E23923" w14:paraId="2BBC980A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05BA74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870" w:type="dxa"/>
            <w:noWrap/>
          </w:tcPr>
          <w:p w14:paraId="472DC22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356171,02</w:t>
            </w:r>
          </w:p>
        </w:tc>
        <w:tc>
          <w:tcPr>
            <w:tcW w:w="2127" w:type="dxa"/>
            <w:noWrap/>
          </w:tcPr>
          <w:p w14:paraId="417E778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619913,78</w:t>
            </w:r>
          </w:p>
        </w:tc>
      </w:tr>
      <w:tr w:rsidR="0065796E" w:rsidRPr="00E23923" w14:paraId="257F9C8D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7D21863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870" w:type="dxa"/>
            <w:noWrap/>
          </w:tcPr>
          <w:p w14:paraId="0A27740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356140,69</w:t>
            </w:r>
          </w:p>
        </w:tc>
        <w:tc>
          <w:tcPr>
            <w:tcW w:w="2127" w:type="dxa"/>
            <w:noWrap/>
          </w:tcPr>
          <w:p w14:paraId="269B0E4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619964,16</w:t>
            </w:r>
          </w:p>
        </w:tc>
      </w:tr>
      <w:tr w:rsidR="0065796E" w:rsidRPr="00E23923" w14:paraId="1BE620DE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2BA5902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870" w:type="dxa"/>
            <w:noWrap/>
          </w:tcPr>
          <w:p w14:paraId="09974A1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356138,32</w:t>
            </w:r>
          </w:p>
        </w:tc>
        <w:tc>
          <w:tcPr>
            <w:tcW w:w="2127" w:type="dxa"/>
            <w:noWrap/>
          </w:tcPr>
          <w:p w14:paraId="0C00F5E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619968,09</w:t>
            </w:r>
          </w:p>
        </w:tc>
      </w:tr>
      <w:tr w:rsidR="0065796E" w:rsidRPr="00E23923" w14:paraId="6C581F52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6687B3D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870" w:type="dxa"/>
            <w:noWrap/>
          </w:tcPr>
          <w:p w14:paraId="7F0B657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356135,41</w:t>
            </w:r>
          </w:p>
        </w:tc>
        <w:tc>
          <w:tcPr>
            <w:tcW w:w="2127" w:type="dxa"/>
            <w:noWrap/>
          </w:tcPr>
          <w:p w14:paraId="733FA98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619974,32</w:t>
            </w:r>
          </w:p>
        </w:tc>
      </w:tr>
      <w:tr w:rsidR="0065796E" w:rsidRPr="00E23923" w14:paraId="3FDD0731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BB6874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870" w:type="dxa"/>
            <w:noWrap/>
          </w:tcPr>
          <w:p w14:paraId="747147D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356111,93</w:t>
            </w:r>
          </w:p>
        </w:tc>
        <w:tc>
          <w:tcPr>
            <w:tcW w:w="2127" w:type="dxa"/>
            <w:noWrap/>
          </w:tcPr>
          <w:p w14:paraId="38DE367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620024,58</w:t>
            </w:r>
          </w:p>
        </w:tc>
      </w:tr>
      <w:tr w:rsidR="0065796E" w:rsidRPr="00E23923" w14:paraId="121B38FB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D69BBF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870" w:type="dxa"/>
            <w:noWrap/>
          </w:tcPr>
          <w:p w14:paraId="7C5CD26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356082,31</w:t>
            </w:r>
          </w:p>
        </w:tc>
        <w:tc>
          <w:tcPr>
            <w:tcW w:w="2127" w:type="dxa"/>
            <w:noWrap/>
          </w:tcPr>
          <w:p w14:paraId="100104A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620088,00</w:t>
            </w:r>
          </w:p>
        </w:tc>
      </w:tr>
      <w:tr w:rsidR="0065796E" w:rsidRPr="00E23923" w14:paraId="57462E8D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965BA45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870" w:type="dxa"/>
            <w:noWrap/>
          </w:tcPr>
          <w:p w14:paraId="0EA7AEA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356030,67</w:t>
            </w:r>
          </w:p>
        </w:tc>
        <w:tc>
          <w:tcPr>
            <w:tcW w:w="2127" w:type="dxa"/>
            <w:noWrap/>
          </w:tcPr>
          <w:p w14:paraId="51E4F2DF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620044,43</w:t>
            </w:r>
          </w:p>
        </w:tc>
      </w:tr>
      <w:tr w:rsidR="0065796E" w:rsidRPr="00E23923" w14:paraId="3B36E733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A74B36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870" w:type="dxa"/>
            <w:noWrap/>
          </w:tcPr>
          <w:p w14:paraId="2A12A07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355998,26</w:t>
            </w:r>
          </w:p>
        </w:tc>
        <w:tc>
          <w:tcPr>
            <w:tcW w:w="2127" w:type="dxa"/>
            <w:noWrap/>
          </w:tcPr>
          <w:p w14:paraId="27A3350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620017,09</w:t>
            </w:r>
          </w:p>
        </w:tc>
      </w:tr>
      <w:tr w:rsidR="0065796E" w:rsidRPr="00E23923" w14:paraId="570C9455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4450613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870" w:type="dxa"/>
            <w:noWrap/>
          </w:tcPr>
          <w:p w14:paraId="5AADBAE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355989,48</w:t>
            </w:r>
          </w:p>
        </w:tc>
        <w:tc>
          <w:tcPr>
            <w:tcW w:w="2127" w:type="dxa"/>
            <w:noWrap/>
          </w:tcPr>
          <w:p w14:paraId="55E8979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620009,42</w:t>
            </w:r>
          </w:p>
        </w:tc>
      </w:tr>
      <w:tr w:rsidR="0065796E" w:rsidRPr="00E23923" w14:paraId="0C603381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8A3733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870" w:type="dxa"/>
            <w:noWrap/>
          </w:tcPr>
          <w:p w14:paraId="51880C3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355844,63</w:t>
            </w:r>
          </w:p>
        </w:tc>
        <w:tc>
          <w:tcPr>
            <w:tcW w:w="2127" w:type="dxa"/>
            <w:noWrap/>
          </w:tcPr>
          <w:p w14:paraId="6B49E19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619882,91</w:t>
            </w:r>
          </w:p>
        </w:tc>
      </w:tr>
      <w:tr w:rsidR="0065796E" w:rsidRPr="00E23923" w14:paraId="00A798A3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61A480A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870" w:type="dxa"/>
            <w:noWrap/>
          </w:tcPr>
          <w:p w14:paraId="7EE8679F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355667,38</w:t>
            </w:r>
          </w:p>
        </w:tc>
        <w:tc>
          <w:tcPr>
            <w:tcW w:w="2127" w:type="dxa"/>
            <w:noWrap/>
          </w:tcPr>
          <w:p w14:paraId="34DC409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619728,10</w:t>
            </w:r>
          </w:p>
        </w:tc>
      </w:tr>
      <w:tr w:rsidR="0065796E" w:rsidRPr="00E23923" w14:paraId="4F840732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897514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870" w:type="dxa"/>
            <w:noWrap/>
          </w:tcPr>
          <w:p w14:paraId="2015BCC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355661,46</w:t>
            </w:r>
          </w:p>
        </w:tc>
        <w:tc>
          <w:tcPr>
            <w:tcW w:w="2127" w:type="dxa"/>
            <w:noWrap/>
          </w:tcPr>
          <w:p w14:paraId="7CF7F522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619722,89</w:t>
            </w:r>
          </w:p>
        </w:tc>
      </w:tr>
      <w:tr w:rsidR="0065796E" w:rsidRPr="00E23923" w14:paraId="28DFD0A1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714EE1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870" w:type="dxa"/>
            <w:noWrap/>
          </w:tcPr>
          <w:p w14:paraId="18FEDBE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355558,47</w:t>
            </w:r>
          </w:p>
        </w:tc>
        <w:tc>
          <w:tcPr>
            <w:tcW w:w="2127" w:type="dxa"/>
            <w:noWrap/>
          </w:tcPr>
          <w:p w14:paraId="0446BD7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619632,36</w:t>
            </w:r>
          </w:p>
        </w:tc>
      </w:tr>
      <w:tr w:rsidR="0065796E" w:rsidRPr="00E23923" w14:paraId="3F44142F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2D538C2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870" w:type="dxa"/>
            <w:noWrap/>
          </w:tcPr>
          <w:p w14:paraId="79338715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355517,62</w:t>
            </w:r>
          </w:p>
        </w:tc>
        <w:tc>
          <w:tcPr>
            <w:tcW w:w="2127" w:type="dxa"/>
            <w:noWrap/>
          </w:tcPr>
          <w:p w14:paraId="48D21A3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619596,45</w:t>
            </w:r>
          </w:p>
        </w:tc>
      </w:tr>
      <w:tr w:rsidR="0065796E" w:rsidRPr="00E23923" w14:paraId="07937FD3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1C71A0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870" w:type="dxa"/>
            <w:noWrap/>
          </w:tcPr>
          <w:p w14:paraId="3E3D646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355474,20</w:t>
            </w:r>
          </w:p>
        </w:tc>
        <w:tc>
          <w:tcPr>
            <w:tcW w:w="2127" w:type="dxa"/>
            <w:noWrap/>
          </w:tcPr>
          <w:p w14:paraId="54421E5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619558,28</w:t>
            </w:r>
          </w:p>
        </w:tc>
      </w:tr>
      <w:tr w:rsidR="0065796E" w:rsidRPr="00E23923" w14:paraId="7AB752E6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409B714F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870" w:type="dxa"/>
            <w:noWrap/>
          </w:tcPr>
          <w:p w14:paraId="2656AB42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355464,76</w:t>
            </w:r>
          </w:p>
        </w:tc>
        <w:tc>
          <w:tcPr>
            <w:tcW w:w="2127" w:type="dxa"/>
            <w:noWrap/>
          </w:tcPr>
          <w:p w14:paraId="65F4C85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619549,98</w:t>
            </w:r>
          </w:p>
        </w:tc>
      </w:tr>
      <w:tr w:rsidR="0065796E" w:rsidRPr="00E23923" w14:paraId="0536850A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65F44DD2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870" w:type="dxa"/>
            <w:noWrap/>
          </w:tcPr>
          <w:p w14:paraId="685A4C5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355379,03</w:t>
            </w:r>
          </w:p>
        </w:tc>
        <w:tc>
          <w:tcPr>
            <w:tcW w:w="2127" w:type="dxa"/>
            <w:noWrap/>
          </w:tcPr>
          <w:p w14:paraId="6B2F009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619474,62</w:t>
            </w:r>
          </w:p>
        </w:tc>
      </w:tr>
      <w:tr w:rsidR="0065796E" w:rsidRPr="00E23923" w14:paraId="426C8124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79A7E9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870" w:type="dxa"/>
            <w:noWrap/>
          </w:tcPr>
          <w:p w14:paraId="1CF6416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355380,62</w:t>
            </w:r>
          </w:p>
        </w:tc>
        <w:tc>
          <w:tcPr>
            <w:tcW w:w="2127" w:type="dxa"/>
            <w:noWrap/>
          </w:tcPr>
          <w:p w14:paraId="2E3856F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619467,90</w:t>
            </w:r>
          </w:p>
        </w:tc>
      </w:tr>
      <w:tr w:rsidR="0065796E" w:rsidRPr="00E23923" w14:paraId="4FD9AB64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57A32C4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870" w:type="dxa"/>
            <w:noWrap/>
          </w:tcPr>
          <w:p w14:paraId="29E57BD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355403,05</w:t>
            </w:r>
          </w:p>
        </w:tc>
        <w:tc>
          <w:tcPr>
            <w:tcW w:w="2127" w:type="dxa"/>
            <w:noWrap/>
          </w:tcPr>
          <w:p w14:paraId="63CD238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619367,69</w:t>
            </w:r>
          </w:p>
        </w:tc>
      </w:tr>
      <w:tr w:rsidR="0065796E" w:rsidRPr="00E23923" w14:paraId="63C83DEB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6C910CF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870" w:type="dxa"/>
            <w:noWrap/>
          </w:tcPr>
          <w:p w14:paraId="13AC5B2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355407,67</w:t>
            </w:r>
          </w:p>
        </w:tc>
        <w:tc>
          <w:tcPr>
            <w:tcW w:w="2127" w:type="dxa"/>
            <w:noWrap/>
          </w:tcPr>
          <w:p w14:paraId="563253D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619356,74</w:t>
            </w:r>
          </w:p>
        </w:tc>
      </w:tr>
      <w:tr w:rsidR="0065796E" w:rsidRPr="00E23923" w14:paraId="33755C7B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3FC4B2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870" w:type="dxa"/>
            <w:noWrap/>
          </w:tcPr>
          <w:p w14:paraId="50DB9E1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355437,99</w:t>
            </w:r>
          </w:p>
        </w:tc>
        <w:tc>
          <w:tcPr>
            <w:tcW w:w="2127" w:type="dxa"/>
            <w:noWrap/>
          </w:tcPr>
          <w:p w14:paraId="144B9A9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619293,37</w:t>
            </w:r>
          </w:p>
        </w:tc>
      </w:tr>
      <w:tr w:rsidR="0065796E" w:rsidRPr="00E23923" w14:paraId="586E4675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869B02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870" w:type="dxa"/>
            <w:noWrap/>
          </w:tcPr>
          <w:p w14:paraId="499891D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355441,95</w:t>
            </w:r>
          </w:p>
        </w:tc>
        <w:tc>
          <w:tcPr>
            <w:tcW w:w="2127" w:type="dxa"/>
            <w:noWrap/>
          </w:tcPr>
          <w:p w14:paraId="7D203A6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619285,10</w:t>
            </w:r>
          </w:p>
        </w:tc>
      </w:tr>
      <w:tr w:rsidR="0065796E" w:rsidRPr="00E23923" w14:paraId="575CC943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991CED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870" w:type="dxa"/>
            <w:noWrap/>
          </w:tcPr>
          <w:p w14:paraId="09B9143B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355450,17</w:t>
            </w:r>
          </w:p>
        </w:tc>
        <w:tc>
          <w:tcPr>
            <w:tcW w:w="2127" w:type="dxa"/>
            <w:noWrap/>
          </w:tcPr>
          <w:p w14:paraId="1C49D42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619271,48</w:t>
            </w:r>
          </w:p>
        </w:tc>
      </w:tr>
      <w:tr w:rsidR="0065796E" w:rsidRPr="00E23923" w14:paraId="58F7EA29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DA1FB2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1870" w:type="dxa"/>
            <w:noWrap/>
          </w:tcPr>
          <w:p w14:paraId="6A2D3C5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355483,02</w:t>
            </w:r>
          </w:p>
        </w:tc>
        <w:tc>
          <w:tcPr>
            <w:tcW w:w="2127" w:type="dxa"/>
            <w:noWrap/>
          </w:tcPr>
          <w:p w14:paraId="6470DDC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619242,66</w:t>
            </w:r>
          </w:p>
        </w:tc>
      </w:tr>
      <w:tr w:rsidR="0065796E" w:rsidRPr="00E23923" w14:paraId="12DF9DBA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9DF17D0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1870" w:type="dxa"/>
            <w:noWrap/>
          </w:tcPr>
          <w:p w14:paraId="3EA1562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355486,06</w:t>
            </w:r>
          </w:p>
        </w:tc>
        <w:tc>
          <w:tcPr>
            <w:tcW w:w="2127" w:type="dxa"/>
            <w:noWrap/>
          </w:tcPr>
          <w:p w14:paraId="4E7252CF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619239,99</w:t>
            </w:r>
          </w:p>
        </w:tc>
      </w:tr>
      <w:tr w:rsidR="0065796E" w:rsidRPr="00E23923" w14:paraId="33514D25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27B2A9D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870" w:type="dxa"/>
            <w:noWrap/>
          </w:tcPr>
          <w:p w14:paraId="0C2A323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355508,17</w:t>
            </w:r>
          </w:p>
        </w:tc>
        <w:tc>
          <w:tcPr>
            <w:tcW w:w="2127" w:type="dxa"/>
            <w:noWrap/>
          </w:tcPr>
          <w:p w14:paraId="49D60A2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619220,60</w:t>
            </w:r>
          </w:p>
        </w:tc>
      </w:tr>
      <w:tr w:rsidR="0065796E" w:rsidRPr="00E23923" w14:paraId="1F02F852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5109546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870" w:type="dxa"/>
            <w:noWrap/>
          </w:tcPr>
          <w:p w14:paraId="6DF752E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355573,77</w:t>
            </w:r>
          </w:p>
        </w:tc>
        <w:tc>
          <w:tcPr>
            <w:tcW w:w="2127" w:type="dxa"/>
            <w:noWrap/>
          </w:tcPr>
          <w:p w14:paraId="443421D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619130,10</w:t>
            </w:r>
          </w:p>
        </w:tc>
      </w:tr>
      <w:tr w:rsidR="0065796E" w:rsidRPr="00E23923" w14:paraId="6258CED4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4FFD12A4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870" w:type="dxa"/>
            <w:noWrap/>
          </w:tcPr>
          <w:p w14:paraId="3AC107E7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355597,66</w:t>
            </w:r>
          </w:p>
        </w:tc>
        <w:tc>
          <w:tcPr>
            <w:tcW w:w="2127" w:type="dxa"/>
            <w:noWrap/>
          </w:tcPr>
          <w:p w14:paraId="1A58F918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619117,94</w:t>
            </w:r>
          </w:p>
        </w:tc>
      </w:tr>
      <w:tr w:rsidR="0065796E" w:rsidRPr="00E23923" w14:paraId="461E43AD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403954D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870" w:type="dxa"/>
            <w:noWrap/>
          </w:tcPr>
          <w:p w14:paraId="18836F3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355651,86</w:t>
            </w:r>
          </w:p>
        </w:tc>
        <w:tc>
          <w:tcPr>
            <w:tcW w:w="2127" w:type="dxa"/>
            <w:noWrap/>
          </w:tcPr>
          <w:p w14:paraId="054F167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619093,71</w:t>
            </w:r>
          </w:p>
        </w:tc>
      </w:tr>
      <w:tr w:rsidR="0065796E" w:rsidRPr="00E23923" w14:paraId="354BD413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12171945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870" w:type="dxa"/>
            <w:noWrap/>
          </w:tcPr>
          <w:p w14:paraId="1B31223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355841,58</w:t>
            </w:r>
          </w:p>
        </w:tc>
        <w:tc>
          <w:tcPr>
            <w:tcW w:w="2127" w:type="dxa"/>
            <w:noWrap/>
          </w:tcPr>
          <w:p w14:paraId="46FB648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619039,89</w:t>
            </w:r>
          </w:p>
        </w:tc>
      </w:tr>
      <w:tr w:rsidR="0065796E" w:rsidRPr="00E23923" w14:paraId="33621262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3913B89E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1870" w:type="dxa"/>
            <w:noWrap/>
          </w:tcPr>
          <w:p w14:paraId="449E457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355853,75</w:t>
            </w:r>
          </w:p>
        </w:tc>
        <w:tc>
          <w:tcPr>
            <w:tcW w:w="2127" w:type="dxa"/>
            <w:noWrap/>
          </w:tcPr>
          <w:p w14:paraId="06DBA55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619046,95</w:t>
            </w:r>
          </w:p>
        </w:tc>
      </w:tr>
      <w:tr w:rsidR="0065796E" w:rsidRPr="00E23923" w14:paraId="3F7AB012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5467FA0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870" w:type="dxa"/>
            <w:noWrap/>
          </w:tcPr>
          <w:p w14:paraId="33F03391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355900,39</w:t>
            </w:r>
          </w:p>
        </w:tc>
        <w:tc>
          <w:tcPr>
            <w:tcW w:w="2127" w:type="dxa"/>
            <w:noWrap/>
          </w:tcPr>
          <w:p w14:paraId="20F704AA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619074,03</w:t>
            </w:r>
          </w:p>
        </w:tc>
      </w:tr>
      <w:tr w:rsidR="0065796E" w:rsidRPr="00E23923" w14:paraId="5037A7E4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60C172D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1870" w:type="dxa"/>
            <w:noWrap/>
          </w:tcPr>
          <w:p w14:paraId="78605755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356049,11</w:t>
            </w:r>
          </w:p>
        </w:tc>
        <w:tc>
          <w:tcPr>
            <w:tcW w:w="2127" w:type="dxa"/>
            <w:noWrap/>
          </w:tcPr>
          <w:p w14:paraId="230349EC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619139,06</w:t>
            </w:r>
          </w:p>
        </w:tc>
      </w:tr>
      <w:tr w:rsidR="0065796E" w:rsidRPr="00E23923" w14:paraId="092C4CE0" w14:textId="77777777" w:rsidTr="004C6213">
        <w:trPr>
          <w:trHeight w:val="300"/>
          <w:jc w:val="center"/>
        </w:trPr>
        <w:tc>
          <w:tcPr>
            <w:tcW w:w="960" w:type="dxa"/>
            <w:noWrap/>
          </w:tcPr>
          <w:p w14:paraId="0230C8C6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1870" w:type="dxa"/>
            <w:noWrap/>
          </w:tcPr>
          <w:p w14:paraId="2492F979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356122,74</w:t>
            </w:r>
          </w:p>
        </w:tc>
        <w:tc>
          <w:tcPr>
            <w:tcW w:w="2127" w:type="dxa"/>
            <w:noWrap/>
          </w:tcPr>
          <w:p w14:paraId="35794A83" w14:textId="77777777" w:rsidR="0065796E" w:rsidRPr="00E23923" w:rsidRDefault="0065796E" w:rsidP="00E23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3923">
              <w:rPr>
                <w:rFonts w:cstheme="minorHAnsi"/>
                <w:sz w:val="24"/>
                <w:szCs w:val="24"/>
              </w:rPr>
              <w:t>619171,26</w:t>
            </w:r>
          </w:p>
        </w:tc>
      </w:tr>
    </w:tbl>
    <w:p w14:paraId="6DE94311" w14:textId="77777777" w:rsidR="002D0C59" w:rsidRPr="00E23923" w:rsidRDefault="002D0C59" w:rsidP="00E2392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8BEC93B" w14:textId="77777777" w:rsidR="002D0C59" w:rsidRPr="00E23923" w:rsidRDefault="002D0C59" w:rsidP="00E2392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A3A9F32" w14:textId="77777777" w:rsidR="002D0C59" w:rsidRPr="00E23923" w:rsidRDefault="002D0C59" w:rsidP="00E2392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5FA14EE" w14:textId="77777777" w:rsidR="002D0C59" w:rsidRPr="00E23923" w:rsidRDefault="002D0C59" w:rsidP="00E23923">
      <w:pPr>
        <w:rPr>
          <w:rFonts w:cstheme="minorHAnsi"/>
          <w:sz w:val="24"/>
          <w:szCs w:val="24"/>
        </w:rPr>
        <w:sectPr w:rsidR="002D0C59" w:rsidRPr="00E23923">
          <w:pgSz w:w="12240" w:h="15840"/>
          <w:pgMar w:top="899" w:right="1417" w:bottom="1702" w:left="1417" w:header="0" w:footer="0" w:gutter="0"/>
          <w:cols w:space="708"/>
          <w:formProt w:val="0"/>
          <w:docGrid w:linePitch="100" w:charSpace="4096"/>
        </w:sectPr>
      </w:pPr>
    </w:p>
    <w:p w14:paraId="1601F183" w14:textId="77777777" w:rsidR="002D0C59" w:rsidRPr="00E23923" w:rsidRDefault="002D0C59" w:rsidP="00E23923">
      <w:pPr>
        <w:keepNext/>
        <w:spacing w:after="48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639AFC97" w14:textId="77777777" w:rsidR="002D0C59" w:rsidRPr="00E23923" w:rsidRDefault="002D0C59" w:rsidP="00E23923">
      <w:pPr>
        <w:rPr>
          <w:rFonts w:cstheme="minorHAnsi"/>
          <w:sz w:val="24"/>
          <w:szCs w:val="24"/>
        </w:rPr>
        <w:sectPr w:rsidR="002D0C59" w:rsidRPr="00E23923">
          <w:type w:val="continuous"/>
          <w:pgSz w:w="12240" w:h="15840"/>
          <w:pgMar w:top="899" w:right="1417" w:bottom="1702" w:left="1417" w:header="0" w:footer="0" w:gutter="0"/>
          <w:cols w:num="2" w:space="708"/>
          <w:formProt w:val="0"/>
          <w:docGrid w:linePitch="100" w:charSpace="4096"/>
        </w:sectPr>
      </w:pPr>
    </w:p>
    <w:p w14:paraId="4BD90A11" w14:textId="77777777" w:rsidR="002D0C59" w:rsidRPr="00E23923" w:rsidRDefault="002D0C59" w:rsidP="00E23923">
      <w:pPr>
        <w:keepNext/>
        <w:spacing w:after="48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4CDB8078" w14:textId="77777777" w:rsidR="002D0C59" w:rsidRPr="00E23923" w:rsidRDefault="00EA5494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b/>
          <w:sz w:val="24"/>
          <w:szCs w:val="24"/>
        </w:rPr>
        <w:t>Uzasadnienie</w:t>
      </w:r>
    </w:p>
    <w:p w14:paraId="1BDC5DD4" w14:textId="662933B6" w:rsidR="002D0C59" w:rsidRPr="00E23923" w:rsidRDefault="00EA5494" w:rsidP="00E23923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E23923">
        <w:rPr>
          <w:rFonts w:eastAsia="Segoe UI" w:cstheme="minorHAnsi"/>
          <w:b/>
          <w:sz w:val="24"/>
          <w:szCs w:val="24"/>
        </w:rPr>
        <w:t>do Zarządzenia Regionalnego Dyrektora Ochrony Środowiska w Kielcach z dnia</w:t>
      </w:r>
      <w:r w:rsidR="00BF6FFB" w:rsidRPr="00E23923">
        <w:rPr>
          <w:rFonts w:eastAsia="Segoe UI" w:cstheme="minorHAnsi"/>
          <w:b/>
          <w:sz w:val="24"/>
          <w:szCs w:val="24"/>
        </w:rPr>
        <w:t xml:space="preserve"> 17 grudnia </w:t>
      </w:r>
      <w:r w:rsidRPr="00E23923">
        <w:rPr>
          <w:rFonts w:eastAsia="Segoe UI" w:cstheme="minorHAnsi"/>
          <w:b/>
          <w:sz w:val="24"/>
          <w:szCs w:val="24"/>
        </w:rPr>
        <w:t>2024 r. zmieniającego zarządzenie w sprawie rezerwatu przy</w:t>
      </w:r>
      <w:r w:rsidRPr="00E23923">
        <w:rPr>
          <w:rFonts w:eastAsia="Segoe UI" w:cstheme="minorHAnsi"/>
          <w:b/>
          <w:bCs/>
          <w:sz w:val="24"/>
          <w:szCs w:val="24"/>
        </w:rPr>
        <w:t xml:space="preserve">rody  </w:t>
      </w:r>
      <w:bookmarkStart w:id="3" w:name="_Hlk162503188"/>
      <w:r w:rsidRPr="00E23923">
        <w:rPr>
          <w:rFonts w:eastAsia="Times New Roman" w:cstheme="minorHAnsi"/>
          <w:b/>
          <w:bCs/>
          <w:sz w:val="24"/>
          <w:szCs w:val="24"/>
        </w:rPr>
        <w:t>Świnia Góra im. Stanisława Barańskiego</w:t>
      </w:r>
    </w:p>
    <w:p w14:paraId="3AF683DE" w14:textId="77777777" w:rsidR="00434080" w:rsidRPr="00E23923" w:rsidRDefault="00434080" w:rsidP="00E23923">
      <w:pPr>
        <w:spacing w:after="0"/>
        <w:rPr>
          <w:rFonts w:eastAsia="Segoe UI" w:cstheme="minorHAnsi"/>
          <w:sz w:val="24"/>
          <w:szCs w:val="24"/>
        </w:rPr>
      </w:pPr>
    </w:p>
    <w:bookmarkEnd w:id="3"/>
    <w:p w14:paraId="70084682" w14:textId="55B1C30E" w:rsidR="002D0C59" w:rsidRPr="00E23923" w:rsidRDefault="00EA5494" w:rsidP="00E23923">
      <w:pPr>
        <w:spacing w:after="0"/>
        <w:ind w:firstLine="708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Na podstawie art. 13 ust. 3 ustawy z dnia 16 kwietnia 2004</w:t>
      </w:r>
      <w:r w:rsidR="00BF6FFB" w:rsidRPr="00E23923">
        <w:rPr>
          <w:rFonts w:eastAsia="Segoe UI" w:cstheme="minorHAnsi"/>
          <w:sz w:val="24"/>
          <w:szCs w:val="24"/>
        </w:rPr>
        <w:t xml:space="preserve"> </w:t>
      </w:r>
      <w:r w:rsidRPr="00E23923">
        <w:rPr>
          <w:rFonts w:eastAsia="Segoe UI" w:cstheme="minorHAnsi"/>
          <w:sz w:val="24"/>
          <w:szCs w:val="24"/>
        </w:rPr>
        <w:t xml:space="preserve">r. o ochronie przyrody </w:t>
      </w:r>
      <w:r w:rsidR="00CB21C7" w:rsidRPr="00E23923">
        <w:rPr>
          <w:rFonts w:eastAsia="Segoe UI" w:cstheme="minorHAnsi"/>
          <w:sz w:val="24"/>
          <w:szCs w:val="24"/>
        </w:rPr>
        <w:t xml:space="preserve">(Dz. U. z 2024 r. poz. 1478 </w:t>
      </w:r>
      <w:proofErr w:type="spellStart"/>
      <w:r w:rsidR="00CB21C7" w:rsidRPr="00E23923">
        <w:rPr>
          <w:rFonts w:eastAsia="Segoe UI" w:cstheme="minorHAnsi"/>
          <w:sz w:val="24"/>
          <w:szCs w:val="24"/>
        </w:rPr>
        <w:t>t.j</w:t>
      </w:r>
      <w:proofErr w:type="spellEnd"/>
      <w:r w:rsidR="00CB21C7" w:rsidRPr="00E23923">
        <w:rPr>
          <w:rFonts w:eastAsia="Segoe UI" w:cstheme="minorHAnsi"/>
          <w:sz w:val="24"/>
          <w:szCs w:val="24"/>
        </w:rPr>
        <w:t>.)</w:t>
      </w:r>
      <w:r w:rsidRPr="00E23923">
        <w:rPr>
          <w:rFonts w:eastAsia="Segoe UI" w:cstheme="minorHAnsi"/>
          <w:sz w:val="24"/>
          <w:szCs w:val="24"/>
        </w:rPr>
        <w:t xml:space="preserve"> uznanie za rezerwat przyrody następuje w drodze aktu prawa miejscowego w</w:t>
      </w:r>
      <w:r w:rsidR="00CB21C7" w:rsidRPr="00E23923">
        <w:rPr>
          <w:rFonts w:eastAsia="Segoe UI" w:cstheme="minorHAnsi"/>
          <w:sz w:val="24"/>
          <w:szCs w:val="24"/>
        </w:rPr>
        <w:t> </w:t>
      </w:r>
      <w:r w:rsidRPr="00E23923">
        <w:rPr>
          <w:rFonts w:eastAsia="Segoe UI" w:cstheme="minorHAnsi"/>
          <w:sz w:val="24"/>
          <w:szCs w:val="24"/>
        </w:rPr>
        <w:t>formie zarządzenia regionalnego dyrektora ochrony środowiska, które określa jego nazwę, położenie lub przebieg granicy i otulinę, jeżeli została wyznaczona, cele ochrony oraz rodzaj, typ i podtyp rezerwatu przyrody, a także spr</w:t>
      </w:r>
      <w:r w:rsidR="00203427" w:rsidRPr="00E23923">
        <w:rPr>
          <w:rFonts w:eastAsia="Segoe UI" w:cstheme="minorHAnsi"/>
          <w:sz w:val="24"/>
          <w:szCs w:val="24"/>
        </w:rPr>
        <w:t>awującego nadzór nad rezerwatem. Regionalny dyrektor ochrony środowiska, w drodze aktu prawa miejscowego w formie zarządzenia, po zasięgnięciu opinii regionalnej rady ochrony przyrody, może zwiększyć obszar rezerwatu przyrody, zmienić cele ochrony, a w razie bezpowrotnej utraty wartości przyrodniczych, dla których rezerwat został powołany - zmniejszyć obszar rezerwatu przyrody albo zlikwidować rezerwat przyrody.</w:t>
      </w:r>
    </w:p>
    <w:p w14:paraId="0885E7C9" w14:textId="4289D742" w:rsidR="002D0C59" w:rsidRPr="00E23923" w:rsidRDefault="00EA5494" w:rsidP="00E23923">
      <w:pPr>
        <w:spacing w:after="0"/>
        <w:ind w:firstLine="708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 xml:space="preserve">Rezerwat przyrody </w:t>
      </w:r>
      <w:r w:rsidRPr="00E23923">
        <w:rPr>
          <w:rFonts w:eastAsia="Times New Roman" w:cstheme="minorHAnsi"/>
          <w:sz w:val="24"/>
          <w:szCs w:val="24"/>
        </w:rPr>
        <w:t>Świnia Góra im. Stanisława Barańskiego</w:t>
      </w:r>
      <w:r w:rsidRPr="00E23923">
        <w:rPr>
          <w:rFonts w:eastAsia="Segoe UI" w:cstheme="minorHAnsi"/>
          <w:sz w:val="24"/>
          <w:szCs w:val="24"/>
        </w:rPr>
        <w:t xml:space="preserve"> utworzony został Zarz</w:t>
      </w:r>
      <w:r w:rsidRPr="00E23923">
        <w:rPr>
          <w:rFonts w:cstheme="minorHAnsi"/>
          <w:sz w:val="24"/>
          <w:szCs w:val="24"/>
        </w:rPr>
        <w:t>ądzeniem Ministra Leśnictwa z dnia 28 października 1953 r. w sprawie uznania za rezerwat przyrody (M. P. Nr A-104 poz. 1403)</w:t>
      </w:r>
      <w:r w:rsidRPr="00E23923">
        <w:rPr>
          <w:rFonts w:eastAsia="Segoe UI" w:cstheme="minorHAnsi"/>
          <w:sz w:val="24"/>
          <w:szCs w:val="24"/>
        </w:rPr>
        <w:t xml:space="preserve">. Zarządzenie to na podstawie art. 157 ustawy z dnia 16 kwietnia 2004 r. o ochronie przyrody, utraciło moc z dniem wejścia w życie aktualnie obowiązującego zarządzenia Regionalnego Dyrektora Ochrony Środowiska w Kielcach z dnia 20 września 2017 r. w sprawie rezerwatu przyrody </w:t>
      </w:r>
      <w:r w:rsidRPr="00E23923">
        <w:rPr>
          <w:rFonts w:eastAsia="Times New Roman" w:cstheme="minorHAnsi"/>
          <w:sz w:val="24"/>
          <w:szCs w:val="24"/>
        </w:rPr>
        <w:t>Świnia Góra im. Stanisława Barańskiego</w:t>
      </w:r>
      <w:r w:rsidRPr="00E23923">
        <w:rPr>
          <w:rFonts w:eastAsia="Segoe UI" w:cstheme="minorHAnsi"/>
          <w:sz w:val="24"/>
          <w:szCs w:val="24"/>
        </w:rPr>
        <w:t xml:space="preserve"> (</w:t>
      </w:r>
      <w:r w:rsidR="00203427" w:rsidRPr="00E23923">
        <w:rPr>
          <w:rFonts w:eastAsia="Segoe UI" w:cstheme="minorHAnsi"/>
          <w:sz w:val="24"/>
          <w:szCs w:val="24"/>
        </w:rPr>
        <w:t xml:space="preserve">Dz. Urz. Woj. </w:t>
      </w:r>
      <w:proofErr w:type="spellStart"/>
      <w:r w:rsidR="00203427" w:rsidRPr="00E23923">
        <w:rPr>
          <w:rFonts w:eastAsia="Segoe UI" w:cstheme="minorHAnsi"/>
          <w:sz w:val="24"/>
          <w:szCs w:val="24"/>
        </w:rPr>
        <w:t>Święt</w:t>
      </w:r>
      <w:proofErr w:type="spellEnd"/>
      <w:r w:rsidR="00203427" w:rsidRPr="00E23923">
        <w:rPr>
          <w:rFonts w:eastAsia="Segoe UI" w:cstheme="minorHAnsi"/>
          <w:sz w:val="24"/>
          <w:szCs w:val="24"/>
        </w:rPr>
        <w:t>. poz. 2889).</w:t>
      </w:r>
    </w:p>
    <w:p w14:paraId="1419B58E" w14:textId="77777777" w:rsidR="002D0C59" w:rsidRPr="00E23923" w:rsidRDefault="00EA5494" w:rsidP="00E23923">
      <w:pPr>
        <w:spacing w:after="0"/>
        <w:ind w:firstLine="708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Rezerwat jest zlokalizowany w obrębie ewidencyjnym Kopcie, w gminie Bliżyn, powiecie skarżyskim, w województwie świętokrzyskim, na gruntach Skarbu Państwa w zarządzie Lasów Państwowych – Nadleśnictwo Suchedniów w leśnictwie Świnia Góra.</w:t>
      </w:r>
    </w:p>
    <w:p w14:paraId="3956D085" w14:textId="318C7736" w:rsidR="002D0C59" w:rsidRPr="00E23923" w:rsidRDefault="00EA5494" w:rsidP="00E23923">
      <w:pPr>
        <w:spacing w:after="0"/>
        <w:ind w:firstLine="708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 xml:space="preserve">Na zlecenie Regionalnej Dyrekcji Ochrony Środowiska w Kielcach w 2023 r. została opracowana dokumentacja na potrzeby ustanowienia planu ochrony dla rezerwatu przyrody </w:t>
      </w:r>
      <w:r w:rsidRPr="00E23923">
        <w:rPr>
          <w:rFonts w:eastAsia="Times New Roman" w:cstheme="minorHAnsi"/>
          <w:sz w:val="24"/>
          <w:szCs w:val="24"/>
        </w:rPr>
        <w:t>Świnia Góra im. Stanisława Barańskiego</w:t>
      </w:r>
      <w:r w:rsidRPr="00E23923">
        <w:rPr>
          <w:rFonts w:eastAsia="Segoe UI" w:cstheme="minorHAnsi"/>
          <w:sz w:val="24"/>
          <w:szCs w:val="24"/>
        </w:rPr>
        <w:t>. Zwrócono w niej uwagę na potrzebę korekty granicy rezerwatu polegającej na do</w:t>
      </w:r>
      <w:r w:rsidR="00203427" w:rsidRPr="00E23923">
        <w:rPr>
          <w:rFonts w:eastAsia="Segoe UI" w:cstheme="minorHAnsi"/>
          <w:sz w:val="24"/>
          <w:szCs w:val="24"/>
        </w:rPr>
        <w:t>stosowaniu</w:t>
      </w:r>
      <w:r w:rsidRPr="00E23923">
        <w:rPr>
          <w:rFonts w:eastAsia="Segoe UI" w:cstheme="minorHAnsi"/>
          <w:sz w:val="24"/>
          <w:szCs w:val="24"/>
        </w:rPr>
        <w:t xml:space="preserve"> jej</w:t>
      </w:r>
      <w:r w:rsidR="00203427" w:rsidRPr="00E23923">
        <w:rPr>
          <w:rFonts w:eastAsia="Segoe UI" w:cstheme="minorHAnsi"/>
          <w:sz w:val="24"/>
          <w:szCs w:val="24"/>
        </w:rPr>
        <w:t xml:space="preserve"> przebiegu</w:t>
      </w:r>
      <w:r w:rsidRPr="00E23923">
        <w:rPr>
          <w:rFonts w:eastAsia="Segoe UI" w:cstheme="minorHAnsi"/>
          <w:sz w:val="24"/>
          <w:szCs w:val="24"/>
        </w:rPr>
        <w:t xml:space="preserve"> do aktualnych granic działki ewidencyjnej nr 202 obręb Kopcie gm. Bliżyn. Ponadto zgodnie z ustaleniami z Nadleśnictwem Suchedniów z rezerwatu zostanie wyłączona droga asfaltowa biegnąca przy północnej granicy. W wyniku korekty granicy rezerwatu przyrody zmianie ulegnie jego powierzchnia z </w:t>
      </w:r>
      <w:r w:rsidR="007C0A62" w:rsidRPr="00E23923">
        <w:rPr>
          <w:rFonts w:eastAsia="Segoe UI" w:cstheme="minorHAnsi"/>
          <w:sz w:val="24"/>
          <w:szCs w:val="24"/>
        </w:rPr>
        <w:t xml:space="preserve">50,57 </w:t>
      </w:r>
      <w:r w:rsidRPr="00E23923">
        <w:rPr>
          <w:rFonts w:eastAsia="Segoe UI" w:cstheme="minorHAnsi"/>
          <w:sz w:val="24"/>
          <w:szCs w:val="24"/>
        </w:rPr>
        <w:t xml:space="preserve">ha na </w:t>
      </w:r>
      <w:r w:rsidR="007C0A62" w:rsidRPr="00E23923">
        <w:rPr>
          <w:rFonts w:eastAsia="Segoe UI" w:cstheme="minorHAnsi"/>
          <w:sz w:val="24"/>
          <w:szCs w:val="24"/>
        </w:rPr>
        <w:t xml:space="preserve">50,22 </w:t>
      </w:r>
      <w:r w:rsidRPr="00E23923">
        <w:rPr>
          <w:rFonts w:eastAsia="Segoe UI" w:cstheme="minorHAnsi"/>
          <w:sz w:val="24"/>
          <w:szCs w:val="24"/>
        </w:rPr>
        <w:t xml:space="preserve">ha. </w:t>
      </w:r>
    </w:p>
    <w:p w14:paraId="5826BC39" w14:textId="76FB4A26" w:rsidR="00E00F5F" w:rsidRPr="00E23923" w:rsidRDefault="00EA5494" w:rsidP="00E23923">
      <w:pPr>
        <w:spacing w:after="0"/>
        <w:ind w:firstLine="708"/>
        <w:rPr>
          <w:rFonts w:cstheme="minorHAnsi"/>
          <w:sz w:val="24"/>
          <w:szCs w:val="24"/>
        </w:rPr>
      </w:pPr>
      <w:r w:rsidRPr="00E23923">
        <w:rPr>
          <w:rFonts w:eastAsia="Segoe UI" w:cstheme="minorHAnsi"/>
          <w:color w:val="000000"/>
          <w:sz w:val="24"/>
          <w:szCs w:val="24"/>
        </w:rPr>
        <w:t xml:space="preserve">Po pracach badawczych, przeprowadzonych w celu sporządzania dokumentacji do planu ochrony rezerwatu stwierdzono konieczności zmiany celu ochrony rezerwatu. Zgodnie z </w:t>
      </w:r>
      <w:r w:rsidRPr="00E23923">
        <w:rPr>
          <w:rFonts w:cstheme="minorHAnsi"/>
          <w:color w:val="000000"/>
          <w:sz w:val="24"/>
          <w:szCs w:val="24"/>
        </w:rPr>
        <w:t xml:space="preserve">aktem prawnym ustanawiającym rezerwat, jako cel ochrony rezerwatu wskazano: </w:t>
      </w:r>
      <w:r w:rsidRPr="00E23923">
        <w:rPr>
          <w:rFonts w:cstheme="minorHAnsi"/>
          <w:i/>
          <w:color w:val="000000"/>
          <w:sz w:val="24"/>
          <w:szCs w:val="24"/>
        </w:rPr>
        <w:t>zachowanie fragmentu leśnego z naturalnym i charakterystycznym dla regionu Gór Świętokrzyskich drzewostanem mieszanym</w:t>
      </w:r>
      <w:r w:rsidRPr="00E23923">
        <w:rPr>
          <w:rFonts w:cstheme="minorHAnsi"/>
          <w:color w:val="000000"/>
          <w:sz w:val="24"/>
          <w:szCs w:val="24"/>
        </w:rPr>
        <w:t xml:space="preserve">. </w:t>
      </w:r>
      <w:r w:rsidR="002C22BB" w:rsidRPr="00E23923">
        <w:rPr>
          <w:rFonts w:cstheme="minorHAnsi"/>
          <w:color w:val="000000"/>
          <w:sz w:val="24"/>
          <w:szCs w:val="24"/>
        </w:rPr>
        <w:t>Cel ten</w:t>
      </w:r>
      <w:r w:rsidR="00A22C3C" w:rsidRPr="00E23923">
        <w:rPr>
          <w:rFonts w:cstheme="minorHAnsi"/>
          <w:color w:val="000000"/>
          <w:sz w:val="24"/>
          <w:szCs w:val="24"/>
        </w:rPr>
        <w:t xml:space="preserve"> zmieniono na</w:t>
      </w:r>
      <w:r w:rsidR="002C22BB" w:rsidRPr="00E23923">
        <w:rPr>
          <w:rFonts w:cstheme="minorHAnsi"/>
          <w:color w:val="000000"/>
          <w:sz w:val="24"/>
          <w:szCs w:val="24"/>
        </w:rPr>
        <w:t xml:space="preserve">: </w:t>
      </w:r>
      <w:r w:rsidR="002C22BB" w:rsidRPr="00E23923">
        <w:rPr>
          <w:rFonts w:eastAsia="Times New Roman" w:cstheme="minorHAnsi"/>
          <w:i/>
          <w:iCs/>
          <w:sz w:val="24"/>
          <w:szCs w:val="24"/>
        </w:rPr>
        <w:t xml:space="preserve">zachowanie ekosystemu leśnego o cechach </w:t>
      </w:r>
      <w:r w:rsidR="002C22BB" w:rsidRPr="00E23923">
        <w:rPr>
          <w:rFonts w:eastAsia="Times New Roman" w:cstheme="minorHAnsi"/>
          <w:i/>
          <w:iCs/>
          <w:color w:val="000000" w:themeColor="text1"/>
          <w:sz w:val="24"/>
          <w:szCs w:val="24"/>
        </w:rPr>
        <w:t>naturalnych,</w:t>
      </w:r>
      <w:r w:rsidR="002C22BB" w:rsidRPr="00E23923">
        <w:rPr>
          <w:rFonts w:eastAsia="Times New Roman" w:cstheme="minorHAnsi"/>
          <w:i/>
          <w:iCs/>
          <w:sz w:val="24"/>
          <w:szCs w:val="24"/>
        </w:rPr>
        <w:t xml:space="preserve"> wraz z siedliskami </w:t>
      </w:r>
      <w:r w:rsidR="002C22BB" w:rsidRPr="00E23923">
        <w:rPr>
          <w:rFonts w:cstheme="minorHAnsi"/>
          <w:i/>
          <w:iCs/>
          <w:sz w:val="24"/>
          <w:szCs w:val="24"/>
        </w:rPr>
        <w:t xml:space="preserve">rzadkich organizmów </w:t>
      </w:r>
      <w:proofErr w:type="spellStart"/>
      <w:r w:rsidR="002C22BB" w:rsidRPr="00E23923">
        <w:rPr>
          <w:rFonts w:cstheme="minorHAnsi"/>
          <w:i/>
          <w:iCs/>
          <w:sz w:val="24"/>
          <w:szCs w:val="24"/>
        </w:rPr>
        <w:t>saproksylicznych</w:t>
      </w:r>
      <w:proofErr w:type="spellEnd"/>
      <w:r w:rsidR="002C22BB" w:rsidRPr="00E23923">
        <w:rPr>
          <w:rFonts w:cstheme="minorHAnsi"/>
          <w:i/>
          <w:iCs/>
          <w:sz w:val="24"/>
          <w:szCs w:val="24"/>
        </w:rPr>
        <w:t xml:space="preserve">, </w:t>
      </w:r>
      <w:r w:rsidR="00E40AB2" w:rsidRPr="00E23923">
        <w:rPr>
          <w:rFonts w:cstheme="minorHAnsi"/>
          <w:sz w:val="24"/>
          <w:szCs w:val="24"/>
        </w:rPr>
        <w:t>gdyż dotychczasowy</w:t>
      </w:r>
      <w:r w:rsidR="00E40AB2" w:rsidRPr="00E23923">
        <w:rPr>
          <w:rFonts w:cstheme="minorHAnsi"/>
          <w:color w:val="000000"/>
          <w:sz w:val="24"/>
          <w:szCs w:val="24"/>
        </w:rPr>
        <w:t xml:space="preserve"> </w:t>
      </w:r>
      <w:r w:rsidRPr="00E23923">
        <w:rPr>
          <w:rFonts w:cstheme="minorHAnsi"/>
          <w:color w:val="000000"/>
          <w:sz w:val="24"/>
          <w:szCs w:val="24"/>
        </w:rPr>
        <w:t>nie obejm</w:t>
      </w:r>
      <w:r w:rsidR="00E40AB2" w:rsidRPr="00E23923">
        <w:rPr>
          <w:rFonts w:cstheme="minorHAnsi"/>
          <w:color w:val="000000"/>
          <w:sz w:val="24"/>
          <w:szCs w:val="24"/>
        </w:rPr>
        <w:t>ował</w:t>
      </w:r>
      <w:r w:rsidRPr="00E23923">
        <w:rPr>
          <w:rFonts w:cstheme="minorHAnsi"/>
          <w:color w:val="000000"/>
          <w:sz w:val="24"/>
          <w:szCs w:val="24"/>
        </w:rPr>
        <w:t xml:space="preserve"> </w:t>
      </w:r>
      <w:r w:rsidR="00203427" w:rsidRPr="00E23923">
        <w:rPr>
          <w:rFonts w:cstheme="minorHAnsi"/>
          <w:color w:val="000000"/>
          <w:sz w:val="24"/>
          <w:szCs w:val="24"/>
        </w:rPr>
        <w:t>ważnego</w:t>
      </w:r>
      <w:r w:rsidRPr="00E23923">
        <w:rPr>
          <w:rFonts w:cstheme="minorHAnsi"/>
          <w:color w:val="000000"/>
          <w:sz w:val="24"/>
          <w:szCs w:val="24"/>
        </w:rPr>
        <w:t xml:space="preserve"> waloru przyrodniczego rezerwatu jakim jest unikalna entomofauna o reliktowym charakterze, która się tu</w:t>
      </w:r>
      <w:r w:rsidR="00E35931" w:rsidRPr="00E23923">
        <w:rPr>
          <w:rFonts w:cstheme="minorHAnsi"/>
          <w:color w:val="000000"/>
          <w:sz w:val="24"/>
          <w:szCs w:val="24"/>
        </w:rPr>
        <w:t> </w:t>
      </w:r>
      <w:r w:rsidRPr="00E23923">
        <w:rPr>
          <w:rFonts w:cstheme="minorHAnsi"/>
          <w:color w:val="000000"/>
          <w:sz w:val="24"/>
          <w:szCs w:val="24"/>
        </w:rPr>
        <w:t xml:space="preserve">zachowała i obejmuje takie gatunki jak m.in. </w:t>
      </w:r>
      <w:proofErr w:type="spellStart"/>
      <w:r w:rsidRPr="00E23923">
        <w:rPr>
          <w:rFonts w:cstheme="minorHAnsi"/>
          <w:color w:val="000000"/>
          <w:sz w:val="24"/>
          <w:szCs w:val="24"/>
        </w:rPr>
        <w:t>ponurek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 Schneidera </w:t>
      </w:r>
      <w:r w:rsidRPr="00E23923">
        <w:rPr>
          <w:rFonts w:cstheme="minorHAnsi"/>
          <w:i/>
          <w:color w:val="000000"/>
          <w:sz w:val="24"/>
          <w:szCs w:val="24"/>
        </w:rPr>
        <w:t xml:space="preserve">Boros </w:t>
      </w:r>
      <w:proofErr w:type="spellStart"/>
      <w:r w:rsidRPr="00E23923">
        <w:rPr>
          <w:rFonts w:cstheme="minorHAnsi"/>
          <w:i/>
          <w:color w:val="000000"/>
          <w:sz w:val="24"/>
          <w:szCs w:val="24"/>
        </w:rPr>
        <w:t>schneideri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, zgniotek szkarłatny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Cucujus</w:t>
      </w:r>
      <w:proofErr w:type="spellEnd"/>
      <w:r w:rsidRPr="00E23923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lastRenderedPageBreak/>
        <w:t>haematodes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23923">
        <w:rPr>
          <w:rFonts w:cstheme="minorHAnsi"/>
          <w:color w:val="000000"/>
          <w:sz w:val="24"/>
          <w:szCs w:val="24"/>
        </w:rPr>
        <w:t>zagłębek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 bruzdkowany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Rhysodes</w:t>
      </w:r>
      <w:proofErr w:type="spellEnd"/>
      <w:r w:rsidRPr="00E23923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sulcatus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Isorhipis</w:t>
      </w:r>
      <w:proofErr w:type="spellEnd"/>
      <w:r w:rsidRPr="00E23923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marmottani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, podrywek </w:t>
      </w:r>
      <w:proofErr w:type="spellStart"/>
      <w:r w:rsidRPr="00E23923">
        <w:rPr>
          <w:rFonts w:cstheme="minorHAnsi"/>
          <w:color w:val="000000"/>
          <w:sz w:val="24"/>
          <w:szCs w:val="24"/>
        </w:rPr>
        <w:t>szerokogrzbiety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Aulonothroscus</w:t>
      </w:r>
      <w:proofErr w:type="spellEnd"/>
      <w:r w:rsidRPr="00E23923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laticollis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, czy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Ampedus</w:t>
      </w:r>
      <w:proofErr w:type="spellEnd"/>
      <w:r w:rsidRPr="00E23923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23923">
        <w:rPr>
          <w:rFonts w:cstheme="minorHAnsi"/>
          <w:i/>
          <w:iCs/>
          <w:color w:val="000000"/>
          <w:sz w:val="24"/>
          <w:szCs w:val="24"/>
        </w:rPr>
        <w:t>melanurus</w:t>
      </w:r>
      <w:proofErr w:type="spellEnd"/>
      <w:r w:rsidRPr="00E23923">
        <w:rPr>
          <w:rFonts w:cstheme="minorHAnsi"/>
          <w:color w:val="000000"/>
          <w:sz w:val="24"/>
          <w:szCs w:val="24"/>
        </w:rPr>
        <w:t xml:space="preserve">. </w:t>
      </w:r>
      <w:r w:rsidR="002C22BB" w:rsidRPr="00E23923">
        <w:rPr>
          <w:rFonts w:cstheme="minorHAnsi"/>
          <w:sz w:val="24"/>
          <w:szCs w:val="24"/>
        </w:rPr>
        <w:t xml:space="preserve">Taka zmiana celu ochrony pociąga za sobą konieczność wprowadzenia </w:t>
      </w:r>
      <w:r w:rsidR="002C22BB" w:rsidRPr="00E23923">
        <w:rPr>
          <w:rFonts w:eastAsia="Segoe UI" w:cstheme="minorHAnsi"/>
          <w:sz w:val="24"/>
          <w:szCs w:val="24"/>
        </w:rPr>
        <w:t>zmiany klasyfikacji w zakresie typu i podtypu rezerwatu ze względu na dominujący przedmiot ochrony poprzez sklasyfikowanie jego typu jako biocenotyczny i</w:t>
      </w:r>
      <w:r w:rsidR="00E35931" w:rsidRPr="00E23923">
        <w:rPr>
          <w:rFonts w:eastAsia="Segoe UI" w:cstheme="minorHAnsi"/>
          <w:sz w:val="24"/>
          <w:szCs w:val="24"/>
        </w:rPr>
        <w:t> </w:t>
      </w:r>
      <w:proofErr w:type="spellStart"/>
      <w:r w:rsidR="002C22BB" w:rsidRPr="00E23923">
        <w:rPr>
          <w:rFonts w:eastAsia="Segoe UI" w:cstheme="minorHAnsi"/>
          <w:sz w:val="24"/>
          <w:szCs w:val="24"/>
        </w:rPr>
        <w:t>fizjocenotyczny</w:t>
      </w:r>
      <w:proofErr w:type="spellEnd"/>
      <w:r w:rsidR="002C22BB" w:rsidRPr="00E23923">
        <w:rPr>
          <w:rFonts w:eastAsia="Segoe UI" w:cstheme="minorHAnsi"/>
          <w:sz w:val="24"/>
          <w:szCs w:val="24"/>
        </w:rPr>
        <w:t>, a podtypu jako biocenoz naturalnych i półnaturalnych, co jest zgodne z</w:t>
      </w:r>
      <w:r w:rsidR="00E35931" w:rsidRPr="00E23923">
        <w:rPr>
          <w:rFonts w:eastAsia="Segoe UI" w:cstheme="minorHAnsi"/>
          <w:sz w:val="24"/>
          <w:szCs w:val="24"/>
        </w:rPr>
        <w:t> </w:t>
      </w:r>
      <w:r w:rsidR="002C22BB" w:rsidRPr="00E23923">
        <w:rPr>
          <w:rFonts w:eastAsia="Segoe UI" w:cstheme="minorHAnsi"/>
          <w:sz w:val="24"/>
          <w:szCs w:val="24"/>
        </w:rPr>
        <w:t>Rozporządzeniem Ministra Środowiska z dnia 30 marca 2005 r. w sprawie rodzajów, typów i</w:t>
      </w:r>
      <w:r w:rsidR="00E35931" w:rsidRPr="00E23923">
        <w:rPr>
          <w:rFonts w:eastAsia="Segoe UI" w:cstheme="minorHAnsi"/>
          <w:sz w:val="24"/>
          <w:szCs w:val="24"/>
        </w:rPr>
        <w:t> </w:t>
      </w:r>
      <w:r w:rsidR="002C22BB" w:rsidRPr="00E23923">
        <w:rPr>
          <w:rFonts w:eastAsia="Segoe UI" w:cstheme="minorHAnsi"/>
          <w:sz w:val="24"/>
          <w:szCs w:val="24"/>
        </w:rPr>
        <w:t>podtypów rezerwatów przyrody (Dz. U. 2005,</w:t>
      </w:r>
      <w:r w:rsidR="00E35931" w:rsidRPr="00E23923">
        <w:rPr>
          <w:rFonts w:eastAsia="Segoe UI" w:cstheme="minorHAnsi"/>
          <w:sz w:val="24"/>
          <w:szCs w:val="24"/>
        </w:rPr>
        <w:t xml:space="preserve"> N</w:t>
      </w:r>
      <w:r w:rsidR="002C22BB" w:rsidRPr="00E23923">
        <w:rPr>
          <w:rFonts w:eastAsia="Segoe UI" w:cstheme="minorHAnsi"/>
          <w:sz w:val="24"/>
          <w:szCs w:val="24"/>
        </w:rPr>
        <w:t>r 60, poz. 533).</w:t>
      </w:r>
      <w:r w:rsidR="00E00F5F" w:rsidRPr="00E23923">
        <w:rPr>
          <w:rFonts w:cstheme="minorHAnsi"/>
          <w:sz w:val="24"/>
          <w:szCs w:val="24"/>
        </w:rPr>
        <w:t xml:space="preserve"> </w:t>
      </w:r>
    </w:p>
    <w:p w14:paraId="3FE24C2A" w14:textId="67DD96CD" w:rsidR="00E00F5F" w:rsidRPr="00E23923" w:rsidRDefault="00EA5494" w:rsidP="00E23923">
      <w:pPr>
        <w:spacing w:after="0"/>
        <w:ind w:firstLine="708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Przed</w:t>
      </w:r>
      <w:r w:rsidR="00203427" w:rsidRPr="00E23923">
        <w:rPr>
          <w:rFonts w:eastAsia="Segoe UI" w:cstheme="minorHAnsi"/>
          <w:sz w:val="24"/>
          <w:szCs w:val="24"/>
        </w:rPr>
        <w:t xml:space="preserve">miotowy projekt </w:t>
      </w:r>
      <w:r w:rsidR="00E00F5F" w:rsidRPr="00E23923">
        <w:rPr>
          <w:rFonts w:eastAsia="Segoe UI" w:cstheme="minorHAnsi"/>
          <w:sz w:val="24"/>
          <w:szCs w:val="24"/>
        </w:rPr>
        <w:t xml:space="preserve">zarządzenia </w:t>
      </w:r>
      <w:r w:rsidR="00203427" w:rsidRPr="00E23923">
        <w:rPr>
          <w:rFonts w:eastAsia="Segoe UI" w:cstheme="minorHAnsi"/>
          <w:sz w:val="24"/>
          <w:szCs w:val="24"/>
        </w:rPr>
        <w:t>został s</w:t>
      </w:r>
      <w:r w:rsidRPr="00E23923">
        <w:rPr>
          <w:rFonts w:eastAsia="Segoe UI" w:cstheme="minorHAnsi"/>
          <w:sz w:val="24"/>
          <w:szCs w:val="24"/>
        </w:rPr>
        <w:t>konsultowany z Generalną Dyr</w:t>
      </w:r>
      <w:r w:rsidR="00203427" w:rsidRPr="00E23923">
        <w:rPr>
          <w:rFonts w:eastAsia="Segoe UI" w:cstheme="minorHAnsi"/>
          <w:sz w:val="24"/>
          <w:szCs w:val="24"/>
        </w:rPr>
        <w:t>ekcją Ochrony Środowiska.</w:t>
      </w:r>
      <w:r w:rsidR="00E00F5F" w:rsidRPr="00E23923">
        <w:rPr>
          <w:rFonts w:eastAsia="Segoe UI" w:cstheme="minorHAnsi"/>
          <w:sz w:val="24"/>
          <w:szCs w:val="24"/>
        </w:rPr>
        <w:t xml:space="preserve"> </w:t>
      </w:r>
    </w:p>
    <w:p w14:paraId="414C51D9" w14:textId="34F6E789" w:rsidR="00CB21C7" w:rsidRPr="00E23923" w:rsidRDefault="00EA5494" w:rsidP="00E23923">
      <w:pPr>
        <w:spacing w:after="0"/>
        <w:ind w:firstLine="708"/>
        <w:rPr>
          <w:rFonts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 xml:space="preserve">Na podstawie art. 97 ust. 3 pkt. 2 ustawy o ochronie przyrody projekt zarządzenia zmieniającego zarządzenie w sprawie rezerwatu przyrody Świnia Góra im. Stanisława Barańskiego został </w:t>
      </w:r>
      <w:r w:rsidR="00B47346" w:rsidRPr="00E23923">
        <w:rPr>
          <w:rFonts w:eastAsia="Segoe UI" w:cstheme="minorHAnsi"/>
          <w:sz w:val="24"/>
          <w:szCs w:val="24"/>
        </w:rPr>
        <w:t>pozytywnie</w:t>
      </w:r>
      <w:r w:rsidRPr="00E23923">
        <w:rPr>
          <w:rFonts w:eastAsia="Segoe UI" w:cstheme="minorHAnsi"/>
          <w:sz w:val="24"/>
          <w:szCs w:val="24"/>
        </w:rPr>
        <w:t xml:space="preserve"> zaopiniowany przez Regionalną Radę Ochrony Przyrody w Kielcach – Uchwała </w:t>
      </w:r>
      <w:r w:rsidR="00B47346" w:rsidRPr="00E23923">
        <w:rPr>
          <w:rFonts w:eastAsia="Segoe UI" w:cstheme="minorHAnsi"/>
          <w:sz w:val="24"/>
          <w:szCs w:val="24"/>
        </w:rPr>
        <w:t>Nr 9/2024</w:t>
      </w:r>
      <w:r w:rsidRPr="00E23923">
        <w:rPr>
          <w:rFonts w:eastAsia="Segoe UI" w:cstheme="minorHAnsi"/>
          <w:sz w:val="24"/>
          <w:szCs w:val="24"/>
        </w:rPr>
        <w:t xml:space="preserve"> Regionalnej Rady Ochrony Przyrody w Kielcach z dnia </w:t>
      </w:r>
      <w:r w:rsidR="00B47346" w:rsidRPr="00E23923">
        <w:rPr>
          <w:rFonts w:eastAsia="Segoe UI" w:cstheme="minorHAnsi"/>
          <w:sz w:val="24"/>
          <w:szCs w:val="24"/>
        </w:rPr>
        <w:t xml:space="preserve">14 października </w:t>
      </w:r>
      <w:r w:rsidRPr="00E23923">
        <w:rPr>
          <w:rFonts w:eastAsia="Segoe UI" w:cstheme="minorHAnsi"/>
          <w:sz w:val="24"/>
          <w:szCs w:val="24"/>
        </w:rPr>
        <w:t>2024 r.</w:t>
      </w:r>
      <w:r w:rsidR="00E00F5F" w:rsidRPr="00E23923">
        <w:rPr>
          <w:rFonts w:cstheme="minorHAnsi"/>
          <w:sz w:val="24"/>
          <w:szCs w:val="24"/>
        </w:rPr>
        <w:t xml:space="preserve"> </w:t>
      </w:r>
    </w:p>
    <w:p w14:paraId="786646D2" w14:textId="769F4606" w:rsidR="00EA5494" w:rsidRPr="00E23923" w:rsidRDefault="00EA5494" w:rsidP="00E23923">
      <w:pPr>
        <w:spacing w:after="0"/>
        <w:ind w:firstLine="708"/>
        <w:rPr>
          <w:rFonts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Projekt niniejszego zarządzenia w trybie art. 59 ust. 2 ustawy z dnia 23 stycznia 2009 r. o</w:t>
      </w:r>
      <w:r w:rsidR="00E00F5F" w:rsidRPr="00E23923">
        <w:rPr>
          <w:rFonts w:eastAsia="Segoe UI" w:cstheme="minorHAnsi"/>
          <w:sz w:val="24"/>
          <w:szCs w:val="24"/>
        </w:rPr>
        <w:t> </w:t>
      </w:r>
      <w:r w:rsidRPr="00E23923">
        <w:rPr>
          <w:rFonts w:eastAsia="Segoe UI" w:cstheme="minorHAnsi"/>
          <w:sz w:val="24"/>
          <w:szCs w:val="24"/>
        </w:rPr>
        <w:t>wojewodzie i</w:t>
      </w:r>
      <w:r w:rsidR="00E35931" w:rsidRPr="00E23923">
        <w:rPr>
          <w:rFonts w:eastAsia="Segoe UI" w:cstheme="minorHAnsi"/>
          <w:sz w:val="24"/>
          <w:szCs w:val="24"/>
        </w:rPr>
        <w:t> </w:t>
      </w:r>
      <w:r w:rsidRPr="00E23923">
        <w:rPr>
          <w:rFonts w:eastAsia="Segoe UI" w:cstheme="minorHAnsi"/>
          <w:sz w:val="24"/>
          <w:szCs w:val="24"/>
        </w:rPr>
        <w:t>administracji rządowej w województwie (</w:t>
      </w:r>
      <w:proofErr w:type="spellStart"/>
      <w:r w:rsidR="00E35931" w:rsidRPr="00E23923">
        <w:rPr>
          <w:rFonts w:eastAsia="Segoe UI" w:cstheme="minorHAnsi"/>
          <w:sz w:val="24"/>
          <w:szCs w:val="24"/>
        </w:rPr>
        <w:t>t.j</w:t>
      </w:r>
      <w:proofErr w:type="spellEnd"/>
      <w:r w:rsidR="00E35931" w:rsidRPr="00E23923">
        <w:rPr>
          <w:rFonts w:eastAsia="Segoe UI" w:cstheme="minorHAnsi"/>
          <w:sz w:val="24"/>
          <w:szCs w:val="24"/>
        </w:rPr>
        <w:t xml:space="preserve">. </w:t>
      </w:r>
      <w:r w:rsidRPr="00E23923">
        <w:rPr>
          <w:rFonts w:eastAsia="Segoe UI" w:cstheme="minorHAnsi"/>
          <w:sz w:val="24"/>
          <w:szCs w:val="24"/>
        </w:rPr>
        <w:t xml:space="preserve">Dz. U. z 2023 r. poz. 190) został uzgodniony z Wojewodą Świętokrzyskim – pismo znak: </w:t>
      </w:r>
      <w:r w:rsidR="00515154" w:rsidRPr="00E23923">
        <w:rPr>
          <w:rFonts w:eastAsia="Segoe UI" w:cstheme="minorHAnsi"/>
          <w:sz w:val="24"/>
          <w:szCs w:val="24"/>
        </w:rPr>
        <w:t xml:space="preserve">PNK.V.0521.89.2024 </w:t>
      </w:r>
      <w:r w:rsidRPr="00E23923">
        <w:rPr>
          <w:rFonts w:eastAsia="Segoe UI" w:cstheme="minorHAnsi"/>
          <w:sz w:val="24"/>
          <w:szCs w:val="24"/>
        </w:rPr>
        <w:t xml:space="preserve">z dnia </w:t>
      </w:r>
      <w:r w:rsidR="00515154" w:rsidRPr="00E23923">
        <w:rPr>
          <w:rFonts w:eastAsia="Segoe UI" w:cstheme="minorHAnsi"/>
          <w:sz w:val="24"/>
          <w:szCs w:val="24"/>
        </w:rPr>
        <w:t xml:space="preserve">11 grudnia </w:t>
      </w:r>
      <w:r w:rsidRPr="00E23923">
        <w:rPr>
          <w:rFonts w:eastAsia="Segoe UI" w:cstheme="minorHAnsi"/>
          <w:sz w:val="24"/>
          <w:szCs w:val="24"/>
        </w:rPr>
        <w:t>2024 r.</w:t>
      </w:r>
    </w:p>
    <w:p w14:paraId="3EFC9E86" w14:textId="77777777" w:rsidR="00203427" w:rsidRPr="00E23923" w:rsidRDefault="00203427" w:rsidP="00E23923">
      <w:pPr>
        <w:rPr>
          <w:rFonts w:cstheme="minorHAnsi"/>
          <w:sz w:val="24"/>
          <w:szCs w:val="24"/>
        </w:rPr>
      </w:pPr>
    </w:p>
    <w:p w14:paraId="7C5A61DA" w14:textId="77777777" w:rsidR="00203427" w:rsidRPr="00E23923" w:rsidRDefault="00203427" w:rsidP="00E23923">
      <w:pPr>
        <w:rPr>
          <w:rFonts w:cstheme="minorHAnsi"/>
          <w:sz w:val="24"/>
          <w:szCs w:val="24"/>
        </w:rPr>
      </w:pPr>
    </w:p>
    <w:p w14:paraId="3268ECF8" w14:textId="77777777" w:rsidR="00203427" w:rsidRPr="00E23923" w:rsidRDefault="00203427" w:rsidP="00E23923">
      <w:pPr>
        <w:rPr>
          <w:rFonts w:cstheme="minorHAnsi"/>
          <w:sz w:val="24"/>
          <w:szCs w:val="24"/>
        </w:rPr>
      </w:pPr>
    </w:p>
    <w:p w14:paraId="71CF743C" w14:textId="77777777" w:rsidR="00203427" w:rsidRPr="00E23923" w:rsidRDefault="00203427" w:rsidP="00E23923">
      <w:pPr>
        <w:rPr>
          <w:rFonts w:cstheme="minorHAnsi"/>
          <w:sz w:val="24"/>
          <w:szCs w:val="24"/>
        </w:rPr>
      </w:pPr>
    </w:p>
    <w:p w14:paraId="00A8DEBD" w14:textId="77777777" w:rsidR="00434080" w:rsidRPr="00E23923" w:rsidRDefault="00434080" w:rsidP="00E23923">
      <w:pPr>
        <w:rPr>
          <w:rFonts w:cstheme="minorHAnsi"/>
          <w:sz w:val="24"/>
          <w:szCs w:val="24"/>
        </w:rPr>
      </w:pPr>
    </w:p>
    <w:p w14:paraId="3EAB0A2C" w14:textId="77777777" w:rsidR="00203427" w:rsidRPr="00E23923" w:rsidRDefault="00203427" w:rsidP="00E23923">
      <w:pPr>
        <w:rPr>
          <w:rFonts w:cstheme="minorHAnsi"/>
          <w:sz w:val="24"/>
          <w:szCs w:val="24"/>
        </w:rPr>
      </w:pPr>
    </w:p>
    <w:p w14:paraId="74C62D94" w14:textId="77777777" w:rsidR="00203427" w:rsidRPr="00E23923" w:rsidRDefault="00203427" w:rsidP="00E23923">
      <w:pPr>
        <w:spacing w:after="0"/>
        <w:rPr>
          <w:rFonts w:cstheme="minorHAnsi"/>
          <w:sz w:val="24"/>
          <w:szCs w:val="24"/>
        </w:rPr>
      </w:pPr>
    </w:p>
    <w:p w14:paraId="265DC508" w14:textId="77777777" w:rsidR="00E00F5F" w:rsidRPr="00E23923" w:rsidRDefault="00E00F5F" w:rsidP="00E23923">
      <w:pPr>
        <w:spacing w:after="0" w:line="240" w:lineRule="auto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br w:type="page"/>
      </w:r>
    </w:p>
    <w:p w14:paraId="0B64C883" w14:textId="017FFEC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lastRenderedPageBreak/>
        <w:t>Ocena skutków regulacji:</w:t>
      </w:r>
    </w:p>
    <w:p w14:paraId="346D0409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1. Cel wprowadzenia zarządzenia.</w:t>
      </w:r>
    </w:p>
    <w:p w14:paraId="55409AD2" w14:textId="79C64C30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Celem wprowadzenia regulacji jest wypełnienie delegacji ustawowej zawartej w art. 13 ust. 3 ustawy z</w:t>
      </w:r>
      <w:r w:rsidR="00E35931" w:rsidRPr="00E23923">
        <w:rPr>
          <w:rFonts w:eastAsia="Segoe UI" w:cstheme="minorHAnsi"/>
          <w:sz w:val="24"/>
          <w:szCs w:val="24"/>
        </w:rPr>
        <w:t> </w:t>
      </w:r>
      <w:r w:rsidRPr="00E23923">
        <w:rPr>
          <w:rFonts w:eastAsia="Segoe UI" w:cstheme="minorHAnsi"/>
          <w:sz w:val="24"/>
          <w:szCs w:val="24"/>
        </w:rPr>
        <w:t xml:space="preserve">dnia 16 kwietnia 2004 r. o ochronie przyrody </w:t>
      </w:r>
      <w:r w:rsidR="008E338A" w:rsidRPr="00E23923">
        <w:rPr>
          <w:rFonts w:eastAsia="Segoe UI" w:cstheme="minorHAnsi"/>
          <w:sz w:val="24"/>
          <w:szCs w:val="24"/>
        </w:rPr>
        <w:t xml:space="preserve">(Dz. U. z 2024 r. poz. 1478 </w:t>
      </w:r>
      <w:proofErr w:type="spellStart"/>
      <w:r w:rsidR="008E338A" w:rsidRPr="00E23923">
        <w:rPr>
          <w:rFonts w:eastAsia="Segoe UI" w:cstheme="minorHAnsi"/>
          <w:sz w:val="24"/>
          <w:szCs w:val="24"/>
        </w:rPr>
        <w:t>t.j</w:t>
      </w:r>
      <w:proofErr w:type="spellEnd"/>
      <w:r w:rsidR="008E338A" w:rsidRPr="00E23923">
        <w:rPr>
          <w:rFonts w:eastAsia="Segoe UI" w:cstheme="minorHAnsi"/>
          <w:sz w:val="24"/>
          <w:szCs w:val="24"/>
        </w:rPr>
        <w:t>.).</w:t>
      </w:r>
    </w:p>
    <w:p w14:paraId="2A80440E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15BF97CB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2. Podmioty, na które oddziałuje akt normatywny.</w:t>
      </w:r>
    </w:p>
    <w:p w14:paraId="722EFDE4" w14:textId="4C090D1E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Zarządzenie będzie bezpośrednio oddziaływać na Regionalną Dyrekcję Ochrony Środowiska w</w:t>
      </w:r>
      <w:r w:rsidR="00E35931" w:rsidRPr="00E23923">
        <w:rPr>
          <w:rFonts w:eastAsia="Segoe UI" w:cstheme="minorHAnsi"/>
          <w:sz w:val="24"/>
          <w:szCs w:val="24"/>
        </w:rPr>
        <w:t> </w:t>
      </w:r>
      <w:r w:rsidRPr="00E23923">
        <w:rPr>
          <w:rFonts w:eastAsia="Segoe UI" w:cstheme="minorHAnsi"/>
          <w:sz w:val="24"/>
          <w:szCs w:val="24"/>
        </w:rPr>
        <w:t>Kielcach</w:t>
      </w:r>
      <w:r w:rsidR="00E35931" w:rsidRPr="00E23923">
        <w:rPr>
          <w:rFonts w:eastAsia="Segoe UI" w:cstheme="minorHAnsi"/>
          <w:sz w:val="24"/>
          <w:szCs w:val="24"/>
        </w:rPr>
        <w:t>,</w:t>
      </w:r>
      <w:r w:rsidRPr="00E23923">
        <w:rPr>
          <w:rFonts w:eastAsia="Segoe UI" w:cstheme="minorHAnsi"/>
          <w:sz w:val="24"/>
          <w:szCs w:val="24"/>
        </w:rPr>
        <w:t xml:space="preserve"> a także Nadleśnictwo </w:t>
      </w:r>
      <w:r w:rsidR="005649AD" w:rsidRPr="00E23923">
        <w:rPr>
          <w:rFonts w:eastAsia="Segoe UI" w:cstheme="minorHAnsi"/>
          <w:sz w:val="24"/>
          <w:szCs w:val="24"/>
        </w:rPr>
        <w:t>Suchedniów</w:t>
      </w:r>
      <w:r w:rsidRPr="00E23923">
        <w:rPr>
          <w:rFonts w:eastAsia="Segoe UI" w:cstheme="minorHAnsi"/>
          <w:sz w:val="24"/>
          <w:szCs w:val="24"/>
        </w:rPr>
        <w:t>.</w:t>
      </w:r>
    </w:p>
    <w:p w14:paraId="0FCF080C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14745D59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3. Osiągniecie celu projektu.</w:t>
      </w:r>
    </w:p>
    <w:p w14:paraId="4F2DE085" w14:textId="74DF63D9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 xml:space="preserve">Wydanie aktu prawa miejscowego jest jedynym środkiem do osiągnięcia celu projektu, tj. zmiana granic oraz celu ochrony w rezerwacie przyrody </w:t>
      </w:r>
      <w:r w:rsidR="005649AD" w:rsidRPr="00E23923">
        <w:rPr>
          <w:rFonts w:eastAsia="Segoe UI" w:cstheme="minorHAnsi"/>
          <w:sz w:val="24"/>
          <w:szCs w:val="24"/>
        </w:rPr>
        <w:t>Świnia Góra im. Stanisława Barańskiego</w:t>
      </w:r>
      <w:r w:rsidRPr="00E23923">
        <w:rPr>
          <w:rFonts w:eastAsia="Segoe UI" w:cstheme="minorHAnsi"/>
          <w:sz w:val="24"/>
          <w:szCs w:val="24"/>
        </w:rPr>
        <w:t xml:space="preserve">. </w:t>
      </w:r>
    </w:p>
    <w:p w14:paraId="2E0B2935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7D389664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4. Konsultacje społeczne.</w:t>
      </w:r>
    </w:p>
    <w:p w14:paraId="7EEE66BF" w14:textId="0D377A6F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 xml:space="preserve">Nie dotyczy, jednak projekt zarządzenia był konsultowany z Nadleśnictwem </w:t>
      </w:r>
      <w:r w:rsidR="005649AD" w:rsidRPr="00E23923">
        <w:rPr>
          <w:rFonts w:eastAsia="Segoe UI" w:cstheme="minorHAnsi"/>
          <w:sz w:val="24"/>
          <w:szCs w:val="24"/>
        </w:rPr>
        <w:t>Suchedniów</w:t>
      </w:r>
      <w:r w:rsidR="00E35931" w:rsidRPr="00E23923">
        <w:rPr>
          <w:rFonts w:eastAsia="Segoe UI" w:cstheme="minorHAnsi"/>
          <w:sz w:val="24"/>
          <w:szCs w:val="24"/>
        </w:rPr>
        <w:t>.</w:t>
      </w:r>
    </w:p>
    <w:p w14:paraId="1AE8A74C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6A66D677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5. Wpływ regulacji na sektor finansów publicznych, w tym budżet państwa i budżety jednostek samorządu terytorialnego.</w:t>
      </w:r>
    </w:p>
    <w:p w14:paraId="063E747E" w14:textId="298B46BC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Zarządzenie nie będzie miało wpływu na sektor finansów publicznych, w tym budżet państwa i budżety</w:t>
      </w:r>
      <w:r w:rsidR="00E35931" w:rsidRPr="00E23923">
        <w:rPr>
          <w:rFonts w:eastAsia="Segoe UI" w:cstheme="minorHAnsi"/>
          <w:sz w:val="24"/>
          <w:szCs w:val="24"/>
        </w:rPr>
        <w:t xml:space="preserve"> </w:t>
      </w:r>
      <w:r w:rsidRPr="00E23923">
        <w:rPr>
          <w:rFonts w:eastAsia="Segoe UI" w:cstheme="minorHAnsi"/>
          <w:sz w:val="24"/>
          <w:szCs w:val="24"/>
        </w:rPr>
        <w:t>jednostek samorządu terytorialnego.</w:t>
      </w:r>
    </w:p>
    <w:p w14:paraId="2507B069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33076D2F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6. Wpływ regulacji na rynek pracy.</w:t>
      </w:r>
    </w:p>
    <w:p w14:paraId="3EF47107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Zarządzenie nie będzie miało wpływu na rynek pracy.</w:t>
      </w:r>
    </w:p>
    <w:p w14:paraId="42A0E1ED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31080668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7. Wpływ regulacji na konkurencyjność wewnętrzną i zewnętrzną gospodarki.</w:t>
      </w:r>
    </w:p>
    <w:p w14:paraId="1BEA9E4C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Zarządzenie nie będzie miało wpływu na konkurencyjność wewnętrzną i zewnętrzną gospodarki.</w:t>
      </w:r>
    </w:p>
    <w:p w14:paraId="12C78D46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0C836ABC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8. Wpływ regulacji na sytuację ekonomiczną i społeczną rodziny, a także osób niepełnosprawnych oraz osób starszych.</w:t>
      </w:r>
    </w:p>
    <w:p w14:paraId="28A25988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 xml:space="preserve">Zarządzenie nie będzie miało wpływu na sytuację ekonomiczną i społeczną osób niepełnosprawnych oraz osób starszych. </w:t>
      </w:r>
    </w:p>
    <w:p w14:paraId="775188D3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0DFAFF5D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8. Wpływ regulacji na sytuację i rozwój regionów.</w:t>
      </w:r>
    </w:p>
    <w:p w14:paraId="71235E3C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Zarządzenie nie będzie miało wpływu na sytuację i rozwój regionów.</w:t>
      </w:r>
    </w:p>
    <w:p w14:paraId="74E320A0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</w:p>
    <w:p w14:paraId="48678BA4" w14:textId="77777777" w:rsidR="00203427" w:rsidRPr="00E23923" w:rsidRDefault="00203427" w:rsidP="00E23923">
      <w:pPr>
        <w:spacing w:after="0"/>
        <w:rPr>
          <w:rFonts w:eastAsia="Segoe UI"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9. Ocena pod względem zgodności prawem Unii Europejskiej.</w:t>
      </w:r>
    </w:p>
    <w:p w14:paraId="06A78E4B" w14:textId="4764F39C" w:rsidR="00203427" w:rsidRPr="00E23923" w:rsidRDefault="00203427" w:rsidP="00E23923">
      <w:pPr>
        <w:rPr>
          <w:rFonts w:cstheme="minorHAnsi"/>
          <w:sz w:val="24"/>
          <w:szCs w:val="24"/>
        </w:rPr>
      </w:pPr>
      <w:r w:rsidRPr="00E23923">
        <w:rPr>
          <w:rFonts w:eastAsia="Segoe UI" w:cstheme="minorHAnsi"/>
          <w:sz w:val="24"/>
          <w:szCs w:val="24"/>
        </w:rPr>
        <w:t>Zarządzenie nie narusza zapisów zawartych w prawie Unii Europejskiej.</w:t>
      </w:r>
    </w:p>
    <w:sectPr w:rsidR="00203427" w:rsidRPr="00E23923" w:rsidSect="003528DF">
      <w:pgSz w:w="11906" w:h="16838"/>
      <w:pgMar w:top="1276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42F6" w14:textId="77777777" w:rsidR="005E2FA9" w:rsidRDefault="005E2FA9">
      <w:pPr>
        <w:spacing w:after="0" w:line="240" w:lineRule="auto"/>
      </w:pPr>
      <w:r>
        <w:separator/>
      </w:r>
    </w:p>
  </w:endnote>
  <w:endnote w:type="continuationSeparator" w:id="0">
    <w:p w14:paraId="6EBAF2E6" w14:textId="77777777" w:rsidR="005E2FA9" w:rsidRDefault="005E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DFA1" w14:textId="77777777" w:rsidR="005E2FA9" w:rsidRDefault="005E2FA9">
      <w:pPr>
        <w:rPr>
          <w:sz w:val="12"/>
        </w:rPr>
      </w:pPr>
      <w:r>
        <w:separator/>
      </w:r>
    </w:p>
  </w:footnote>
  <w:footnote w:type="continuationSeparator" w:id="0">
    <w:p w14:paraId="7ADD586D" w14:textId="77777777" w:rsidR="005E2FA9" w:rsidRDefault="005E2FA9">
      <w:pPr>
        <w:rPr>
          <w:sz w:val="12"/>
        </w:rPr>
      </w:pPr>
      <w:r>
        <w:continuationSeparator/>
      </w:r>
    </w:p>
  </w:footnote>
  <w:footnote w:id="1">
    <w:p w14:paraId="5407A856" w14:textId="291D61D3" w:rsidR="00FA5C36" w:rsidRDefault="00FA5C36" w:rsidP="0005415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t>1)</w:t>
      </w:r>
      <w:r>
        <w:rPr>
          <w:rFonts w:ascii="Times New Roman" w:hAnsi="Times New Roman" w:cs="Times New Roman"/>
        </w:rPr>
        <w:t xml:space="preserve"> </w:t>
      </w:r>
      <w:r w:rsidRPr="00FA5C36">
        <w:rPr>
          <w:rFonts w:ascii="Times New Roman" w:hAnsi="Times New Roman" w:cs="Times New Roman"/>
        </w:rPr>
        <w:t>Układ współrzędnych płaskich prostokątnych PL-1992 jest jednym z układów tworzących państwowy system odniesień przestrzennych, o którym mowa w przepisach wydanych na podstawie art. 3 ust. 5 ustawy z dnia 17 maja 1989 r. – Prawo geodezyjne i kartograficzne (Dz. U. z 2024 r. poz. 1151</w:t>
      </w:r>
      <w:r w:rsidR="00CB21C7">
        <w:rPr>
          <w:rFonts w:ascii="Times New Roman" w:hAnsi="Times New Roman" w:cs="Times New Roman"/>
        </w:rPr>
        <w:t xml:space="preserve"> </w:t>
      </w:r>
      <w:proofErr w:type="spellStart"/>
      <w:r w:rsidR="00CB21C7">
        <w:rPr>
          <w:rFonts w:ascii="Times New Roman" w:hAnsi="Times New Roman" w:cs="Times New Roman"/>
        </w:rPr>
        <w:t>t.j</w:t>
      </w:r>
      <w:proofErr w:type="spellEnd"/>
      <w:r w:rsidR="00CB21C7">
        <w:rPr>
          <w:rFonts w:ascii="Times New Roman" w:hAnsi="Times New Roman" w:cs="Times New Roman"/>
        </w:rPr>
        <w:t>.</w:t>
      </w:r>
      <w:r w:rsidRPr="00FA5C36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3481F"/>
    <w:multiLevelType w:val="hybridMultilevel"/>
    <w:tmpl w:val="27204B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F296C3F"/>
    <w:multiLevelType w:val="multilevel"/>
    <w:tmpl w:val="E58A9E7A"/>
    <w:lvl w:ilvl="0">
      <w:start w:val="3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67A577F8"/>
    <w:multiLevelType w:val="multilevel"/>
    <w:tmpl w:val="7FB82DC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6D1A4999"/>
    <w:multiLevelType w:val="multilevel"/>
    <w:tmpl w:val="4E322222"/>
    <w:lvl w:ilvl="0">
      <w:start w:val="3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77E54BBE"/>
    <w:multiLevelType w:val="multilevel"/>
    <w:tmpl w:val="19148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6641768">
    <w:abstractNumId w:val="2"/>
  </w:num>
  <w:num w:numId="2" w16cid:durableId="381901534">
    <w:abstractNumId w:val="3"/>
  </w:num>
  <w:num w:numId="3" w16cid:durableId="1257981397">
    <w:abstractNumId w:val="4"/>
  </w:num>
  <w:num w:numId="4" w16cid:durableId="2115326147">
    <w:abstractNumId w:val="1"/>
  </w:num>
  <w:num w:numId="5" w16cid:durableId="95926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59"/>
    <w:rsid w:val="000041B5"/>
    <w:rsid w:val="00054155"/>
    <w:rsid w:val="00097808"/>
    <w:rsid w:val="00131BB9"/>
    <w:rsid w:val="00136814"/>
    <w:rsid w:val="0014799C"/>
    <w:rsid w:val="00170993"/>
    <w:rsid w:val="00203427"/>
    <w:rsid w:val="002C22BB"/>
    <w:rsid w:val="002D0C59"/>
    <w:rsid w:val="003528DF"/>
    <w:rsid w:val="00384EB1"/>
    <w:rsid w:val="003A4CB4"/>
    <w:rsid w:val="003B5115"/>
    <w:rsid w:val="00413B2E"/>
    <w:rsid w:val="00434080"/>
    <w:rsid w:val="00435A57"/>
    <w:rsid w:val="004502F7"/>
    <w:rsid w:val="004566C0"/>
    <w:rsid w:val="004933DD"/>
    <w:rsid w:val="004A52ED"/>
    <w:rsid w:val="00515154"/>
    <w:rsid w:val="00525B71"/>
    <w:rsid w:val="00531333"/>
    <w:rsid w:val="005460FC"/>
    <w:rsid w:val="005649AD"/>
    <w:rsid w:val="00573AE3"/>
    <w:rsid w:val="005B048E"/>
    <w:rsid w:val="005C35A2"/>
    <w:rsid w:val="005E2FA9"/>
    <w:rsid w:val="006010A7"/>
    <w:rsid w:val="00636D98"/>
    <w:rsid w:val="0065796E"/>
    <w:rsid w:val="006C54A8"/>
    <w:rsid w:val="006D2CA7"/>
    <w:rsid w:val="00753C05"/>
    <w:rsid w:val="00781AD2"/>
    <w:rsid w:val="007C0A62"/>
    <w:rsid w:val="00842D87"/>
    <w:rsid w:val="00872732"/>
    <w:rsid w:val="008A4A31"/>
    <w:rsid w:val="008E338A"/>
    <w:rsid w:val="009244A0"/>
    <w:rsid w:val="00950EE5"/>
    <w:rsid w:val="00976B61"/>
    <w:rsid w:val="00982E00"/>
    <w:rsid w:val="009D2989"/>
    <w:rsid w:val="009E221F"/>
    <w:rsid w:val="009F30D4"/>
    <w:rsid w:val="00A22C3C"/>
    <w:rsid w:val="00A41C7D"/>
    <w:rsid w:val="00A434DE"/>
    <w:rsid w:val="00A60DF9"/>
    <w:rsid w:val="00AB7099"/>
    <w:rsid w:val="00AC132D"/>
    <w:rsid w:val="00B14074"/>
    <w:rsid w:val="00B21AAC"/>
    <w:rsid w:val="00B305A6"/>
    <w:rsid w:val="00B47346"/>
    <w:rsid w:val="00BF6FFB"/>
    <w:rsid w:val="00CB21C7"/>
    <w:rsid w:val="00D27424"/>
    <w:rsid w:val="00DC7713"/>
    <w:rsid w:val="00E00F5F"/>
    <w:rsid w:val="00E23923"/>
    <w:rsid w:val="00E35931"/>
    <w:rsid w:val="00E40AB2"/>
    <w:rsid w:val="00EA5494"/>
    <w:rsid w:val="00ED43B4"/>
    <w:rsid w:val="00EF443C"/>
    <w:rsid w:val="00F318CC"/>
    <w:rsid w:val="00F864BB"/>
    <w:rsid w:val="00F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DEDE"/>
  <w15:docId w15:val="{178F8CD0-FA52-4BFF-B925-2ED93E65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0D1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13C8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C13C8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0D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3C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5A57"/>
    <w:pPr>
      <w:ind w:left="720"/>
      <w:contextualSpacing/>
    </w:pPr>
  </w:style>
  <w:style w:type="paragraph" w:customStyle="1" w:styleId="Default">
    <w:name w:val="Default"/>
    <w:qFormat/>
    <w:pPr>
      <w:spacing w:after="200" w:line="276" w:lineRule="auto"/>
    </w:pPr>
    <w:rPr>
      <w:rFonts w:ascii="Arial" w:hAnsi="Arial"/>
      <w:color w:val="000000"/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26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A278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3A1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43A1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C0A62"/>
    <w:pPr>
      <w:suppressAutoHyphens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55AB-14E0-43D5-86DD-28D82D58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Medyka inwentaryzacji i oceny stanu siedlisk przyrodniczych w obszarze Natura 2000 Mrowle Łąki PLH180043</vt:lpstr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Medyka inwentaryzacji i oceny stanu siedlisk przyrodniczych w obszarze Natura 2000 Mrowle Łąki PLH180043</dc:title>
  <dc:subject/>
  <dc:creator>DR</dc:creator>
  <dc:description/>
  <cp:lastModifiedBy>Lukowicz, Agnieszka</cp:lastModifiedBy>
  <cp:revision>6</cp:revision>
  <cp:lastPrinted>2024-08-26T09:49:00Z</cp:lastPrinted>
  <dcterms:created xsi:type="dcterms:W3CDTF">2024-12-13T09:15:00Z</dcterms:created>
  <dcterms:modified xsi:type="dcterms:W3CDTF">2024-12-20T07:27:00Z</dcterms:modified>
  <dc:language>pl-PL</dc:language>
</cp:coreProperties>
</file>