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299" w:rsidRPr="00923299" w:rsidRDefault="00923299" w:rsidP="00923299">
      <w:pPr>
        <w:keepNext/>
        <w:keepLines/>
        <w:spacing w:before="240" w:after="240" w:line="360" w:lineRule="auto"/>
        <w:outlineLvl w:val="0"/>
        <w:rPr>
          <w:rFonts w:ascii="Calibri Light" w:eastAsia="Times New Roman" w:hAnsi="Calibri Light" w:cs="Times New Roman"/>
          <w:b/>
          <w:bCs/>
          <w:sz w:val="28"/>
          <w:szCs w:val="28"/>
          <w:u w:val="single"/>
          <w:lang w:eastAsia="pl-PL"/>
        </w:rPr>
      </w:pPr>
      <w:r w:rsidRPr="00923299">
        <w:rPr>
          <w:rFonts w:ascii="Calibri Light" w:eastAsia="Times New Roman" w:hAnsi="Calibri Light" w:cs="Times New Roman"/>
          <w:b/>
          <w:bCs/>
          <w:sz w:val="28"/>
          <w:szCs w:val="28"/>
          <w:lang w:eastAsia="pl-PL"/>
        </w:rPr>
        <w:t>Załącznik nr 2 do Zapytania ofertowego „</w:t>
      </w:r>
      <w:r w:rsidRPr="00923299">
        <w:rPr>
          <w:rFonts w:ascii="Calibri Light" w:eastAsia="Times New Roman" w:hAnsi="Calibri Light" w:cs="Arial"/>
          <w:b/>
          <w:bCs/>
          <w:sz w:val="28"/>
          <w:szCs w:val="28"/>
          <w:lang w:eastAsia="pl-PL"/>
        </w:rPr>
        <w:t>Formularz cenowy”</w:t>
      </w:r>
    </w:p>
    <w:p w:rsidR="00923299" w:rsidRPr="00923299" w:rsidRDefault="00923299" w:rsidP="00923299">
      <w:pPr>
        <w:tabs>
          <w:tab w:val="left" w:pos="0"/>
          <w:tab w:val="left" w:pos="993"/>
        </w:tabs>
        <w:spacing w:before="480" w:after="12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923299">
        <w:rPr>
          <w:rFonts w:ascii="Calibri" w:eastAsia="Times New Roman" w:hAnsi="Calibri" w:cs="Calibri"/>
          <w:sz w:val="24"/>
          <w:szCs w:val="24"/>
          <w:lang w:eastAsia="pl-PL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923299" w:rsidRPr="00923299" w:rsidTr="001B06B1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Danie Wykonawcy </w:t>
            </w:r>
          </w:p>
        </w:tc>
      </w:tr>
      <w:tr w:rsidR="00923299" w:rsidRPr="00923299" w:rsidTr="001B06B1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923299" w:rsidRPr="00923299" w:rsidRDefault="00923299" w:rsidP="00923299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Nazwa, adres</w:t>
            </w:r>
          </w:p>
        </w:tc>
        <w:tc>
          <w:tcPr>
            <w:tcW w:w="4531" w:type="dxa"/>
            <w:shd w:val="clear" w:color="auto" w:fill="auto"/>
          </w:tcPr>
          <w:p w:rsidR="00923299" w:rsidRPr="00923299" w:rsidRDefault="00923299" w:rsidP="00923299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923299" w:rsidRPr="00923299" w:rsidRDefault="00923299" w:rsidP="00923299">
      <w:pPr>
        <w:spacing w:line="360" w:lineRule="auto"/>
        <w:ind w:left="79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134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ykaz prasy"/>
      </w:tblPr>
      <w:tblGrid>
        <w:gridCol w:w="520"/>
        <w:gridCol w:w="3464"/>
        <w:gridCol w:w="2410"/>
        <w:gridCol w:w="1559"/>
        <w:gridCol w:w="1701"/>
        <w:gridCol w:w="1560"/>
        <w:gridCol w:w="2268"/>
      </w:tblGrid>
      <w:tr w:rsidR="00923299" w:rsidRPr="00923299" w:rsidTr="001B06B1">
        <w:trPr>
          <w:trHeight w:val="900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gazety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Wydawnictwo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Liczba rocznych "prenumerat"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Cena jednostkowa gazety z podatkiem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Cena jednej prenumeraty z podatkiem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z podatkiem VAT 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(kol. 4 x6)</w:t>
            </w:r>
          </w:p>
        </w:tc>
      </w:tr>
      <w:tr w:rsidR="00923299" w:rsidRPr="00923299" w:rsidTr="001B06B1">
        <w:trPr>
          <w:trHeight w:val="285"/>
          <w:tblHeader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</w:t>
            </w:r>
          </w:p>
        </w:tc>
      </w:tr>
      <w:tr w:rsidR="00923299" w:rsidRPr="00923299" w:rsidTr="001B06B1">
        <w:trPr>
          <w:cantSplit/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Atest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Wydawnictwo Czasopism i Książek Technicznych SIGMA-NOT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Ratuszowa 11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03-450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1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Bezpieczeństwo Pracy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Centralny Instytut Ochrony Pracy - Państwowy Instytut Badawczy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Czerniakowska 16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00-701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Dozór Techniczny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Wydawnictwo Czasopism i Książek Technicznych SIGMA-NOT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Ratuszowa 11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03-450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Dziennik Gazeta Prawna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INFOR PL SA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Okopowa 58/72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01-042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Elektroinstalator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Wydawnictwo Czasopism i Książek Technicznych SIGMA-NOT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Ratuszowa 11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03-450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Ringier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Axel Springer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Domaniewska 49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02 -672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64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Finanse Publiczne z dodatkami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Presscom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Krakowska 29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Gazeta Wyborcza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AGORA S.A.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Czerska 8/10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00-732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HR Business Partner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Forum Media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ul. Polska 13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IT w Administracji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Presscom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Krakowska 29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IT Professional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Presscom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Krakowska 29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50-424 Wrocław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Linux Magazine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Wiedza i Praktyka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Łotewska 9a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03-918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Marketer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+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Grupa </w:t>
            </w: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Marketer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Stefczyka 32 lok. 5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20-151 Lublin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Medycyna Pracy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Instytut Medycyny Pracy imienia prof. dra Jerzego </w:t>
            </w: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Nofera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 Łodzi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św. Teresy od Dzieciątka Jezus 8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91-348 Łódź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Monitor Prawa Pracy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Wydawnictwo C.H. Beck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Bonifraterska 17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00-203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Monitor Zamówień Publicznych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Forum Media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Polska 13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Orzecznictwo Sądów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Wolters Kluwer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Przyokopowa 33 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01-208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Orzecznictwo SN - Izba Cywilna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Wolters Kluwer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Przyokopowa 33 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01-208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Orzecznictwo SN - Izba Pracy i Ubezpieczeń Społecznych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Wolters Kluwer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Przyokopowa 33 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01-208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Polityka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POLITYKA Sp. z o. o. S.K.A.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Słupecka 6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02-309 Warszawa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Praca i Zabezpieczenie Społ.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Polskie Wydawnictwo Ekonomiczne S.A.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Podwale 17 lok. 2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00-252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Programista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Dom Wydawniczy Anna Adamczyk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Dereniowa 4/47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02-776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23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Przegląd Legislacyjny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Rządowe Centrum Legislacji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Krucza 36 / Wspólna 6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00-522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Psychologia w praktyce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Forum Media Polska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ul. Polska 13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60-595 Poznań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Puls Biznesu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Bonnier Business (Polska)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Kijowska 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03-738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Rzeczpospolita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Gremi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Media S.A.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Prosta 51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00-838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Sieci (tygodnik)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Fratria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Legionów 126-128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81-472 Gdynia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Super Express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TIME SA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Jubilerska 10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04-190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7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Tygodnik Solidarność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TYSOL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Wały Piastowskie 24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80-855 Gdańsk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23299" w:rsidRPr="00923299" w:rsidTr="001B06B1">
        <w:trPr>
          <w:trHeight w:val="55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Zamówienia Publiczne - Doradca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Wydawnictwo </w:t>
            </w: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Publicus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sp. z o.o.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Jedwabnicka</w:t>
            </w:r>
            <w:proofErr w:type="spellEnd"/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</w:t>
            </w:r>
          </w:p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04-260 Warszawa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923299" w:rsidRPr="00923299" w:rsidRDefault="00923299" w:rsidP="0092329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923299" w:rsidRPr="00923299" w:rsidTr="001B06B1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4791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923299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podpis</w:t>
            </w:r>
          </w:p>
        </w:tc>
      </w:tr>
      <w:tr w:rsidR="00923299" w:rsidRPr="00923299" w:rsidTr="001B06B1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923299" w:rsidRPr="00923299" w:rsidRDefault="00923299" w:rsidP="00923299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:rsidR="00923299" w:rsidRPr="00923299" w:rsidRDefault="00923299" w:rsidP="0092329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46CB4" w:rsidRDefault="00146CB4">
      <w:bookmarkStart w:id="0" w:name="_GoBack"/>
      <w:bookmarkEnd w:id="0"/>
    </w:p>
    <w:sectPr w:rsidR="00146CB4" w:rsidSect="000F4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99"/>
    <w:rsid w:val="00146CB4"/>
    <w:rsid w:val="0092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2633F-A00C-4346-A6CC-6FABD8C5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Padowicz</dc:creator>
  <cp:keywords/>
  <dc:description/>
  <cp:lastModifiedBy>Anna Padowicz</cp:lastModifiedBy>
  <cp:revision>1</cp:revision>
  <dcterms:created xsi:type="dcterms:W3CDTF">2023-10-27T12:20:00Z</dcterms:created>
  <dcterms:modified xsi:type="dcterms:W3CDTF">2023-10-27T12:21:00Z</dcterms:modified>
</cp:coreProperties>
</file>