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120C" w14:textId="19B55AEB" w:rsidR="00D71581" w:rsidRPr="00B76795" w:rsidRDefault="00C37D7A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C37D7A">
        <w:rPr>
          <w:rFonts w:ascii="Lato" w:hAnsi="Lato"/>
          <w:sz w:val="24"/>
          <w:szCs w:val="24"/>
        </w:rPr>
        <w:t>BDG-WAT.262.6.2024</w:t>
      </w:r>
    </w:p>
    <w:p w14:paraId="15456482" w14:textId="0F428F91" w:rsidR="00D71581" w:rsidRPr="00B76795" w:rsidRDefault="008D16A7" w:rsidP="006459C5">
      <w:pPr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Warszawa,  </w:t>
      </w:r>
      <w:bookmarkStart w:id="0" w:name="ezdDataPodpisu"/>
      <w:r w:rsidR="00086135">
        <w:rPr>
          <w:rFonts w:ascii="Lato" w:hAnsi="Lato"/>
          <w:sz w:val="24"/>
          <w:szCs w:val="24"/>
        </w:rPr>
        <w:t>13</w:t>
      </w:r>
      <w:r w:rsidRPr="00B76795">
        <w:rPr>
          <w:rFonts w:ascii="Lato" w:hAnsi="Lato"/>
          <w:sz w:val="24"/>
          <w:szCs w:val="24"/>
        </w:rPr>
        <w:t xml:space="preserve"> lutego 2024</w:t>
      </w:r>
      <w:bookmarkEnd w:id="0"/>
      <w:r w:rsidRPr="00B76795">
        <w:rPr>
          <w:rFonts w:ascii="Lato" w:hAnsi="Lato"/>
          <w:sz w:val="24"/>
          <w:szCs w:val="24"/>
        </w:rPr>
        <w:t xml:space="preserve"> r.</w:t>
      </w:r>
    </w:p>
    <w:p w14:paraId="222D971F" w14:textId="77777777" w:rsidR="00D71581" w:rsidRDefault="00D71581" w:rsidP="006459C5">
      <w:pPr>
        <w:spacing w:after="0" w:line="240" w:lineRule="auto"/>
        <w:rPr>
          <w:rFonts w:ascii="Lato" w:hAnsi="Lato"/>
          <w:sz w:val="28"/>
          <w:szCs w:val="28"/>
          <w:u w:val="single"/>
        </w:rPr>
      </w:pPr>
    </w:p>
    <w:p w14:paraId="4A0B51D2" w14:textId="77777777" w:rsidR="00D71581" w:rsidRPr="00B76795" w:rsidRDefault="008D16A7" w:rsidP="006459C5">
      <w:pPr>
        <w:spacing w:after="0" w:line="240" w:lineRule="auto"/>
        <w:rPr>
          <w:rFonts w:ascii="Lato" w:hAnsi="Lato"/>
          <w:sz w:val="28"/>
          <w:szCs w:val="28"/>
          <w:u w:val="single"/>
        </w:rPr>
      </w:pPr>
      <w:r w:rsidRPr="00B76795">
        <w:rPr>
          <w:rFonts w:ascii="Lato" w:hAnsi="Lato"/>
          <w:sz w:val="28"/>
          <w:szCs w:val="28"/>
          <w:u w:val="single"/>
        </w:rPr>
        <w:t>ZAPYTANIE OFERTOWE</w:t>
      </w:r>
    </w:p>
    <w:p w14:paraId="2F4EC769" w14:textId="77777777" w:rsidR="00D71581" w:rsidRDefault="00D71581" w:rsidP="006459C5">
      <w:pPr>
        <w:spacing w:after="0" w:line="240" w:lineRule="auto"/>
        <w:rPr>
          <w:rFonts w:ascii="Lato" w:hAnsi="Lato"/>
          <w:sz w:val="20"/>
        </w:rPr>
      </w:pPr>
    </w:p>
    <w:p w14:paraId="7C44C854" w14:textId="77777777" w:rsidR="00D71581" w:rsidRDefault="00D71581" w:rsidP="006459C5">
      <w:pPr>
        <w:spacing w:after="0" w:line="240" w:lineRule="auto"/>
        <w:rPr>
          <w:rFonts w:ascii="Lato" w:hAnsi="Lato"/>
          <w:sz w:val="24"/>
          <w:szCs w:val="24"/>
        </w:rPr>
      </w:pPr>
    </w:p>
    <w:p w14:paraId="75C63FC4" w14:textId="77777777" w:rsidR="00D71581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Ministerstwo Edukacji Narodowej (</w:t>
      </w:r>
      <w:r w:rsidRPr="00B76795">
        <w:rPr>
          <w:rFonts w:ascii="Lato" w:hAnsi="Lato"/>
          <w:b/>
          <w:sz w:val="24"/>
          <w:szCs w:val="24"/>
        </w:rPr>
        <w:t>Zamawiający</w:t>
      </w:r>
      <w:r>
        <w:rPr>
          <w:rFonts w:ascii="Lato" w:hAnsi="Lato"/>
          <w:sz w:val="24"/>
          <w:szCs w:val="24"/>
        </w:rPr>
        <w:t>)</w:t>
      </w:r>
    </w:p>
    <w:p w14:paraId="518928C7" w14:textId="77777777" w:rsidR="00D71581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Adres: </w:t>
      </w:r>
      <w:r w:rsidRPr="00B76795">
        <w:rPr>
          <w:rFonts w:ascii="Lato" w:hAnsi="Lato"/>
          <w:sz w:val="24"/>
          <w:szCs w:val="24"/>
        </w:rPr>
        <w:t>al. Jana Chrystiana Szucha 25, 00-918 Warszawa</w:t>
      </w:r>
    </w:p>
    <w:p w14:paraId="15EE4DC3" w14:textId="77777777" w:rsidR="00D71581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NIP: 701-101-04-60 </w:t>
      </w:r>
    </w:p>
    <w:p w14:paraId="7229E1CB" w14:textId="77777777" w:rsidR="00D71581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REGON: 387796051</w:t>
      </w:r>
    </w:p>
    <w:p w14:paraId="09546E2B" w14:textId="77777777" w:rsidR="00E32C3C" w:rsidRDefault="00E32C3C" w:rsidP="006459C5">
      <w:pPr>
        <w:spacing w:after="0" w:line="240" w:lineRule="auto"/>
        <w:rPr>
          <w:rFonts w:ascii="Lato" w:hAnsi="Lato"/>
          <w:sz w:val="24"/>
          <w:szCs w:val="24"/>
        </w:rPr>
      </w:pPr>
    </w:p>
    <w:p w14:paraId="006577E7" w14:textId="350AA03A" w:rsidR="000D144A" w:rsidRDefault="002C436D" w:rsidP="006459C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</w:t>
      </w:r>
      <w:r w:rsidR="000F6397">
        <w:rPr>
          <w:rFonts w:ascii="Lato" w:hAnsi="Lato"/>
          <w:sz w:val="24"/>
          <w:szCs w:val="24"/>
        </w:rPr>
        <w:t>pytanie of</w:t>
      </w:r>
      <w:r w:rsidR="0093412E">
        <w:rPr>
          <w:rFonts w:ascii="Lato" w:hAnsi="Lato"/>
          <w:sz w:val="24"/>
          <w:szCs w:val="24"/>
        </w:rPr>
        <w:t xml:space="preserve">ertowe </w:t>
      </w:r>
      <w:r w:rsidR="006F27E1">
        <w:rPr>
          <w:rFonts w:ascii="Lato" w:hAnsi="Lato"/>
          <w:sz w:val="24"/>
          <w:szCs w:val="24"/>
        </w:rPr>
        <w:t>w celu wyłonienia wykonawcy</w:t>
      </w:r>
      <w:r w:rsidR="008D16A7">
        <w:rPr>
          <w:rFonts w:ascii="Lato" w:hAnsi="Lato"/>
          <w:sz w:val="24"/>
          <w:szCs w:val="24"/>
        </w:rPr>
        <w:t xml:space="preserve"> </w:t>
      </w:r>
      <w:r w:rsidR="008D16A7" w:rsidRPr="00B76795">
        <w:rPr>
          <w:rFonts w:ascii="Lato" w:hAnsi="Lato"/>
          <w:sz w:val="24"/>
          <w:szCs w:val="24"/>
        </w:rPr>
        <w:t xml:space="preserve">pn. </w:t>
      </w:r>
      <w:r w:rsidR="006B1D84">
        <w:rPr>
          <w:rFonts w:ascii="Lato" w:hAnsi="Lato"/>
          <w:sz w:val="24"/>
          <w:szCs w:val="24"/>
        </w:rPr>
        <w:t>„</w:t>
      </w:r>
      <w:r w:rsidR="000D144A">
        <w:rPr>
          <w:rFonts w:ascii="Lato" w:hAnsi="Lato"/>
          <w:sz w:val="24"/>
          <w:szCs w:val="24"/>
        </w:rPr>
        <w:t>U</w:t>
      </w:r>
      <w:r w:rsidR="000D144A" w:rsidRPr="000D144A">
        <w:rPr>
          <w:rFonts w:ascii="Lato" w:hAnsi="Lato"/>
          <w:sz w:val="24"/>
          <w:szCs w:val="24"/>
        </w:rPr>
        <w:t>sług</w:t>
      </w:r>
      <w:r w:rsidR="000D144A">
        <w:rPr>
          <w:rFonts w:ascii="Lato" w:hAnsi="Lato"/>
          <w:sz w:val="24"/>
          <w:szCs w:val="24"/>
        </w:rPr>
        <w:t>a</w:t>
      </w:r>
      <w:r w:rsidR="000D144A" w:rsidRPr="000D144A">
        <w:rPr>
          <w:rFonts w:ascii="Lato" w:hAnsi="Lato"/>
          <w:sz w:val="24"/>
          <w:szCs w:val="24"/>
        </w:rPr>
        <w:t xml:space="preserve"> biegłego w zakresie wsparcia eksperckiego </w:t>
      </w:r>
      <w:r w:rsidR="000F7B54">
        <w:rPr>
          <w:rFonts w:ascii="Lato" w:hAnsi="Lato"/>
          <w:sz w:val="24"/>
          <w:szCs w:val="24"/>
        </w:rPr>
        <w:t xml:space="preserve">przy </w:t>
      </w:r>
      <w:r w:rsidR="000D144A" w:rsidRPr="000D144A">
        <w:rPr>
          <w:rFonts w:ascii="Lato" w:hAnsi="Lato"/>
          <w:sz w:val="24"/>
          <w:szCs w:val="24"/>
        </w:rPr>
        <w:t>zapewnieni</w:t>
      </w:r>
      <w:r w:rsidR="001D2A92">
        <w:rPr>
          <w:rFonts w:ascii="Lato" w:hAnsi="Lato"/>
          <w:sz w:val="24"/>
          <w:szCs w:val="24"/>
        </w:rPr>
        <w:t>u</w:t>
      </w:r>
      <w:r w:rsidR="000D144A" w:rsidRPr="000D144A">
        <w:rPr>
          <w:rFonts w:ascii="Lato" w:hAnsi="Lato"/>
          <w:sz w:val="24"/>
          <w:szCs w:val="24"/>
        </w:rPr>
        <w:t xml:space="preserve"> systemu klasy ERP wspierającego procesy do zarządzania kadrowo-finansowo-księgowego dla MEN</w:t>
      </w:r>
      <w:r w:rsidR="00E90863">
        <w:rPr>
          <w:rFonts w:ascii="Lato" w:hAnsi="Lato"/>
          <w:sz w:val="24"/>
          <w:szCs w:val="24"/>
        </w:rPr>
        <w:t>”</w:t>
      </w:r>
      <w:r w:rsidR="000D144A" w:rsidRPr="000D144A">
        <w:rPr>
          <w:rFonts w:ascii="Lato" w:hAnsi="Lato"/>
          <w:sz w:val="24"/>
          <w:szCs w:val="24"/>
        </w:rPr>
        <w:t>.</w:t>
      </w:r>
    </w:p>
    <w:p w14:paraId="5487F5AF" w14:textId="7CFCE15A" w:rsidR="00D71581" w:rsidRPr="00B76795" w:rsidRDefault="00E90863" w:rsidP="006459C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Udzielenie zamówienia</w:t>
      </w:r>
      <w:r w:rsidR="008D16A7" w:rsidRPr="00B76795">
        <w:rPr>
          <w:rFonts w:ascii="Lato" w:hAnsi="Lato"/>
          <w:i/>
          <w:sz w:val="24"/>
          <w:szCs w:val="24"/>
        </w:rPr>
        <w:t xml:space="preserve"> </w:t>
      </w:r>
      <w:r w:rsidR="008D16A7">
        <w:rPr>
          <w:rFonts w:ascii="Lato" w:hAnsi="Lato"/>
          <w:i/>
          <w:sz w:val="24"/>
          <w:szCs w:val="24"/>
        </w:rPr>
        <w:t xml:space="preserve">dla Ministerstwa Edukacji </w:t>
      </w:r>
      <w:r w:rsidR="008D16A7" w:rsidRPr="00B76795">
        <w:rPr>
          <w:rFonts w:ascii="Lato" w:hAnsi="Lato"/>
          <w:i/>
          <w:sz w:val="24"/>
          <w:szCs w:val="24"/>
        </w:rPr>
        <w:t>Na</w:t>
      </w:r>
      <w:r w:rsidR="008D16A7">
        <w:rPr>
          <w:rFonts w:ascii="Lato" w:hAnsi="Lato"/>
          <w:i/>
          <w:sz w:val="24"/>
          <w:szCs w:val="24"/>
        </w:rPr>
        <w:t>rodowej w 2024</w:t>
      </w:r>
      <w:r w:rsidR="008D16A7" w:rsidRPr="00B76795">
        <w:rPr>
          <w:rFonts w:ascii="Lato" w:hAnsi="Lato"/>
          <w:i/>
          <w:sz w:val="24"/>
          <w:szCs w:val="24"/>
        </w:rPr>
        <w:t xml:space="preserve"> roku</w:t>
      </w:r>
      <w:r w:rsidR="008D16A7">
        <w:rPr>
          <w:rFonts w:ascii="Lato" w:hAnsi="Lato"/>
          <w:sz w:val="24"/>
          <w:szCs w:val="24"/>
        </w:rPr>
        <w:t xml:space="preserve"> </w:t>
      </w:r>
      <w:r w:rsidR="008D16A7" w:rsidRPr="00B76795">
        <w:rPr>
          <w:rFonts w:ascii="Lato" w:hAnsi="Lato"/>
          <w:sz w:val="24"/>
          <w:szCs w:val="24"/>
        </w:rPr>
        <w:t xml:space="preserve">następuje z wyłączeniem stosowania przepisów ustawy z dnia 11 września 2019 r. </w:t>
      </w:r>
      <w:r w:rsidR="008D16A7">
        <w:rPr>
          <w:rFonts w:ascii="Lato" w:hAnsi="Lato"/>
          <w:sz w:val="24"/>
          <w:szCs w:val="24"/>
        </w:rPr>
        <w:t xml:space="preserve">– </w:t>
      </w:r>
      <w:r w:rsidR="008D16A7" w:rsidRPr="00B76795">
        <w:rPr>
          <w:rFonts w:ascii="Lato" w:hAnsi="Lato"/>
          <w:sz w:val="24"/>
          <w:szCs w:val="24"/>
        </w:rPr>
        <w:t>Prawo zamówień publicznych</w:t>
      </w:r>
      <w:r w:rsidR="008D16A7">
        <w:rPr>
          <w:rFonts w:ascii="Lato" w:hAnsi="Lato"/>
          <w:sz w:val="24"/>
          <w:szCs w:val="24"/>
        </w:rPr>
        <w:t xml:space="preserve"> (Dz. U. z 2023 r. poz. 1605 i 1720)</w:t>
      </w:r>
      <w:r w:rsidR="00E32C3C">
        <w:rPr>
          <w:rFonts w:ascii="Lato" w:hAnsi="Lato"/>
          <w:sz w:val="24"/>
          <w:szCs w:val="24"/>
        </w:rPr>
        <w:t xml:space="preserve"> i będzie stanowić jako załącznik do umowy.</w:t>
      </w:r>
    </w:p>
    <w:p w14:paraId="7EE92485" w14:textId="77777777" w:rsidR="00D71581" w:rsidRPr="00B76795" w:rsidRDefault="00D71581" w:rsidP="006459C5">
      <w:pPr>
        <w:spacing w:after="0" w:line="240" w:lineRule="auto"/>
        <w:rPr>
          <w:rFonts w:ascii="Lato" w:hAnsi="Lato"/>
          <w:sz w:val="24"/>
          <w:szCs w:val="24"/>
        </w:rPr>
      </w:pPr>
    </w:p>
    <w:p w14:paraId="512AFC60" w14:textId="078A65E0" w:rsidR="00D71581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W przypadku zainteresowania</w:t>
      </w:r>
      <w:r>
        <w:rPr>
          <w:rFonts w:ascii="Lato" w:hAnsi="Lato"/>
          <w:sz w:val="24"/>
          <w:szCs w:val="24"/>
        </w:rPr>
        <w:t>,</w:t>
      </w:r>
      <w:r w:rsidRPr="00B76795">
        <w:rPr>
          <w:rFonts w:ascii="Lato" w:hAnsi="Lato"/>
          <w:sz w:val="24"/>
          <w:szCs w:val="24"/>
        </w:rPr>
        <w:t xml:space="preserve"> zapraszam</w:t>
      </w:r>
      <w:r w:rsidR="00086135">
        <w:rPr>
          <w:rFonts w:ascii="Lato" w:hAnsi="Lato"/>
          <w:sz w:val="24"/>
          <w:szCs w:val="24"/>
        </w:rPr>
        <w:t>y</w:t>
      </w:r>
      <w:r w:rsidRPr="00B76795">
        <w:rPr>
          <w:rFonts w:ascii="Lato" w:hAnsi="Lato"/>
          <w:sz w:val="24"/>
          <w:szCs w:val="24"/>
        </w:rPr>
        <w:t xml:space="preserve"> do złożenia oferty. </w:t>
      </w:r>
    </w:p>
    <w:p w14:paraId="7920C4AA" w14:textId="77777777" w:rsidR="00D71581" w:rsidRDefault="00D71581" w:rsidP="006459C5">
      <w:pPr>
        <w:spacing w:after="0" w:line="240" w:lineRule="auto"/>
        <w:rPr>
          <w:rFonts w:ascii="Lato" w:hAnsi="Lato"/>
          <w:sz w:val="24"/>
          <w:szCs w:val="24"/>
        </w:rPr>
      </w:pPr>
    </w:p>
    <w:p w14:paraId="7925AD22" w14:textId="7B228814" w:rsidR="00D71581" w:rsidRPr="00171EFD" w:rsidRDefault="008D16A7" w:rsidP="006459C5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Uwaga: </w:t>
      </w:r>
      <w:r w:rsidR="006B1D84">
        <w:rPr>
          <w:rFonts w:ascii="Lato" w:hAnsi="Lato"/>
          <w:sz w:val="24"/>
          <w:szCs w:val="24"/>
        </w:rPr>
        <w:t>W ofercie należy podać kwotę za 1</w:t>
      </w:r>
      <w:r w:rsidR="00DB165F">
        <w:rPr>
          <w:rFonts w:ascii="Lato" w:hAnsi="Lato"/>
          <w:sz w:val="24"/>
          <w:szCs w:val="24"/>
        </w:rPr>
        <w:t xml:space="preserve"> roboczo godzinę</w:t>
      </w:r>
      <w:r w:rsidR="006B1D84">
        <w:rPr>
          <w:rFonts w:ascii="Lato" w:hAnsi="Lato"/>
          <w:sz w:val="24"/>
          <w:szCs w:val="24"/>
        </w:rPr>
        <w:t xml:space="preserve"> brutto. Przewidywana ilość godzin do zrealizowania zamówienia to 20</w:t>
      </w:r>
      <w:r w:rsidR="00A923D0">
        <w:rPr>
          <w:rFonts w:ascii="Lato" w:hAnsi="Lato"/>
          <w:sz w:val="24"/>
          <w:szCs w:val="24"/>
        </w:rPr>
        <w:t>0</w:t>
      </w:r>
      <w:r w:rsidR="00997E2E">
        <w:rPr>
          <w:rFonts w:ascii="Lato" w:hAnsi="Lato"/>
          <w:sz w:val="24"/>
          <w:szCs w:val="24"/>
        </w:rPr>
        <w:t xml:space="preserve"> (+-15%)</w:t>
      </w:r>
      <w:r w:rsidR="006B1D84">
        <w:rPr>
          <w:rFonts w:ascii="Lato" w:hAnsi="Lato"/>
          <w:sz w:val="24"/>
          <w:szCs w:val="24"/>
        </w:rPr>
        <w:t xml:space="preserve">. </w:t>
      </w:r>
      <w:r w:rsidRPr="00171EFD">
        <w:rPr>
          <w:rFonts w:ascii="Lato" w:hAnsi="Lato"/>
          <w:sz w:val="24"/>
          <w:szCs w:val="24"/>
        </w:rPr>
        <w:t xml:space="preserve">Podana w ofercie </w:t>
      </w:r>
      <w:r w:rsidR="006B1D84">
        <w:rPr>
          <w:rFonts w:ascii="Lato" w:hAnsi="Lato"/>
          <w:sz w:val="24"/>
          <w:szCs w:val="24"/>
        </w:rPr>
        <w:t xml:space="preserve">kwota brutto za 1 </w:t>
      </w:r>
      <w:r w:rsidR="0070064D">
        <w:rPr>
          <w:rFonts w:ascii="Lato" w:hAnsi="Lato"/>
          <w:sz w:val="24"/>
          <w:szCs w:val="24"/>
        </w:rPr>
        <w:t>roboczo-</w:t>
      </w:r>
      <w:r w:rsidR="006B1D84">
        <w:rPr>
          <w:rFonts w:ascii="Lato" w:hAnsi="Lato"/>
          <w:sz w:val="24"/>
          <w:szCs w:val="24"/>
        </w:rPr>
        <w:t>godzinę będzie służyła do wyboru najkorzystniejszej oferty</w:t>
      </w:r>
      <w:r w:rsidR="00E90863">
        <w:rPr>
          <w:rFonts w:ascii="Lato" w:hAnsi="Lato"/>
          <w:sz w:val="24"/>
          <w:szCs w:val="24"/>
        </w:rPr>
        <w:t xml:space="preserve"> zgodnie z dołączonym formularzem ofertowym</w:t>
      </w:r>
      <w:r w:rsidR="006B1D84">
        <w:rPr>
          <w:rFonts w:ascii="Lato" w:hAnsi="Lato"/>
          <w:sz w:val="24"/>
          <w:szCs w:val="24"/>
        </w:rPr>
        <w:t xml:space="preserve">. Świadczenie usługi będzie realizowane na podstawie </w:t>
      </w:r>
      <w:r w:rsidR="00DB165F">
        <w:rPr>
          <w:rFonts w:ascii="Lato" w:hAnsi="Lato"/>
          <w:sz w:val="24"/>
          <w:szCs w:val="24"/>
        </w:rPr>
        <w:t>umowy zlecenia</w:t>
      </w:r>
      <w:r w:rsidR="006B1D84">
        <w:rPr>
          <w:rFonts w:ascii="Lato" w:hAnsi="Lato"/>
          <w:sz w:val="24"/>
          <w:szCs w:val="24"/>
        </w:rPr>
        <w:t>.</w:t>
      </w:r>
    </w:p>
    <w:p w14:paraId="356FE976" w14:textId="77777777" w:rsidR="00D71581" w:rsidRPr="00B76795" w:rsidRDefault="00D71581" w:rsidP="006459C5">
      <w:pPr>
        <w:spacing w:after="0" w:line="240" w:lineRule="auto"/>
        <w:rPr>
          <w:rFonts w:ascii="Lato" w:hAnsi="Lato"/>
          <w:sz w:val="24"/>
          <w:szCs w:val="24"/>
        </w:rPr>
      </w:pPr>
    </w:p>
    <w:p w14:paraId="215C344D" w14:textId="11FA04B6" w:rsidR="00D71581" w:rsidRPr="00E60E8C" w:rsidRDefault="008D16A7" w:rsidP="006459C5">
      <w:pPr>
        <w:pStyle w:val="Akapitzlist"/>
        <w:numPr>
          <w:ilvl w:val="0"/>
          <w:numId w:val="3"/>
        </w:numPr>
        <w:spacing w:after="0" w:line="240" w:lineRule="auto"/>
        <w:rPr>
          <w:rFonts w:ascii="Lato" w:hAnsi="Lato"/>
          <w:sz w:val="24"/>
          <w:szCs w:val="24"/>
          <w:u w:val="single"/>
        </w:rPr>
      </w:pPr>
      <w:r w:rsidRPr="00E60E8C">
        <w:rPr>
          <w:rFonts w:ascii="Lato" w:hAnsi="Lato"/>
          <w:sz w:val="24"/>
          <w:szCs w:val="24"/>
          <w:u w:val="single"/>
        </w:rPr>
        <w:t>PRZEDMIOT ZAMÓWIENIA</w:t>
      </w:r>
    </w:p>
    <w:p w14:paraId="617CF619" w14:textId="77777777" w:rsidR="00E60E8C" w:rsidRPr="00E60E8C" w:rsidRDefault="00E60E8C" w:rsidP="006459C5">
      <w:pPr>
        <w:pStyle w:val="Akapitzlist"/>
        <w:spacing w:after="0" w:line="240" w:lineRule="auto"/>
        <w:ind w:left="1080"/>
        <w:rPr>
          <w:rFonts w:ascii="Lato" w:hAnsi="Lato"/>
          <w:sz w:val="24"/>
          <w:szCs w:val="24"/>
        </w:rPr>
      </w:pPr>
    </w:p>
    <w:p w14:paraId="377FC23D" w14:textId="60D50C3B" w:rsidR="006D16BD" w:rsidRDefault="006D16BD" w:rsidP="006459C5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6D16BD">
        <w:rPr>
          <w:rFonts w:ascii="Lato" w:hAnsi="Lato"/>
          <w:sz w:val="24"/>
          <w:szCs w:val="24"/>
        </w:rPr>
        <w:t>Wsparcie w przygotowaniu specyfikacji technicznej dla systemu finansowo</w:t>
      </w:r>
      <w:r w:rsidR="000A557A">
        <w:rPr>
          <w:rFonts w:ascii="Lato" w:hAnsi="Lato"/>
          <w:sz w:val="24"/>
          <w:szCs w:val="24"/>
        </w:rPr>
        <w:t>-</w:t>
      </w:r>
      <w:r w:rsidRPr="006D16BD">
        <w:rPr>
          <w:rFonts w:ascii="Lato" w:hAnsi="Lato"/>
          <w:sz w:val="24"/>
          <w:szCs w:val="24"/>
        </w:rPr>
        <w:t>księgow</w:t>
      </w:r>
      <w:r w:rsidR="00BB6C3D">
        <w:rPr>
          <w:rFonts w:ascii="Lato" w:hAnsi="Lato"/>
          <w:sz w:val="24"/>
          <w:szCs w:val="24"/>
        </w:rPr>
        <w:t>o-kadrowego</w:t>
      </w:r>
      <w:r>
        <w:rPr>
          <w:rFonts w:ascii="Lato" w:hAnsi="Lato"/>
          <w:sz w:val="24"/>
          <w:szCs w:val="24"/>
        </w:rPr>
        <w:t xml:space="preserve"> (obecnie MEN posiada system </w:t>
      </w:r>
      <w:r w:rsidR="00DE5A1E">
        <w:rPr>
          <w:rFonts w:ascii="Lato" w:hAnsi="Lato"/>
          <w:sz w:val="24"/>
          <w:szCs w:val="24"/>
        </w:rPr>
        <w:t>QNT QUORUM)</w:t>
      </w:r>
      <w:r w:rsidR="00BB6C3D">
        <w:rPr>
          <w:rFonts w:ascii="Lato" w:hAnsi="Lato"/>
          <w:sz w:val="24"/>
          <w:szCs w:val="24"/>
        </w:rPr>
        <w:t xml:space="preserve"> do post</w:t>
      </w:r>
      <w:r w:rsidR="006B7A40">
        <w:rPr>
          <w:rFonts w:ascii="Lato" w:hAnsi="Lato"/>
          <w:sz w:val="24"/>
          <w:szCs w:val="24"/>
        </w:rPr>
        <w:t>ę</w:t>
      </w:r>
      <w:r w:rsidR="00BB6C3D">
        <w:rPr>
          <w:rFonts w:ascii="Lato" w:hAnsi="Lato"/>
          <w:sz w:val="24"/>
          <w:szCs w:val="24"/>
        </w:rPr>
        <w:t>powania przetargowego</w:t>
      </w:r>
      <w:r w:rsidR="006B7A40">
        <w:rPr>
          <w:rFonts w:ascii="Lato" w:hAnsi="Lato"/>
          <w:sz w:val="24"/>
          <w:szCs w:val="24"/>
        </w:rPr>
        <w:t>.</w:t>
      </w:r>
    </w:p>
    <w:p w14:paraId="473A7B09" w14:textId="77777777" w:rsidR="00DE5A1E" w:rsidRDefault="00DE5A1E" w:rsidP="006459C5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DE5A1E">
        <w:rPr>
          <w:rFonts w:ascii="Lato" w:hAnsi="Lato"/>
          <w:sz w:val="24"/>
          <w:szCs w:val="24"/>
        </w:rPr>
        <w:t>Specyfikacja techniczna musi zawierać szczegółowy opis modułów niezbędnych do kompleksowego zarządzania i obsługi procesów finansowo-księgowych w organizacji Zamawiającego. Do kluczowych modułów, które powinny zostać włączone do specyfikacji, należą:</w:t>
      </w:r>
    </w:p>
    <w:p w14:paraId="3F40E38B" w14:textId="5AE61210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moduł księgowości </w:t>
      </w:r>
    </w:p>
    <w:p w14:paraId="4735B56B" w14:textId="5B81D721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płac</w:t>
      </w:r>
    </w:p>
    <w:p w14:paraId="2573543D" w14:textId="373AAD98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kadr</w:t>
      </w:r>
    </w:p>
    <w:p w14:paraId="39E16072" w14:textId="6637EE6C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e-wnioski</w:t>
      </w:r>
    </w:p>
    <w:p w14:paraId="6515B09A" w14:textId="3DD28430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moduł magazyn</w:t>
      </w:r>
    </w:p>
    <w:p w14:paraId="5E5A25F8" w14:textId="768BD6B7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środki trwałe</w:t>
      </w:r>
    </w:p>
    <w:p w14:paraId="709C504A" w14:textId="3E12C49A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deklaracje</w:t>
      </w:r>
    </w:p>
    <w:p w14:paraId="2009AB5E" w14:textId="320C3364" w:rsid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JPK</w:t>
      </w:r>
    </w:p>
    <w:p w14:paraId="2D1E4C39" w14:textId="00A3F9CB" w:rsidR="00DE5A1E" w:rsidRP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</w:t>
      </w:r>
      <w:r w:rsidRPr="00DE5A1E">
        <w:rPr>
          <w:rFonts w:ascii="Lato" w:hAnsi="Lato"/>
          <w:sz w:val="24"/>
          <w:szCs w:val="24"/>
        </w:rPr>
        <w:t xml:space="preserve"> Asystent Rozliczania Płac;</w:t>
      </w:r>
    </w:p>
    <w:p w14:paraId="7E5EFAC6" w14:textId="491B688F" w:rsidR="00DE5A1E" w:rsidRP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DE5A1E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moduł</w:t>
      </w:r>
      <w:r w:rsidRPr="00DE5A1E">
        <w:rPr>
          <w:rFonts w:ascii="Lato" w:hAnsi="Lato"/>
          <w:sz w:val="24"/>
          <w:szCs w:val="24"/>
        </w:rPr>
        <w:t xml:space="preserve"> Asystent Zarządzania Finansowaniem;</w:t>
      </w:r>
    </w:p>
    <w:p w14:paraId="1CC7767E" w14:textId="37B5ADFE" w:rsidR="00DE5A1E" w:rsidRP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</w:t>
      </w:r>
      <w:r w:rsidRPr="00DE5A1E">
        <w:rPr>
          <w:rFonts w:ascii="Lato" w:hAnsi="Lato"/>
          <w:sz w:val="24"/>
          <w:szCs w:val="24"/>
        </w:rPr>
        <w:t xml:space="preserve"> </w:t>
      </w:r>
      <w:proofErr w:type="spellStart"/>
      <w:r w:rsidRPr="00DE5A1E">
        <w:rPr>
          <w:rFonts w:ascii="Lato" w:hAnsi="Lato"/>
          <w:sz w:val="24"/>
          <w:szCs w:val="24"/>
        </w:rPr>
        <w:t>Moduł</w:t>
      </w:r>
      <w:proofErr w:type="spellEnd"/>
      <w:r w:rsidRPr="00DE5A1E">
        <w:rPr>
          <w:rFonts w:ascii="Lato" w:hAnsi="Lato"/>
          <w:sz w:val="24"/>
          <w:szCs w:val="24"/>
        </w:rPr>
        <w:t xml:space="preserve"> Rozliczenie czasu pracy;</w:t>
      </w:r>
    </w:p>
    <w:p w14:paraId="2B197D4B" w14:textId="112A759A" w:rsidR="00DE5A1E" w:rsidRPr="00DE5A1E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DE5A1E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moduł</w:t>
      </w:r>
      <w:r w:rsidRPr="00DE5A1E">
        <w:rPr>
          <w:rFonts w:ascii="Lato" w:hAnsi="Lato"/>
          <w:sz w:val="24"/>
          <w:szCs w:val="24"/>
        </w:rPr>
        <w:t xml:space="preserve"> PPK;</w:t>
      </w:r>
    </w:p>
    <w:p w14:paraId="70C6499D" w14:textId="77777777" w:rsidR="00A02FDA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DE5A1E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moduł</w:t>
      </w:r>
      <w:r w:rsidRPr="00DE5A1E">
        <w:rPr>
          <w:rFonts w:ascii="Lato" w:hAnsi="Lato"/>
          <w:sz w:val="24"/>
          <w:szCs w:val="24"/>
        </w:rPr>
        <w:t xml:space="preserve"> </w:t>
      </w:r>
      <w:proofErr w:type="spellStart"/>
      <w:r w:rsidRPr="00DE5A1E">
        <w:rPr>
          <w:rFonts w:ascii="Lato" w:hAnsi="Lato"/>
          <w:sz w:val="24"/>
          <w:szCs w:val="24"/>
        </w:rPr>
        <w:t>edoq</w:t>
      </w:r>
      <w:proofErr w:type="spellEnd"/>
      <w:r w:rsidRPr="00DE5A1E">
        <w:rPr>
          <w:rFonts w:ascii="Lato" w:hAnsi="Lato"/>
          <w:sz w:val="24"/>
          <w:szCs w:val="24"/>
        </w:rPr>
        <w:t>;</w:t>
      </w:r>
    </w:p>
    <w:p w14:paraId="6D0750A2" w14:textId="453F286E" w:rsidR="00DE5A1E" w:rsidRPr="00A02FDA" w:rsidRDefault="00DE5A1E" w:rsidP="006459C5">
      <w:pPr>
        <w:pStyle w:val="Akapitzlist"/>
        <w:numPr>
          <w:ilvl w:val="0"/>
          <w:numId w:val="5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 xml:space="preserve"> moduł Kasa zapomogowo-pożyczkowa.</w:t>
      </w:r>
    </w:p>
    <w:p w14:paraId="78C9959E" w14:textId="77777777" w:rsidR="006B7A40" w:rsidRDefault="006D16BD" w:rsidP="006459C5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6D16BD">
        <w:rPr>
          <w:rFonts w:ascii="Lato" w:hAnsi="Lato"/>
          <w:sz w:val="24"/>
          <w:szCs w:val="24"/>
        </w:rPr>
        <w:t xml:space="preserve">Zamawiający poszukuje wykwalifikowanego biegłego z doświadczeniem w branży </w:t>
      </w:r>
      <w:r w:rsidR="004D7FE4">
        <w:rPr>
          <w:rFonts w:ascii="Lato" w:hAnsi="Lato"/>
          <w:sz w:val="24"/>
          <w:szCs w:val="24"/>
        </w:rPr>
        <w:t>IT</w:t>
      </w:r>
      <w:r w:rsidRPr="006D16BD">
        <w:rPr>
          <w:rFonts w:ascii="Lato" w:hAnsi="Lato"/>
          <w:sz w:val="24"/>
          <w:szCs w:val="24"/>
        </w:rPr>
        <w:t xml:space="preserve"> oraz w tworzeniu specyfikacji technicznych systemów IT, który podejmie się opracowania kompleksowej specyfikacji technicznej dla nowego systemu finansowo-księgow</w:t>
      </w:r>
      <w:r w:rsidR="004D7FE4">
        <w:rPr>
          <w:rFonts w:ascii="Lato" w:hAnsi="Lato"/>
          <w:sz w:val="24"/>
          <w:szCs w:val="24"/>
        </w:rPr>
        <w:t>o-kadrowego</w:t>
      </w:r>
      <w:r w:rsidR="006B7A40">
        <w:rPr>
          <w:rFonts w:ascii="Lato" w:hAnsi="Lato"/>
          <w:sz w:val="24"/>
          <w:szCs w:val="24"/>
        </w:rPr>
        <w:t xml:space="preserve"> na potrzeby postepowania przetargowego</w:t>
      </w:r>
    </w:p>
    <w:p w14:paraId="3B4B633F" w14:textId="3DA2594F" w:rsidR="006D16BD" w:rsidRPr="006D16BD" w:rsidRDefault="006D16BD" w:rsidP="006B7A40">
      <w:pPr>
        <w:pStyle w:val="Akapitzlist"/>
        <w:ind w:left="360"/>
        <w:rPr>
          <w:rFonts w:ascii="Lato" w:hAnsi="Lato"/>
          <w:sz w:val="24"/>
          <w:szCs w:val="24"/>
        </w:rPr>
      </w:pPr>
      <w:r w:rsidRPr="006D16BD">
        <w:rPr>
          <w:rFonts w:ascii="Lato" w:hAnsi="Lato"/>
          <w:sz w:val="24"/>
          <w:szCs w:val="24"/>
        </w:rPr>
        <w:t>Specyfikacja powinna uwzględniać:</w:t>
      </w:r>
    </w:p>
    <w:p w14:paraId="562B2D7E" w14:textId="50E613FE" w:rsidR="006D16BD" w:rsidRPr="006D16BD" w:rsidRDefault="004D7FE4" w:rsidP="006459C5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="006D16BD" w:rsidRPr="006D16BD">
        <w:rPr>
          <w:rFonts w:ascii="Lato" w:hAnsi="Lato"/>
          <w:sz w:val="24"/>
          <w:szCs w:val="24"/>
        </w:rPr>
        <w:t>ymagania funkcjonalne i niefunkcjonalne systemu, zgodne z aktualnymi przepisami prawnymi i standardami rachunkowości</w:t>
      </w:r>
      <w:r>
        <w:rPr>
          <w:rFonts w:ascii="Lato" w:hAnsi="Lato"/>
          <w:sz w:val="24"/>
          <w:szCs w:val="24"/>
        </w:rPr>
        <w:t xml:space="preserve">, </w:t>
      </w:r>
    </w:p>
    <w:p w14:paraId="517D3129" w14:textId="6742B85A" w:rsidR="006D16BD" w:rsidRPr="006D16BD" w:rsidRDefault="004D7FE4" w:rsidP="006459C5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</w:t>
      </w:r>
      <w:r w:rsidR="006D16BD" w:rsidRPr="006D16BD">
        <w:rPr>
          <w:rFonts w:ascii="Lato" w:hAnsi="Lato"/>
          <w:sz w:val="24"/>
          <w:szCs w:val="24"/>
        </w:rPr>
        <w:t>zczegółowy opis integracji z istniejącą infrastrukturą IT oraz zewnętrznymi systemami i usługami</w:t>
      </w:r>
      <w:r>
        <w:rPr>
          <w:rFonts w:ascii="Lato" w:hAnsi="Lato"/>
          <w:sz w:val="24"/>
          <w:szCs w:val="24"/>
        </w:rPr>
        <w:t>,</w:t>
      </w:r>
    </w:p>
    <w:p w14:paraId="4AD3CB6F" w14:textId="0438DFD4" w:rsidR="006D16BD" w:rsidRPr="006D16BD" w:rsidRDefault="004D7FE4" w:rsidP="006459C5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</w:t>
      </w:r>
      <w:r w:rsidR="006D16BD" w:rsidRPr="006D16BD">
        <w:rPr>
          <w:rFonts w:ascii="Lato" w:hAnsi="Lato"/>
          <w:sz w:val="24"/>
          <w:szCs w:val="24"/>
        </w:rPr>
        <w:t>alecenia dotyczące technologii i architektury systemowej</w:t>
      </w:r>
      <w:r>
        <w:rPr>
          <w:rFonts w:ascii="Lato" w:hAnsi="Lato"/>
          <w:sz w:val="24"/>
          <w:szCs w:val="24"/>
        </w:rPr>
        <w:t>,</w:t>
      </w:r>
    </w:p>
    <w:p w14:paraId="3A303D7D" w14:textId="462F5C3E" w:rsidR="006D16BD" w:rsidRPr="006D16BD" w:rsidRDefault="004D7FE4" w:rsidP="006459C5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="006D16BD" w:rsidRPr="006D16BD">
        <w:rPr>
          <w:rFonts w:ascii="Lato" w:hAnsi="Lato"/>
          <w:sz w:val="24"/>
          <w:szCs w:val="24"/>
        </w:rPr>
        <w:t>ymogi bezpieczeństwa danych i zgodność z przepisami o ochronie danych osobowych</w:t>
      </w:r>
      <w:r w:rsidR="006B7A40">
        <w:rPr>
          <w:rFonts w:ascii="Lato" w:hAnsi="Lato"/>
          <w:sz w:val="24"/>
          <w:szCs w:val="24"/>
        </w:rPr>
        <w:t>,</w:t>
      </w:r>
    </w:p>
    <w:p w14:paraId="67B3A7EB" w14:textId="6CC11020" w:rsidR="006D16BD" w:rsidRPr="006D16BD" w:rsidRDefault="004D7FE4" w:rsidP="006459C5">
      <w:pPr>
        <w:pStyle w:val="Akapitzlist"/>
        <w:numPr>
          <w:ilvl w:val="0"/>
          <w:numId w:val="9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</w:t>
      </w:r>
      <w:r w:rsidR="006D16BD" w:rsidRPr="006D16BD">
        <w:rPr>
          <w:rFonts w:ascii="Lato" w:hAnsi="Lato"/>
          <w:sz w:val="24"/>
          <w:szCs w:val="24"/>
        </w:rPr>
        <w:t>ryteria testowania i akceptacji systemu.</w:t>
      </w:r>
    </w:p>
    <w:p w14:paraId="723DD575" w14:textId="1F089E20" w:rsidR="006D16BD" w:rsidRPr="006D16BD" w:rsidRDefault="006D16BD" w:rsidP="006459C5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6D16BD">
        <w:rPr>
          <w:rFonts w:ascii="Lato" w:hAnsi="Lato"/>
          <w:sz w:val="24"/>
          <w:szCs w:val="24"/>
        </w:rPr>
        <w:t>Oczekuje się, że biegły wykaże się głębokim zrozumieniem procesów księgowych</w:t>
      </w:r>
      <w:r w:rsidR="004D7FE4">
        <w:rPr>
          <w:rFonts w:ascii="Lato" w:hAnsi="Lato"/>
          <w:sz w:val="24"/>
          <w:szCs w:val="24"/>
        </w:rPr>
        <w:t>,</w:t>
      </w:r>
      <w:r w:rsidRPr="006D16BD">
        <w:rPr>
          <w:rFonts w:ascii="Lato" w:hAnsi="Lato"/>
          <w:sz w:val="24"/>
          <w:szCs w:val="24"/>
        </w:rPr>
        <w:t xml:space="preserve"> finansowych</w:t>
      </w:r>
      <w:r w:rsidR="004D7FE4">
        <w:rPr>
          <w:rFonts w:ascii="Lato" w:hAnsi="Lato"/>
          <w:sz w:val="24"/>
          <w:szCs w:val="24"/>
        </w:rPr>
        <w:t>, kadrowych</w:t>
      </w:r>
      <w:r w:rsidRPr="006D16BD">
        <w:rPr>
          <w:rFonts w:ascii="Lato" w:hAnsi="Lato"/>
          <w:sz w:val="24"/>
          <w:szCs w:val="24"/>
        </w:rPr>
        <w:t xml:space="preserve"> oraz doświadczeniem w pracy z zaawansowanymi technologiami IT. Zamawiający zastrzega sobie prawo do weryfikacji doświadczenia i referencji przedstawionych przez biegłego.</w:t>
      </w:r>
    </w:p>
    <w:p w14:paraId="47A8D294" w14:textId="6204A12B" w:rsidR="00A02FDA" w:rsidRDefault="00A02FDA" w:rsidP="006459C5">
      <w:pPr>
        <w:pStyle w:val="Akapitzlist"/>
        <w:numPr>
          <w:ilvl w:val="0"/>
          <w:numId w:val="1"/>
        </w:numPr>
        <w:ind w:left="709" w:hanging="709"/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Specyfikacja powinna uwzględniać wymagania dotyczące integracji poszczególnych modułów, zapewniając płynne przepływy danych i możliwość ich centralnej analizy. Biegły zostanie poproszony o wskazanie wymagań technicznych i funkcjonalnych dla każdego modułu, wraz z rekomendacją technologii, która najlepiej odpowiada potrzebom organizacji.</w:t>
      </w:r>
    </w:p>
    <w:p w14:paraId="316245C0" w14:textId="77777777" w:rsidR="004D7FE4" w:rsidRDefault="00953631" w:rsidP="006459C5">
      <w:pPr>
        <w:pStyle w:val="Akapitzlist"/>
        <w:numPr>
          <w:ilvl w:val="0"/>
          <w:numId w:val="1"/>
        </w:numPr>
        <w:ind w:left="709" w:hanging="709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A02FDA" w:rsidRPr="00A02FDA">
        <w:rPr>
          <w:rFonts w:ascii="Lato" w:hAnsi="Lato"/>
          <w:sz w:val="24"/>
          <w:szCs w:val="24"/>
        </w:rPr>
        <w:t xml:space="preserve">Specyfikacja techniczna opracowana przez biegłego musi uwzględnić i </w:t>
      </w:r>
      <w:r>
        <w:rPr>
          <w:rFonts w:ascii="Lato" w:hAnsi="Lato"/>
          <w:sz w:val="24"/>
          <w:szCs w:val="24"/>
        </w:rPr>
        <w:t xml:space="preserve"> </w:t>
      </w:r>
      <w:r w:rsidR="00A02FDA" w:rsidRPr="00A02FDA">
        <w:rPr>
          <w:rFonts w:ascii="Lato" w:hAnsi="Lato"/>
          <w:sz w:val="24"/>
          <w:szCs w:val="24"/>
        </w:rPr>
        <w:t>zagwarantować pełną kompatybilność nowego systemu finansowo-księgow</w:t>
      </w:r>
      <w:r w:rsidR="004D7FE4">
        <w:rPr>
          <w:rFonts w:ascii="Lato" w:hAnsi="Lato"/>
          <w:sz w:val="24"/>
          <w:szCs w:val="24"/>
        </w:rPr>
        <w:t xml:space="preserve">o-kadrowego </w:t>
      </w:r>
      <w:r w:rsidR="00A02FDA" w:rsidRPr="00A02FDA">
        <w:rPr>
          <w:rFonts w:ascii="Lato" w:hAnsi="Lato"/>
          <w:sz w:val="24"/>
          <w:szCs w:val="24"/>
        </w:rPr>
        <w:t xml:space="preserve">z obecną infrastrukturą IT Zamawiającego. </w:t>
      </w:r>
    </w:p>
    <w:p w14:paraId="66BEFB90" w14:textId="04D9C4DF" w:rsidR="00A02FDA" w:rsidRPr="00A02FDA" w:rsidRDefault="00A02FDA" w:rsidP="0040660A">
      <w:pPr>
        <w:pStyle w:val="Akapitzlist"/>
        <w:ind w:left="709"/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Obejmuje to:</w:t>
      </w:r>
    </w:p>
    <w:p w14:paraId="47C5BE58" w14:textId="77777777" w:rsidR="00A02FDA" w:rsidRPr="00A02FDA" w:rsidRDefault="00A02FDA" w:rsidP="006459C5">
      <w:pPr>
        <w:pStyle w:val="Akapitzlist"/>
        <w:ind w:left="360"/>
        <w:rPr>
          <w:rFonts w:ascii="Lato" w:hAnsi="Lato"/>
          <w:sz w:val="24"/>
          <w:szCs w:val="24"/>
        </w:rPr>
      </w:pPr>
    </w:p>
    <w:p w14:paraId="0824198D" w14:textId="71975B62" w:rsidR="00A02FDA" w:rsidRPr="00A02FDA" w:rsidRDefault="004D7FE4" w:rsidP="006459C5">
      <w:pPr>
        <w:pStyle w:val="Akapitzlist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a</w:t>
      </w:r>
      <w:r w:rsidR="00A02FDA" w:rsidRPr="00A02FDA">
        <w:rPr>
          <w:rFonts w:ascii="Lato" w:hAnsi="Lato"/>
          <w:sz w:val="24"/>
          <w:szCs w:val="24"/>
        </w:rPr>
        <w:t>nalizę i dopasowanie do obecnych serwerów, systemów operacyjnych, baz danych oraz innych kluczowych elementów infrastruktury technicznej.</w:t>
      </w:r>
    </w:p>
    <w:p w14:paraId="6BF4F90E" w14:textId="62791F2C" w:rsidR="00A02FDA" w:rsidRPr="00A02FDA" w:rsidRDefault="004D7FE4" w:rsidP="006459C5">
      <w:pPr>
        <w:pStyle w:val="Akapitzlist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</w:t>
      </w:r>
      <w:r w:rsidR="00A02FDA" w:rsidRPr="00A02FDA">
        <w:rPr>
          <w:rFonts w:ascii="Lato" w:hAnsi="Lato"/>
          <w:sz w:val="24"/>
          <w:szCs w:val="24"/>
        </w:rPr>
        <w:t>godność z obecnie wykorzystywanym oprogramowaniem i sprzętem, a także z planami rozwoju technologicznego organizacji.</w:t>
      </w:r>
    </w:p>
    <w:p w14:paraId="30038F30" w14:textId="330FE80A" w:rsidR="00A02FDA" w:rsidRPr="00A02FDA" w:rsidRDefault="004D7FE4" w:rsidP="006459C5">
      <w:pPr>
        <w:pStyle w:val="Akapitzlist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="00A02FDA" w:rsidRPr="00A02FDA">
        <w:rPr>
          <w:rFonts w:ascii="Lato" w:hAnsi="Lato"/>
          <w:sz w:val="24"/>
          <w:szCs w:val="24"/>
        </w:rPr>
        <w:t>ymagania dotyczące interfejsów API oraz protokołów komunikacyjnych, aby zapewnić integrację z istniejącymi aplikacjami i systemami.</w:t>
      </w:r>
    </w:p>
    <w:p w14:paraId="1398FD15" w14:textId="7D115EFB" w:rsidR="00A02FDA" w:rsidRPr="00A02FDA" w:rsidRDefault="004D7FE4" w:rsidP="006459C5">
      <w:pPr>
        <w:pStyle w:val="Akapitzlist"/>
        <w:numPr>
          <w:ilvl w:val="0"/>
          <w:numId w:val="10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="00A02FDA" w:rsidRPr="00A02FDA">
        <w:rPr>
          <w:rFonts w:ascii="Lato" w:hAnsi="Lato"/>
          <w:sz w:val="24"/>
          <w:szCs w:val="24"/>
        </w:rPr>
        <w:t>ostosowanie do obecnych wymogów bezpieczeństwa i polityk backupu danych.</w:t>
      </w:r>
    </w:p>
    <w:p w14:paraId="4EB95D6B" w14:textId="6F31BD88" w:rsidR="00A02FDA" w:rsidRDefault="00A02FDA" w:rsidP="006459C5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Biegły powinien także określić wszelkie wymagane modyfikacje lub ulepszenia infrastruktury, które będą niezbędne do wdrożenia i efektywnego funkcjonowania nowego systemu, z uwzględnieniem przyszłej skalowalności i możliwości rozbudowy.</w:t>
      </w:r>
    </w:p>
    <w:p w14:paraId="254ADBEA" w14:textId="77777777" w:rsidR="0040660A" w:rsidRDefault="0040660A" w:rsidP="0040660A">
      <w:pPr>
        <w:pStyle w:val="Akapitzlist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6B1D84">
        <w:rPr>
          <w:rFonts w:ascii="Lato" w:hAnsi="Lato"/>
          <w:sz w:val="24"/>
          <w:szCs w:val="24"/>
        </w:rPr>
        <w:t xml:space="preserve">Zleceniobiorca będzie wykonywał </w:t>
      </w:r>
      <w:r>
        <w:rPr>
          <w:rFonts w:ascii="Lato" w:hAnsi="Lato"/>
          <w:sz w:val="24"/>
          <w:szCs w:val="24"/>
        </w:rPr>
        <w:t xml:space="preserve">pracę </w:t>
      </w:r>
      <w:r w:rsidRPr="006B1D84">
        <w:rPr>
          <w:rFonts w:ascii="Lato" w:hAnsi="Lato"/>
          <w:sz w:val="24"/>
          <w:szCs w:val="24"/>
        </w:rPr>
        <w:t>na podstawie zleceń Zleceniodawcy, sformułowanych za pośrednictwem adres</w:t>
      </w:r>
      <w:r>
        <w:rPr>
          <w:rFonts w:ascii="Lato" w:hAnsi="Lato"/>
          <w:sz w:val="24"/>
          <w:szCs w:val="24"/>
        </w:rPr>
        <w:t>u</w:t>
      </w:r>
      <w:r w:rsidRPr="006B1D84">
        <w:rPr>
          <w:rFonts w:ascii="Lato" w:hAnsi="Lato"/>
          <w:sz w:val="24"/>
          <w:szCs w:val="24"/>
        </w:rPr>
        <w:t xml:space="preserve"> poczty elektronicznej, ustaleń telefonicznych lub zdalnych/osobistych  kontaktów roboczych. Ustalenia telefoniczne lub ustalenia dokonane w ramach kontaktów roboczych będą niezwłocznie potwierdzane pocztą elektroniczną w przypadku zgłoszenia takiego zapotrzebowania przez jedną ze stron.</w:t>
      </w:r>
    </w:p>
    <w:p w14:paraId="3E52D81C" w14:textId="77777777" w:rsidR="00B86A44" w:rsidRPr="00B86A44" w:rsidRDefault="00B86A44" w:rsidP="00953631">
      <w:pPr>
        <w:pStyle w:val="Akapitzlist"/>
        <w:jc w:val="both"/>
        <w:rPr>
          <w:rFonts w:ascii="Lato" w:hAnsi="Lato"/>
          <w:sz w:val="24"/>
          <w:szCs w:val="24"/>
        </w:rPr>
      </w:pPr>
    </w:p>
    <w:p w14:paraId="32428E1E" w14:textId="16CA4B6C" w:rsidR="00B86A44" w:rsidRPr="00E60E8C" w:rsidRDefault="00E60E8C" w:rsidP="00953631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  <w:u w:val="single"/>
        </w:rPr>
      </w:pPr>
      <w:r w:rsidRPr="00E60E8C">
        <w:rPr>
          <w:rFonts w:ascii="Lato" w:hAnsi="Lato"/>
          <w:sz w:val="24"/>
          <w:szCs w:val="24"/>
        </w:rPr>
        <w:t xml:space="preserve"> </w:t>
      </w:r>
      <w:r w:rsidR="00B86A44" w:rsidRPr="00E60E8C">
        <w:rPr>
          <w:rFonts w:ascii="Lato" w:hAnsi="Lato"/>
          <w:sz w:val="24"/>
          <w:szCs w:val="24"/>
          <w:u w:val="single"/>
        </w:rPr>
        <w:t>Doświadczenie Zleceniobiorcy</w:t>
      </w:r>
    </w:p>
    <w:p w14:paraId="015A429D" w14:textId="77777777" w:rsidR="00E60E8C" w:rsidRPr="00E60E8C" w:rsidRDefault="00E60E8C" w:rsidP="00953631">
      <w:pPr>
        <w:pStyle w:val="Akapitzlist"/>
        <w:ind w:left="360"/>
        <w:jc w:val="both"/>
        <w:rPr>
          <w:rFonts w:ascii="Lato" w:hAnsi="Lato"/>
          <w:sz w:val="24"/>
          <w:szCs w:val="24"/>
          <w:u w:val="single"/>
        </w:rPr>
      </w:pPr>
    </w:p>
    <w:p w14:paraId="116EDA2F" w14:textId="4A5D61AA" w:rsidR="00B86A44" w:rsidRDefault="00E60E8C" w:rsidP="00953631">
      <w:pPr>
        <w:pStyle w:val="Akapitzlist"/>
        <w:ind w:left="36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</w:t>
      </w:r>
      <w:r w:rsidR="00B86A44">
        <w:rPr>
          <w:rFonts w:ascii="Lato" w:hAnsi="Lato"/>
          <w:sz w:val="24"/>
          <w:szCs w:val="24"/>
        </w:rPr>
        <w:t>Osoba wykonująca zlecenie musi posiadać:</w:t>
      </w:r>
    </w:p>
    <w:p w14:paraId="62EDB097" w14:textId="77777777" w:rsidR="000B4846" w:rsidRDefault="000B4846" w:rsidP="00953631">
      <w:pPr>
        <w:pStyle w:val="Akapitzlist"/>
        <w:ind w:left="360"/>
        <w:jc w:val="both"/>
        <w:rPr>
          <w:rFonts w:ascii="Lato" w:hAnsi="Lato"/>
          <w:sz w:val="24"/>
          <w:szCs w:val="24"/>
        </w:rPr>
      </w:pPr>
    </w:p>
    <w:p w14:paraId="139A4D13" w14:textId="6322B80D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Doświadczenie w bra</w:t>
      </w:r>
      <w:r w:rsidR="004D7FE4">
        <w:rPr>
          <w:rFonts w:ascii="Lato" w:hAnsi="Lato"/>
          <w:b/>
          <w:bCs/>
          <w:sz w:val="24"/>
          <w:szCs w:val="24"/>
        </w:rPr>
        <w:t>nży IT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6AB16EFF" w14:textId="646A1158" w:rsidR="0001212B" w:rsidRDefault="0001212B" w:rsidP="00953631">
      <w:pPr>
        <w:pStyle w:val="Akapitzlist"/>
        <w:numPr>
          <w:ilvl w:val="1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doświadczenie we wdrażaniu systemów informatycznych w administracji publicznej,</w:t>
      </w:r>
    </w:p>
    <w:p w14:paraId="015D6258" w14:textId="19B90996" w:rsidR="00A02FDA" w:rsidRPr="00A02FDA" w:rsidRDefault="00A02FDA" w:rsidP="00953631">
      <w:pPr>
        <w:pStyle w:val="Akapitzlist"/>
        <w:numPr>
          <w:ilvl w:val="1"/>
          <w:numId w:val="7"/>
        </w:numPr>
        <w:jc w:val="both"/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doświadczenie we współpracy z podobnymi systemami.</w:t>
      </w:r>
    </w:p>
    <w:p w14:paraId="76927EF1" w14:textId="13524A7F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Znajomość technologii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6D1CCD80" w14:textId="2D5434AD" w:rsidR="00A02FDA" w:rsidRPr="00A02FDA" w:rsidRDefault="0001212B" w:rsidP="00953631">
      <w:pPr>
        <w:pStyle w:val="Akapitzlist"/>
        <w:numPr>
          <w:ilvl w:val="1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="00A02FDA" w:rsidRPr="00A02FDA">
        <w:rPr>
          <w:rFonts w:ascii="Lato" w:hAnsi="Lato"/>
          <w:sz w:val="24"/>
          <w:szCs w:val="24"/>
        </w:rPr>
        <w:t>oświadczenie w pracy z nowoczesnymi technologiami informatycznymi, które mogą być wykorzystane w systemie finansowo-księgow</w:t>
      </w:r>
      <w:r w:rsidR="00F64280">
        <w:rPr>
          <w:rFonts w:ascii="Lato" w:hAnsi="Lato"/>
          <w:sz w:val="24"/>
          <w:szCs w:val="24"/>
        </w:rPr>
        <w:t>o-kadrowym</w:t>
      </w:r>
      <w:r w:rsidR="00A02FDA" w:rsidRPr="00A02FDA">
        <w:rPr>
          <w:rFonts w:ascii="Lato" w:hAnsi="Lato"/>
          <w:sz w:val="24"/>
          <w:szCs w:val="24"/>
        </w:rPr>
        <w:t>,</w:t>
      </w:r>
    </w:p>
    <w:p w14:paraId="050486BD" w14:textId="77777777" w:rsidR="00A02FDA" w:rsidRPr="00A02FDA" w:rsidRDefault="00A02FDA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umiejętność oceny i rekomendacji rozwiązań technologicznych.</w:t>
      </w:r>
    </w:p>
    <w:p w14:paraId="19B1AF0B" w14:textId="0E43DCA1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Doświadczenie w tworzeniu specyfikacji technicznych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5094FD2E" w14:textId="77777777" w:rsidR="00A02FDA" w:rsidRPr="00A02FDA" w:rsidRDefault="00A02FDA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Praktyczne doświadczenie w pisaniu specyfikacji technicznych, najlepiej potwierdzone przykładami wcześniejszych projektów,</w:t>
      </w:r>
    </w:p>
    <w:p w14:paraId="3C448BDF" w14:textId="1275A299" w:rsidR="005D05A1" w:rsidRDefault="00A02FDA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lastRenderedPageBreak/>
        <w:t>znajomość najlepszych praktyk i standardów w zakresie dokumentacji technicznej</w:t>
      </w:r>
      <w:r w:rsidR="00F64280">
        <w:rPr>
          <w:rFonts w:ascii="Lato" w:hAnsi="Lato"/>
          <w:sz w:val="24"/>
          <w:szCs w:val="24"/>
        </w:rPr>
        <w:t>,</w:t>
      </w:r>
    </w:p>
    <w:p w14:paraId="7EC1B2C9" w14:textId="38DC2C10" w:rsidR="00A02FDA" w:rsidRPr="00A02FDA" w:rsidRDefault="005D05A1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znajomość ustawy prawo zamówień publicznych</w:t>
      </w:r>
      <w:r w:rsidR="00A02FDA" w:rsidRPr="00A02FDA">
        <w:rPr>
          <w:rFonts w:ascii="Lato" w:hAnsi="Lato"/>
          <w:sz w:val="24"/>
          <w:szCs w:val="24"/>
        </w:rPr>
        <w:t>.</w:t>
      </w:r>
    </w:p>
    <w:p w14:paraId="67F4CA7E" w14:textId="1FA12304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Zrozumienie procesów biznesowych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35093F2E" w14:textId="79A8D2CE" w:rsidR="00A02FDA" w:rsidRPr="00A02FDA" w:rsidRDefault="0001212B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="00A02FDA" w:rsidRPr="00A02FDA">
        <w:rPr>
          <w:rFonts w:ascii="Lato" w:hAnsi="Lato"/>
          <w:sz w:val="24"/>
          <w:szCs w:val="24"/>
        </w:rPr>
        <w:t>oświadczenie w analizie i modelowaniu procesów biznesowych, szczególnie tych związanych z księgowością</w:t>
      </w:r>
      <w:r>
        <w:rPr>
          <w:rFonts w:ascii="Lato" w:hAnsi="Lato"/>
          <w:sz w:val="24"/>
          <w:szCs w:val="24"/>
        </w:rPr>
        <w:t xml:space="preserve">, </w:t>
      </w:r>
      <w:r w:rsidR="00A02FDA" w:rsidRPr="00A02FDA">
        <w:rPr>
          <w:rFonts w:ascii="Lato" w:hAnsi="Lato"/>
          <w:sz w:val="24"/>
          <w:szCs w:val="24"/>
        </w:rPr>
        <w:t>finansami</w:t>
      </w:r>
      <w:r>
        <w:rPr>
          <w:rFonts w:ascii="Lato" w:hAnsi="Lato"/>
          <w:sz w:val="24"/>
          <w:szCs w:val="24"/>
        </w:rPr>
        <w:t>, kadrami.</w:t>
      </w:r>
    </w:p>
    <w:p w14:paraId="3EC9A7C5" w14:textId="088C8734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Umiejętności komunikacyjne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59360529" w14:textId="10BFD9A5" w:rsidR="00A02FDA" w:rsidRPr="00A02FDA" w:rsidRDefault="0001212B" w:rsidP="0001212B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</w:t>
      </w:r>
      <w:r w:rsidR="00A02FDA" w:rsidRPr="00A02FDA">
        <w:rPr>
          <w:rFonts w:ascii="Lato" w:hAnsi="Lato"/>
          <w:sz w:val="24"/>
          <w:szCs w:val="24"/>
        </w:rPr>
        <w:t>oświadczenie w pracy z różnymi grupami interesariuszy, w tym działami IT, finans</w:t>
      </w:r>
      <w:r w:rsidR="00F64280">
        <w:rPr>
          <w:rFonts w:ascii="Lato" w:hAnsi="Lato"/>
          <w:sz w:val="24"/>
          <w:szCs w:val="24"/>
        </w:rPr>
        <w:t>owymi</w:t>
      </w:r>
      <w:r w:rsidR="00A02FDA" w:rsidRPr="00A02FDA">
        <w:rPr>
          <w:rFonts w:ascii="Lato" w:hAnsi="Lato"/>
          <w:sz w:val="24"/>
          <w:szCs w:val="24"/>
        </w:rPr>
        <w:t xml:space="preserve">, </w:t>
      </w:r>
      <w:r>
        <w:rPr>
          <w:rFonts w:ascii="Lato" w:hAnsi="Lato"/>
          <w:sz w:val="24"/>
          <w:szCs w:val="24"/>
        </w:rPr>
        <w:t>kadr</w:t>
      </w:r>
      <w:r w:rsidR="00F64280">
        <w:rPr>
          <w:rFonts w:ascii="Lato" w:hAnsi="Lato"/>
          <w:sz w:val="24"/>
          <w:szCs w:val="24"/>
        </w:rPr>
        <w:t>owymi</w:t>
      </w:r>
      <w:r>
        <w:rPr>
          <w:rFonts w:ascii="Lato" w:hAnsi="Lato"/>
          <w:sz w:val="24"/>
          <w:szCs w:val="24"/>
        </w:rPr>
        <w:t xml:space="preserve">, </w:t>
      </w:r>
      <w:r w:rsidR="00A02FDA" w:rsidRPr="00A02FDA">
        <w:rPr>
          <w:rFonts w:ascii="Lato" w:hAnsi="Lato"/>
          <w:sz w:val="24"/>
          <w:szCs w:val="24"/>
        </w:rPr>
        <w:t>audytorami zewnętrznymi.</w:t>
      </w:r>
    </w:p>
    <w:p w14:paraId="0870D282" w14:textId="5E5239DB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Referencje</w:t>
      </w:r>
      <w:r w:rsidR="0001212B">
        <w:rPr>
          <w:rFonts w:ascii="Lato" w:hAnsi="Lato"/>
          <w:b/>
          <w:bCs/>
          <w:sz w:val="24"/>
          <w:szCs w:val="24"/>
        </w:rPr>
        <w:t>, dokumenty potwierdzające kwalifikacje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6B488C2E" w14:textId="73E7AD50" w:rsidR="00A02FDA" w:rsidRPr="00A02FDA" w:rsidRDefault="00A02FDA" w:rsidP="00F64280">
      <w:pPr>
        <w:pStyle w:val="Akapitzlist"/>
        <w:numPr>
          <w:ilvl w:val="1"/>
          <w:numId w:val="7"/>
        </w:numPr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Pozytywne referencje od poprzednich klientów lub pracodawców potwierdzające kompetencje i doświadczenie</w:t>
      </w:r>
      <w:r w:rsidR="0001212B">
        <w:rPr>
          <w:rFonts w:ascii="Lato" w:hAnsi="Lato"/>
          <w:sz w:val="24"/>
          <w:szCs w:val="24"/>
        </w:rPr>
        <w:t>, opisy stanowiska pracy, udokumentowanie realizacji projektów związanych z wdrażaniem systemów IT</w:t>
      </w:r>
      <w:r w:rsidRPr="00A02FDA">
        <w:rPr>
          <w:rFonts w:ascii="Lato" w:hAnsi="Lato"/>
          <w:sz w:val="24"/>
          <w:szCs w:val="24"/>
        </w:rPr>
        <w:t>.</w:t>
      </w:r>
    </w:p>
    <w:p w14:paraId="5936C170" w14:textId="58CD80E7" w:rsidR="00A02FDA" w:rsidRPr="00A02FDA" w:rsidRDefault="00953631" w:rsidP="00953631">
      <w:pPr>
        <w:pStyle w:val="Akapitzlist"/>
        <w:numPr>
          <w:ilvl w:val="0"/>
          <w:numId w:val="7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               </w:t>
      </w:r>
      <w:r w:rsidR="00A02FDA" w:rsidRPr="00A02FDA">
        <w:rPr>
          <w:rFonts w:ascii="Lato" w:hAnsi="Lato"/>
          <w:b/>
          <w:bCs/>
          <w:sz w:val="24"/>
          <w:szCs w:val="24"/>
        </w:rPr>
        <w:t>Certyfikaty i kwalifikacje</w:t>
      </w:r>
      <w:r w:rsidR="00A02FDA" w:rsidRPr="00A02FDA">
        <w:rPr>
          <w:rFonts w:ascii="Lato" w:hAnsi="Lato"/>
          <w:sz w:val="24"/>
          <w:szCs w:val="24"/>
        </w:rPr>
        <w:t>:</w:t>
      </w:r>
    </w:p>
    <w:p w14:paraId="24A7C1ED" w14:textId="77777777" w:rsidR="00A02FDA" w:rsidRPr="00A02FDA" w:rsidRDefault="00A02FDA" w:rsidP="00953631">
      <w:pPr>
        <w:pStyle w:val="Akapitzlist"/>
        <w:numPr>
          <w:ilvl w:val="1"/>
          <w:numId w:val="7"/>
        </w:numPr>
        <w:jc w:val="both"/>
        <w:rPr>
          <w:rFonts w:ascii="Lato" w:hAnsi="Lato"/>
          <w:sz w:val="24"/>
          <w:szCs w:val="24"/>
        </w:rPr>
      </w:pPr>
      <w:r w:rsidRPr="00A02FDA">
        <w:rPr>
          <w:rFonts w:ascii="Lato" w:hAnsi="Lato"/>
          <w:sz w:val="24"/>
          <w:szCs w:val="24"/>
        </w:rPr>
        <w:t>Posiadanie odpowiednich certyfikatów branżowych lub kwalifikacji zawodowych może być dodatkowym atutem.</w:t>
      </w:r>
    </w:p>
    <w:p w14:paraId="066485C8" w14:textId="77777777" w:rsidR="00B86A44" w:rsidRPr="006B1D84" w:rsidRDefault="00B86A44" w:rsidP="00953631">
      <w:pPr>
        <w:pStyle w:val="Akapitzlist"/>
        <w:ind w:left="360" w:hanging="218"/>
        <w:jc w:val="both"/>
        <w:rPr>
          <w:rFonts w:ascii="Lato" w:hAnsi="Lato"/>
          <w:sz w:val="24"/>
          <w:szCs w:val="24"/>
        </w:rPr>
      </w:pPr>
    </w:p>
    <w:p w14:paraId="125967E5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AF3719E" w14:textId="0181C6EF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5. Termin realizacji: od dnia</w:t>
      </w:r>
      <w:r w:rsidR="00102A29">
        <w:rPr>
          <w:rFonts w:ascii="Lato" w:hAnsi="Lato"/>
          <w:sz w:val="24"/>
          <w:szCs w:val="24"/>
        </w:rPr>
        <w:t xml:space="preserve"> podpisania umowy </w:t>
      </w:r>
      <w:r>
        <w:rPr>
          <w:rFonts w:ascii="Lato" w:hAnsi="Lato"/>
          <w:sz w:val="24"/>
          <w:szCs w:val="24"/>
        </w:rPr>
        <w:t>do dnia 31 grudnia 2024</w:t>
      </w:r>
      <w:r w:rsidRPr="00B76795">
        <w:rPr>
          <w:rFonts w:ascii="Lato" w:hAnsi="Lato"/>
          <w:sz w:val="24"/>
          <w:szCs w:val="24"/>
        </w:rPr>
        <w:t xml:space="preserve"> r.</w:t>
      </w:r>
    </w:p>
    <w:p w14:paraId="385A816E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3243A4C" w14:textId="539C7974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II</w:t>
      </w:r>
      <w:r w:rsidR="000B4846">
        <w:rPr>
          <w:rFonts w:ascii="Lato" w:hAnsi="Lato"/>
          <w:sz w:val="24"/>
          <w:szCs w:val="24"/>
        </w:rPr>
        <w:t>I</w:t>
      </w:r>
      <w:r w:rsidRPr="00B76795">
        <w:rPr>
          <w:rFonts w:ascii="Lato" w:hAnsi="Lato"/>
          <w:sz w:val="24"/>
          <w:szCs w:val="24"/>
        </w:rPr>
        <w:t>. WYMAG</w:t>
      </w:r>
      <w:r>
        <w:rPr>
          <w:rFonts w:ascii="Lato" w:hAnsi="Lato"/>
          <w:sz w:val="24"/>
          <w:szCs w:val="24"/>
        </w:rPr>
        <w:t>ANIA DOTYCZĄCE ZŁOŻENIA OFERTY</w:t>
      </w:r>
    </w:p>
    <w:p w14:paraId="1FDD2737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4339F50" w14:textId="2FB5AD8D" w:rsidR="00102A29" w:rsidRDefault="008D16A7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1. Wykonawca może złożyć jedną ofertę. </w:t>
      </w:r>
    </w:p>
    <w:p w14:paraId="3DAD2DDD" w14:textId="285BC2D1" w:rsidR="00D71581" w:rsidRDefault="00102A29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 </w:t>
      </w:r>
      <w:r w:rsidRPr="00B76795">
        <w:rPr>
          <w:rFonts w:ascii="Lato" w:hAnsi="Lato"/>
          <w:sz w:val="24"/>
          <w:szCs w:val="24"/>
        </w:rPr>
        <w:t>Ofertę należy złożyć na formularzu ofertowym</w:t>
      </w:r>
      <w:r>
        <w:rPr>
          <w:rFonts w:ascii="Lato" w:hAnsi="Lato"/>
          <w:sz w:val="24"/>
          <w:szCs w:val="24"/>
        </w:rPr>
        <w:t xml:space="preserve"> stanowiącym załącznik </w:t>
      </w:r>
      <w:r>
        <w:rPr>
          <w:rFonts w:ascii="Lato" w:hAnsi="Lato"/>
          <w:sz w:val="24"/>
          <w:szCs w:val="24"/>
        </w:rPr>
        <w:br/>
        <w:t xml:space="preserve">nr 1 do Zapytania Ofertowego </w:t>
      </w:r>
      <w:r>
        <w:rPr>
          <w:rFonts w:ascii="Lato" w:hAnsi="Lato"/>
          <w:b/>
          <w:sz w:val="24"/>
          <w:szCs w:val="24"/>
        </w:rPr>
        <w:t>w terminie do 1</w:t>
      </w:r>
      <w:r w:rsidR="00A108D4">
        <w:rPr>
          <w:rFonts w:ascii="Lato" w:hAnsi="Lato"/>
          <w:b/>
          <w:sz w:val="24"/>
          <w:szCs w:val="24"/>
        </w:rPr>
        <w:t>9</w:t>
      </w:r>
      <w:r w:rsidRPr="0014694B">
        <w:rPr>
          <w:rFonts w:ascii="Lato" w:hAnsi="Lato"/>
          <w:b/>
          <w:sz w:val="24"/>
          <w:szCs w:val="24"/>
        </w:rPr>
        <w:t xml:space="preserve"> lutego 2024 r.</w:t>
      </w:r>
      <w:r w:rsidRPr="00B76795">
        <w:rPr>
          <w:rFonts w:ascii="Lato" w:hAnsi="Lato"/>
          <w:sz w:val="24"/>
          <w:szCs w:val="24"/>
        </w:rPr>
        <w:t xml:space="preserve">, drogą </w:t>
      </w:r>
      <w:r>
        <w:rPr>
          <w:rFonts w:ascii="Lato" w:hAnsi="Lato"/>
          <w:sz w:val="24"/>
          <w:szCs w:val="24"/>
        </w:rPr>
        <w:t>mailową</w:t>
      </w:r>
      <w:r w:rsidRPr="00B76795">
        <w:rPr>
          <w:rFonts w:ascii="Lato" w:hAnsi="Lato"/>
          <w:sz w:val="24"/>
          <w:szCs w:val="24"/>
        </w:rPr>
        <w:t xml:space="preserve"> na adres </w:t>
      </w:r>
      <w:r>
        <w:rPr>
          <w:rFonts w:ascii="Lato" w:hAnsi="Lato"/>
          <w:sz w:val="24"/>
          <w:szCs w:val="24"/>
        </w:rPr>
        <w:t>poczty elektronicznej</w:t>
      </w:r>
      <w:r w:rsidRPr="00B76795">
        <w:rPr>
          <w:rFonts w:ascii="Lato" w:hAnsi="Lato"/>
          <w:sz w:val="24"/>
          <w:szCs w:val="24"/>
        </w:rPr>
        <w:t>:</w:t>
      </w:r>
      <w:r>
        <w:t xml:space="preserve"> </w:t>
      </w:r>
      <w:r w:rsidRPr="00102A29">
        <w:rPr>
          <w:rFonts w:ascii="Lato" w:hAnsi="Lato"/>
          <w:sz w:val="24"/>
          <w:szCs w:val="24"/>
        </w:rPr>
        <w:t>maciej.wilczynski@men.gov.pl.</w:t>
      </w:r>
      <w:r w:rsidRPr="00B76795">
        <w:rPr>
          <w:rFonts w:ascii="Lato" w:hAnsi="Lato"/>
          <w:sz w:val="24"/>
          <w:szCs w:val="24"/>
        </w:rPr>
        <w:t xml:space="preserve"> </w:t>
      </w:r>
    </w:p>
    <w:p w14:paraId="37C54789" w14:textId="77777777" w:rsidR="00D71581" w:rsidRDefault="00D71581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26561ADA" w14:textId="51C77AAC" w:rsidR="00D71581" w:rsidRDefault="00DB165F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</w:t>
      </w:r>
      <w:r w:rsidR="008D16A7" w:rsidRPr="00B76795">
        <w:rPr>
          <w:rFonts w:ascii="Lato" w:hAnsi="Lato"/>
          <w:sz w:val="24"/>
          <w:szCs w:val="24"/>
        </w:rPr>
        <w:t xml:space="preserve">. Oferty przesłane po terminie nie będą rozpatrywane. </w:t>
      </w:r>
    </w:p>
    <w:p w14:paraId="5050ECFE" w14:textId="77777777" w:rsidR="00D71581" w:rsidRDefault="00D71581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4BA0B745" w14:textId="77777777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 xml:space="preserve">III. OCENA ZŁOŻONYCH OFERT. </w:t>
      </w:r>
    </w:p>
    <w:p w14:paraId="6FA3BA97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27F8D44" w14:textId="77777777" w:rsidR="006727BE" w:rsidRPr="006727BE" w:rsidRDefault="006727BE" w:rsidP="006727BE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t>Ocena ofert w niniejszym postępowaniu przetargowym zostanie przeprowadzona na podstawie dwóch głównych kryteriów:</w:t>
      </w:r>
    </w:p>
    <w:p w14:paraId="625B44F7" w14:textId="34B74701" w:rsidR="006727BE" w:rsidRPr="006727BE" w:rsidRDefault="006727BE" w:rsidP="006727BE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b/>
          <w:bCs/>
          <w:sz w:val="24"/>
          <w:szCs w:val="24"/>
        </w:rPr>
        <w:t>Cena</w:t>
      </w:r>
      <w:r w:rsidRPr="006727BE">
        <w:rPr>
          <w:rFonts w:ascii="Lato" w:hAnsi="Lato"/>
          <w:sz w:val="24"/>
          <w:szCs w:val="24"/>
        </w:rPr>
        <w:t> (60% wag</w:t>
      </w:r>
      <w:r w:rsidR="006459C5">
        <w:rPr>
          <w:rFonts w:ascii="Lato" w:hAnsi="Lato"/>
          <w:sz w:val="24"/>
          <w:szCs w:val="24"/>
        </w:rPr>
        <w:t>i</w:t>
      </w:r>
      <w:r w:rsidRPr="006727BE">
        <w:rPr>
          <w:rFonts w:ascii="Lato" w:hAnsi="Lato"/>
          <w:sz w:val="24"/>
          <w:szCs w:val="24"/>
        </w:rPr>
        <w:t xml:space="preserve"> w ocenie końcowej)</w:t>
      </w:r>
    </w:p>
    <w:p w14:paraId="62719AB5" w14:textId="77777777" w:rsidR="006727BE" w:rsidRPr="006727BE" w:rsidRDefault="006727BE" w:rsidP="006727BE">
      <w:pPr>
        <w:numPr>
          <w:ilvl w:val="1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t>Cena będzie oceniana na podstawie jednostkowej ceny brutto za roboczogodzinę, jaką Wykonawca zaproponuje w formularzu ofertowym.</w:t>
      </w:r>
    </w:p>
    <w:p w14:paraId="3B490FEF" w14:textId="77777777" w:rsidR="006727BE" w:rsidRPr="006727BE" w:rsidRDefault="006727BE" w:rsidP="006727BE">
      <w:pPr>
        <w:numPr>
          <w:ilvl w:val="1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t>Najniższa zaoferowana cena otrzyma maksymalną liczbę punktów przewidzianą dla tego kryterium.</w:t>
      </w:r>
    </w:p>
    <w:p w14:paraId="7CF5192A" w14:textId="77777777" w:rsidR="006727BE" w:rsidRPr="006727BE" w:rsidRDefault="006727BE" w:rsidP="006727BE">
      <w:pPr>
        <w:numPr>
          <w:ilvl w:val="1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lastRenderedPageBreak/>
        <w:t>Pozostałe oferty otrzymają punkty w przeliczeniu proporcjonalnym, gdzie oferta z najniższą ceną stanowi punkt odniesienia.</w:t>
      </w:r>
    </w:p>
    <w:p w14:paraId="61D35C30" w14:textId="095BB8DA" w:rsidR="006727BE" w:rsidRPr="006727BE" w:rsidRDefault="006727BE" w:rsidP="006727BE">
      <w:pPr>
        <w:numPr>
          <w:ilvl w:val="0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b/>
          <w:bCs/>
          <w:sz w:val="24"/>
          <w:szCs w:val="24"/>
        </w:rPr>
        <w:t>Doświadczenie</w:t>
      </w:r>
      <w:r w:rsidRPr="006727BE">
        <w:rPr>
          <w:rFonts w:ascii="Lato" w:hAnsi="Lato"/>
          <w:sz w:val="24"/>
          <w:szCs w:val="24"/>
        </w:rPr>
        <w:t> (40% wag</w:t>
      </w:r>
      <w:r w:rsidR="006459C5">
        <w:rPr>
          <w:rFonts w:ascii="Lato" w:hAnsi="Lato"/>
          <w:sz w:val="24"/>
          <w:szCs w:val="24"/>
        </w:rPr>
        <w:t>i</w:t>
      </w:r>
      <w:r w:rsidRPr="006727BE">
        <w:rPr>
          <w:rFonts w:ascii="Lato" w:hAnsi="Lato"/>
          <w:sz w:val="24"/>
          <w:szCs w:val="24"/>
        </w:rPr>
        <w:t xml:space="preserve"> w ocenie końcowej)</w:t>
      </w:r>
    </w:p>
    <w:p w14:paraId="04848810" w14:textId="08798861" w:rsidR="006727BE" w:rsidRPr="006727BE" w:rsidRDefault="006727BE" w:rsidP="006727BE">
      <w:pPr>
        <w:numPr>
          <w:ilvl w:val="1"/>
          <w:numId w:val="8"/>
        </w:numPr>
        <w:spacing w:after="0" w:line="240" w:lineRule="auto"/>
        <w:ind w:hanging="11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t>Doświadczenie będzie oceniane na podstawie przedstawionych dokumentów potwierdzających wiedzę i doświadczenie Wykonawcy w tworzeniu specyfikacji technicznych dla systemów finansowo-księgow</w:t>
      </w:r>
      <w:r w:rsidR="006459C5">
        <w:rPr>
          <w:rFonts w:ascii="Lato" w:hAnsi="Lato"/>
          <w:sz w:val="24"/>
          <w:szCs w:val="24"/>
        </w:rPr>
        <w:t>o-kadrowych</w:t>
      </w:r>
      <w:r w:rsidRPr="006727BE">
        <w:rPr>
          <w:rFonts w:ascii="Lato" w:hAnsi="Lato"/>
          <w:sz w:val="24"/>
          <w:szCs w:val="24"/>
        </w:rPr>
        <w:t xml:space="preserve"> oraz doświadczenia w integracji systemów z istniejącą infrastrukturą IT.</w:t>
      </w:r>
    </w:p>
    <w:p w14:paraId="6B64937E" w14:textId="1714F670" w:rsidR="006727BE" w:rsidRPr="006727BE" w:rsidRDefault="006727BE" w:rsidP="006727BE">
      <w:pPr>
        <w:numPr>
          <w:ilvl w:val="1"/>
          <w:numId w:val="8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6727BE">
        <w:rPr>
          <w:rFonts w:ascii="Lato" w:hAnsi="Lato"/>
          <w:sz w:val="24"/>
          <w:szCs w:val="24"/>
        </w:rPr>
        <w:t>Ocena doświadczenia będzie obejmować analizę referencji, portfolio dotychczasowych projektów, certyfikatów oraz dodatkowych szkoleń związanych z systemami finansowo-księgow</w:t>
      </w:r>
      <w:r w:rsidR="006459C5">
        <w:rPr>
          <w:rFonts w:ascii="Lato" w:hAnsi="Lato"/>
          <w:sz w:val="24"/>
          <w:szCs w:val="24"/>
        </w:rPr>
        <w:t>o-kadrowymi</w:t>
      </w:r>
      <w:r w:rsidRPr="006727BE">
        <w:rPr>
          <w:rFonts w:ascii="Lato" w:hAnsi="Lato"/>
          <w:sz w:val="24"/>
          <w:szCs w:val="24"/>
        </w:rPr>
        <w:t>.</w:t>
      </w:r>
    </w:p>
    <w:p w14:paraId="3FD29714" w14:textId="77777777" w:rsidR="00D71581" w:rsidRDefault="00D71581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</w:p>
    <w:p w14:paraId="0CFABEE6" w14:textId="77777777" w:rsidR="00D71581" w:rsidRDefault="008D16A7" w:rsidP="00953631">
      <w:pPr>
        <w:spacing w:after="0" w:line="240" w:lineRule="auto"/>
        <w:ind w:hanging="142"/>
        <w:jc w:val="both"/>
        <w:rPr>
          <w:rFonts w:ascii="Lato" w:hAnsi="Lato"/>
          <w:sz w:val="24"/>
          <w:szCs w:val="24"/>
        </w:rPr>
      </w:pPr>
      <w:r w:rsidRPr="00B76795">
        <w:rPr>
          <w:rFonts w:ascii="Lato" w:hAnsi="Lato"/>
          <w:sz w:val="24"/>
          <w:szCs w:val="24"/>
        </w:rPr>
        <w:t>3. Jeżeli nie będzie można dokonać wyboru oferty najkorzystniejszej ze względu na to, że zostały złożone oferty o takiej samej cenie, Zamawiający wezwie Wykonawców, którzy złożyli te oferty, do złożenia (w wyznaczonym terminie) ofert dodatkowych (Wykonawcy składający oferty dodatkowe nie mogą zaoferować cen wyższych niż zaoferowane w złożonych ofertach).</w:t>
      </w:r>
    </w:p>
    <w:p w14:paraId="0A7A2EDC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04F5F554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6AD15AE0" w14:textId="5B4FF3BC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14694B">
        <w:rPr>
          <w:rFonts w:ascii="Lato" w:hAnsi="Lato"/>
          <w:sz w:val="24"/>
          <w:szCs w:val="24"/>
        </w:rPr>
        <w:t xml:space="preserve">V. INNE INFORMACJE. </w:t>
      </w:r>
    </w:p>
    <w:p w14:paraId="7C982886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7457A545" w14:textId="3EA9963D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1. Niniejsze </w:t>
      </w:r>
      <w:r w:rsidRPr="00984F01">
        <w:rPr>
          <w:rFonts w:ascii="Lato" w:hAnsi="Lato"/>
          <w:sz w:val="24"/>
          <w:szCs w:val="24"/>
        </w:rPr>
        <w:t>Zapytani</w:t>
      </w:r>
      <w:r w:rsidR="006459C5">
        <w:rPr>
          <w:rFonts w:ascii="Lato" w:hAnsi="Lato"/>
          <w:sz w:val="24"/>
          <w:szCs w:val="24"/>
        </w:rPr>
        <w:t>e</w:t>
      </w:r>
      <w:r w:rsidRPr="00984F01">
        <w:rPr>
          <w:rFonts w:ascii="Lato" w:hAnsi="Lato"/>
          <w:sz w:val="24"/>
          <w:szCs w:val="24"/>
        </w:rPr>
        <w:t xml:space="preserve"> Ofertowe </w:t>
      </w:r>
      <w:r w:rsidRPr="0014694B">
        <w:rPr>
          <w:rFonts w:ascii="Lato" w:hAnsi="Lato"/>
          <w:sz w:val="24"/>
          <w:szCs w:val="24"/>
        </w:rPr>
        <w:t>nie jest zobowiązaniem do podpisania umowy</w:t>
      </w:r>
      <w:r>
        <w:rPr>
          <w:rFonts w:ascii="Lato" w:hAnsi="Lato"/>
          <w:sz w:val="24"/>
          <w:szCs w:val="24"/>
        </w:rPr>
        <w:t xml:space="preserve"> </w:t>
      </w:r>
      <w:r w:rsidRPr="0014694B">
        <w:rPr>
          <w:rFonts w:ascii="Lato" w:hAnsi="Lato"/>
          <w:sz w:val="24"/>
          <w:szCs w:val="24"/>
        </w:rPr>
        <w:t>o udzielenie zamówienia publicznego.</w:t>
      </w:r>
    </w:p>
    <w:p w14:paraId="616C4D5D" w14:textId="77777777" w:rsidR="00D71581" w:rsidRDefault="00D71581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12E0C806" w14:textId="77777777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2. Zamawiający zastrzega sobie prawo (bez konieczności podania przyczyny) do: </w:t>
      </w:r>
    </w:p>
    <w:p w14:paraId="54663C7C" w14:textId="77777777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1) odstąpienia od realizacji zamówienia; </w:t>
      </w:r>
    </w:p>
    <w:p w14:paraId="712B44A0" w14:textId="77777777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2) zmiany terminu realizacji zamówienia; </w:t>
      </w:r>
    </w:p>
    <w:p w14:paraId="23F49754" w14:textId="77777777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3) unieważnienia postępowania. </w:t>
      </w:r>
    </w:p>
    <w:p w14:paraId="795E25E3" w14:textId="77777777" w:rsidR="00D71581" w:rsidRDefault="00D71581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2BE07465" w14:textId="77777777" w:rsidR="00D71581" w:rsidRDefault="008D16A7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3. Osoba do kontaktu z Wykonawcami: </w:t>
      </w:r>
    </w:p>
    <w:p w14:paraId="5CDE1524" w14:textId="72517484" w:rsidR="00D71581" w:rsidRDefault="00086135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102A29">
        <w:rPr>
          <w:rFonts w:ascii="Lato" w:hAnsi="Lato"/>
          <w:sz w:val="24"/>
          <w:szCs w:val="24"/>
        </w:rPr>
        <w:t>Maciej Wilczyński</w:t>
      </w:r>
      <w:r w:rsidR="00102A29" w:rsidRPr="0014694B">
        <w:rPr>
          <w:rFonts w:ascii="Lato" w:hAnsi="Lato"/>
          <w:sz w:val="24"/>
          <w:szCs w:val="24"/>
        </w:rPr>
        <w:t xml:space="preserve">, </w:t>
      </w:r>
    </w:p>
    <w:p w14:paraId="4EDDE6BC" w14:textId="5032216D" w:rsidR="00D71581" w:rsidRDefault="00086135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8D16A7">
        <w:rPr>
          <w:rFonts w:ascii="Lato" w:hAnsi="Lato"/>
          <w:sz w:val="24"/>
          <w:szCs w:val="24"/>
        </w:rPr>
        <w:t xml:space="preserve">nr </w:t>
      </w:r>
      <w:r w:rsidR="008D16A7" w:rsidRPr="0014694B">
        <w:rPr>
          <w:rFonts w:ascii="Lato" w:hAnsi="Lato"/>
          <w:sz w:val="24"/>
          <w:szCs w:val="24"/>
        </w:rPr>
        <w:t>tel</w:t>
      </w:r>
      <w:r w:rsidR="008D16A7">
        <w:rPr>
          <w:rFonts w:ascii="Lato" w:hAnsi="Lato"/>
          <w:sz w:val="24"/>
          <w:szCs w:val="24"/>
        </w:rPr>
        <w:t>.</w:t>
      </w:r>
      <w:r w:rsidR="008D16A7" w:rsidRPr="0014694B">
        <w:rPr>
          <w:rFonts w:ascii="Lato" w:hAnsi="Lato"/>
          <w:sz w:val="24"/>
          <w:szCs w:val="24"/>
        </w:rPr>
        <w:t xml:space="preserve">: </w:t>
      </w:r>
      <w:r w:rsidR="008D16A7">
        <w:rPr>
          <w:rFonts w:ascii="Lato" w:hAnsi="Lato"/>
          <w:sz w:val="24"/>
          <w:szCs w:val="24"/>
        </w:rPr>
        <w:t>(</w:t>
      </w:r>
      <w:r w:rsidR="008D16A7" w:rsidRPr="0014694B">
        <w:rPr>
          <w:rFonts w:ascii="Lato" w:hAnsi="Lato"/>
          <w:sz w:val="24"/>
          <w:szCs w:val="24"/>
        </w:rPr>
        <w:t>22</w:t>
      </w:r>
      <w:r w:rsidR="008D16A7">
        <w:rPr>
          <w:rFonts w:ascii="Lato" w:hAnsi="Lato"/>
          <w:sz w:val="24"/>
          <w:szCs w:val="24"/>
        </w:rPr>
        <w:t>) 34-74-</w:t>
      </w:r>
      <w:r w:rsidR="00102A29">
        <w:rPr>
          <w:rFonts w:ascii="Lato" w:hAnsi="Lato"/>
          <w:sz w:val="24"/>
          <w:szCs w:val="24"/>
        </w:rPr>
        <w:t>889</w:t>
      </w:r>
      <w:r w:rsidR="008D16A7" w:rsidRPr="0014694B">
        <w:rPr>
          <w:rFonts w:ascii="Lato" w:hAnsi="Lato"/>
          <w:sz w:val="24"/>
          <w:szCs w:val="24"/>
        </w:rPr>
        <w:t xml:space="preserve">, </w:t>
      </w:r>
    </w:p>
    <w:p w14:paraId="31E9A047" w14:textId="19929231" w:rsidR="00D71581" w:rsidRPr="00777439" w:rsidRDefault="00086135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</w:t>
      </w:r>
      <w:r w:rsidR="008D16A7">
        <w:rPr>
          <w:rFonts w:ascii="Lato" w:hAnsi="Lato"/>
          <w:sz w:val="24"/>
          <w:szCs w:val="24"/>
        </w:rPr>
        <w:t xml:space="preserve">adres </w:t>
      </w:r>
      <w:r w:rsidR="008D16A7" w:rsidRPr="0014694B">
        <w:rPr>
          <w:rFonts w:ascii="Lato" w:hAnsi="Lato"/>
          <w:sz w:val="24"/>
          <w:szCs w:val="24"/>
        </w:rPr>
        <w:t xml:space="preserve">e-mail: </w:t>
      </w:r>
      <w:r w:rsidR="00102A29" w:rsidRPr="00777439">
        <w:rPr>
          <w:rFonts w:ascii="Lato" w:hAnsi="Lato"/>
          <w:sz w:val="24"/>
          <w:szCs w:val="24"/>
        </w:rPr>
        <w:t>maciej.wilczynski@men.gov.pl</w:t>
      </w:r>
    </w:p>
    <w:p w14:paraId="6AB67F6F" w14:textId="77777777" w:rsidR="00D71581" w:rsidRDefault="00D71581" w:rsidP="00953631">
      <w:pPr>
        <w:spacing w:after="0" w:line="240" w:lineRule="auto"/>
        <w:ind w:hanging="284"/>
        <w:jc w:val="both"/>
        <w:rPr>
          <w:rFonts w:ascii="Lato" w:hAnsi="Lato"/>
          <w:sz w:val="24"/>
          <w:szCs w:val="24"/>
        </w:rPr>
      </w:pPr>
    </w:p>
    <w:p w14:paraId="7643B5A4" w14:textId="77777777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14694B">
        <w:rPr>
          <w:rFonts w:ascii="Lato" w:hAnsi="Lato"/>
          <w:sz w:val="24"/>
          <w:szCs w:val="24"/>
        </w:rPr>
        <w:t xml:space="preserve">V. ZAŁĄCZNIKI: </w:t>
      </w:r>
    </w:p>
    <w:p w14:paraId="1E9C3922" w14:textId="77777777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1 - formularz o</w:t>
      </w:r>
      <w:r w:rsidRPr="0014694B">
        <w:rPr>
          <w:rFonts w:ascii="Lato" w:hAnsi="Lato"/>
          <w:sz w:val="24"/>
          <w:szCs w:val="24"/>
        </w:rPr>
        <w:t xml:space="preserve">fertowy. </w:t>
      </w:r>
    </w:p>
    <w:p w14:paraId="7EE9E3FD" w14:textId="2666B95C" w:rsidR="00D71581" w:rsidRPr="0014694B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Załącznik nr </w:t>
      </w:r>
      <w:r w:rsidR="00086135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 xml:space="preserve"> - k</w:t>
      </w:r>
      <w:r w:rsidRPr="000E3B68">
        <w:rPr>
          <w:rFonts w:ascii="Lato" w:hAnsi="Lato"/>
          <w:sz w:val="24"/>
          <w:szCs w:val="24"/>
        </w:rPr>
        <w:t>lauzula informacyjna</w:t>
      </w:r>
      <w:r>
        <w:rPr>
          <w:rFonts w:ascii="Lato" w:hAnsi="Lato"/>
          <w:sz w:val="24"/>
          <w:szCs w:val="24"/>
        </w:rPr>
        <w:t xml:space="preserve"> RODO.</w:t>
      </w:r>
    </w:p>
    <w:p w14:paraId="6DDC5C77" w14:textId="77777777" w:rsidR="00D71581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9D42F4D" w14:textId="77777777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UWAGA:</w:t>
      </w:r>
    </w:p>
    <w:p w14:paraId="1C27705F" w14:textId="77777777" w:rsidR="00D71581" w:rsidRDefault="008D16A7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FE322C">
        <w:rPr>
          <w:rFonts w:ascii="Lato" w:hAnsi="Lato"/>
          <w:sz w:val="24"/>
          <w:szCs w:val="24"/>
        </w:rPr>
        <w:t>Z postępowania wykluczone są osoby</w:t>
      </w:r>
      <w:r>
        <w:rPr>
          <w:rFonts w:ascii="Lato" w:hAnsi="Lato"/>
          <w:sz w:val="24"/>
          <w:szCs w:val="24"/>
        </w:rPr>
        <w:t>,</w:t>
      </w:r>
      <w:r w:rsidRPr="00FE322C">
        <w:rPr>
          <w:rFonts w:ascii="Lato" w:hAnsi="Lato"/>
          <w:sz w:val="24"/>
          <w:szCs w:val="24"/>
        </w:rPr>
        <w:t xml:space="preserve"> wobec których mają zastosowanie podstawy wyłączenia wynikające z art. 24 ustawy z dnia 14 czerwca 1960 r. </w:t>
      </w:r>
      <w:r w:rsidRPr="00FE322C">
        <w:rPr>
          <w:rFonts w:ascii="Lato" w:hAnsi="Lato"/>
          <w:sz w:val="24"/>
          <w:szCs w:val="24"/>
        </w:rPr>
        <w:lastRenderedPageBreak/>
        <w:t>– Kodeks postępowania administracyjnego (Dz.</w:t>
      </w:r>
      <w:r>
        <w:rPr>
          <w:rFonts w:ascii="Lato" w:hAnsi="Lato"/>
          <w:sz w:val="24"/>
          <w:szCs w:val="24"/>
        </w:rPr>
        <w:t xml:space="preserve"> </w:t>
      </w:r>
      <w:r w:rsidRPr="00FE322C">
        <w:rPr>
          <w:rFonts w:ascii="Lato" w:hAnsi="Lato"/>
          <w:sz w:val="24"/>
          <w:szCs w:val="24"/>
        </w:rPr>
        <w:t xml:space="preserve">U. </w:t>
      </w:r>
      <w:r>
        <w:rPr>
          <w:rFonts w:ascii="Lato" w:hAnsi="Lato"/>
          <w:sz w:val="24"/>
          <w:szCs w:val="24"/>
        </w:rPr>
        <w:t>z 2023</w:t>
      </w:r>
      <w:r w:rsidRPr="00FE322C">
        <w:rPr>
          <w:rFonts w:ascii="Lato" w:hAnsi="Lato"/>
          <w:sz w:val="24"/>
          <w:szCs w:val="24"/>
        </w:rPr>
        <w:t xml:space="preserve"> poz. </w:t>
      </w:r>
      <w:r>
        <w:rPr>
          <w:rFonts w:ascii="Lato" w:hAnsi="Lato"/>
          <w:sz w:val="24"/>
          <w:szCs w:val="24"/>
        </w:rPr>
        <w:t>775</w:t>
      </w:r>
      <w:r w:rsidRPr="00FE322C">
        <w:rPr>
          <w:rFonts w:ascii="Lato" w:hAnsi="Lato"/>
          <w:sz w:val="24"/>
          <w:szCs w:val="24"/>
        </w:rPr>
        <w:t xml:space="preserve">), lub które w jakikolwiek sposób lub w jakimkolwiek zakresie uczestniczyły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w przygotowywaniu Zapytania Ofertowego. Z postępowania wykluczone są także osoby lub podmioty wobec, których mają zastosowanie podstawy wykluczenia wynikające z art. 7 ust. 1 ustawy z dnia 13 kwietnia 2022 r.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Lato" w:hAnsi="Lato"/>
          <w:sz w:val="24"/>
          <w:szCs w:val="24"/>
        </w:rPr>
        <w:br/>
      </w:r>
      <w:r w:rsidRPr="00FE322C">
        <w:rPr>
          <w:rFonts w:ascii="Lato" w:hAnsi="Lato"/>
          <w:sz w:val="24"/>
          <w:szCs w:val="24"/>
        </w:rPr>
        <w:t xml:space="preserve">(Dz. U. </w:t>
      </w:r>
      <w:r>
        <w:rPr>
          <w:rFonts w:ascii="Lato" w:hAnsi="Lato"/>
          <w:sz w:val="24"/>
          <w:szCs w:val="24"/>
        </w:rPr>
        <w:t xml:space="preserve">z 2023 r. </w:t>
      </w:r>
      <w:r w:rsidRPr="00FE322C">
        <w:rPr>
          <w:rFonts w:ascii="Lato" w:hAnsi="Lato"/>
          <w:sz w:val="24"/>
          <w:szCs w:val="24"/>
        </w:rPr>
        <w:t xml:space="preserve">poz. </w:t>
      </w:r>
      <w:r>
        <w:rPr>
          <w:rFonts w:ascii="Lato" w:hAnsi="Lato"/>
          <w:sz w:val="24"/>
          <w:szCs w:val="24"/>
        </w:rPr>
        <w:t>1497 i 1859</w:t>
      </w:r>
      <w:r w:rsidRPr="00FE322C">
        <w:rPr>
          <w:rFonts w:ascii="Lato" w:hAnsi="Lato"/>
          <w:sz w:val="24"/>
          <w:szCs w:val="24"/>
        </w:rPr>
        <w:t>).</w:t>
      </w:r>
    </w:p>
    <w:p w14:paraId="300EA65C" w14:textId="77777777" w:rsidR="00D71581" w:rsidRPr="00B76795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3D10D397" w14:textId="77777777" w:rsidR="00D71581" w:rsidRPr="00B76795" w:rsidRDefault="00D71581" w:rsidP="00953631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14:paraId="49921C39" w14:textId="77777777" w:rsidR="00D71581" w:rsidRPr="00B76795" w:rsidRDefault="008D16A7" w:rsidP="00953631">
      <w:pPr>
        <w:pStyle w:val="menfont"/>
        <w:jc w:val="both"/>
        <w:rPr>
          <w:rFonts w:ascii="Lato" w:hAnsi="Lato" w:cs="Times New Roman"/>
        </w:rPr>
      </w:pPr>
      <w:bookmarkStart w:id="1" w:name="ezdPracownikNazwa"/>
      <w:r w:rsidRPr="00B76795">
        <w:rPr>
          <w:rFonts w:ascii="Lato" w:hAnsi="Lato" w:cs="Times New Roman"/>
        </w:rPr>
        <w:t>Aleksandra Plucińska</w:t>
      </w:r>
      <w:bookmarkEnd w:id="1"/>
    </w:p>
    <w:p w14:paraId="0551A4C8" w14:textId="77777777" w:rsidR="00D71581" w:rsidRPr="00B76795" w:rsidRDefault="008D16A7" w:rsidP="006459C5">
      <w:pPr>
        <w:pStyle w:val="menfont"/>
        <w:rPr>
          <w:rFonts w:ascii="Lato" w:hAnsi="Lato" w:cs="Times New Roman"/>
        </w:rPr>
      </w:pPr>
      <w:bookmarkStart w:id="2" w:name="ezdPracownikStanowisko"/>
      <w:r w:rsidRPr="00B76795">
        <w:rPr>
          <w:rFonts w:ascii="Lato" w:hAnsi="Lato" w:cs="Times New Roman"/>
        </w:rPr>
        <w:t>Zastępca Dyrektora</w:t>
      </w:r>
      <w:bookmarkEnd w:id="2"/>
      <w:r w:rsidRPr="00B76795">
        <w:rPr>
          <w:rFonts w:ascii="Lato" w:hAnsi="Lato" w:cs="Times New Roman"/>
        </w:rPr>
        <w:br/>
        <w:t>/ – podpisano cyfrowo/</w:t>
      </w:r>
    </w:p>
    <w:sectPr w:rsidR="00D71581" w:rsidRPr="00B76795" w:rsidSect="00B11E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CAD4" w14:textId="77777777" w:rsidR="00B11E55" w:rsidRDefault="00B11E55">
      <w:pPr>
        <w:spacing w:after="0" w:line="240" w:lineRule="auto"/>
      </w:pPr>
      <w:r>
        <w:separator/>
      </w:r>
    </w:p>
  </w:endnote>
  <w:endnote w:type="continuationSeparator" w:id="0">
    <w:p w14:paraId="127C7396" w14:textId="77777777" w:rsidR="00B11E55" w:rsidRDefault="00B1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9E2E" w14:textId="77777777" w:rsidR="00D71581" w:rsidRPr="00FF0FF0" w:rsidRDefault="008D16A7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816675" wp14:editId="3D4484CD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1B4D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14:paraId="4C3E387B" w14:textId="77777777" w:rsidR="00D71581" w:rsidRPr="00FF0FF0" w:rsidRDefault="008D16A7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14:paraId="0A09A47F" w14:textId="77777777" w:rsidR="00D71581" w:rsidRPr="007B3DDE" w:rsidRDefault="00000000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8D16A7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8D16A7">
      <w:rPr>
        <w:rFonts w:ascii="Lato" w:hAnsi="Lato"/>
        <w:sz w:val="14"/>
        <w:szCs w:val="14"/>
      </w:rPr>
      <w:t xml:space="preserve"> </w:t>
    </w:r>
  </w:p>
  <w:p w14:paraId="2EF85F80" w14:textId="77777777" w:rsidR="00D71581" w:rsidRPr="00590C4E" w:rsidRDefault="00D71581" w:rsidP="00F25499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0974704B" w14:textId="77777777" w:rsidR="00D71581" w:rsidRDefault="00D71581">
    <w:pPr>
      <w:pStyle w:val="Stopka"/>
      <w:rPr>
        <w:sz w:val="14"/>
      </w:rPr>
    </w:pPr>
  </w:p>
  <w:p w14:paraId="5304A8F7" w14:textId="77777777" w:rsidR="00D71581" w:rsidRDefault="00D71581">
    <w:pPr>
      <w:pStyle w:val="Stopka"/>
      <w:rPr>
        <w:sz w:val="14"/>
      </w:rPr>
    </w:pPr>
  </w:p>
  <w:p w14:paraId="74D2DCA6" w14:textId="77777777" w:rsidR="00D71581" w:rsidRPr="00590C4E" w:rsidRDefault="00D71581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C5DF" w14:textId="77777777" w:rsidR="00D71581" w:rsidRDefault="00D71581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14:paraId="5C30EB81" w14:textId="77777777" w:rsidR="00D71581" w:rsidRDefault="00D71581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noProof/>
        <w:sz w:val="14"/>
        <w:szCs w:val="14"/>
        <w:lang w:eastAsia="pl-PL"/>
      </w:rPr>
    </w:pPr>
  </w:p>
  <w:p w14:paraId="5BC7987E" w14:textId="77777777" w:rsidR="00D71581" w:rsidRPr="00FF0FF0" w:rsidRDefault="008D16A7" w:rsidP="00F25499">
    <w:pPr>
      <w:pStyle w:val="Stopka"/>
      <w:tabs>
        <w:tab w:val="clear" w:pos="4536"/>
        <w:tab w:val="left" w:pos="5954"/>
        <w:tab w:val="center" w:pos="6096"/>
      </w:tabs>
      <w:rPr>
        <w:rFonts w:ascii="Lato" w:hAnsi="Lato"/>
        <w:sz w:val="14"/>
        <w:szCs w:val="14"/>
      </w:rPr>
    </w:pPr>
    <w:r w:rsidRPr="00FF0FF0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B4AD" wp14:editId="36ED1A47">
              <wp:simplePos x="0" y="0"/>
              <wp:positionH relativeFrom="margin">
                <wp:align>left</wp:align>
              </wp:positionH>
              <wp:positionV relativeFrom="paragraph">
                <wp:posOffset>-31750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8B5E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5pt" to="396.8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" strokecolor="windowText" strokeweight=".5pt">
              <v:stroke joinstyle="miter"/>
              <w10:wrap anchorx="margin"/>
            </v:line>
          </w:pict>
        </mc:Fallback>
      </mc:AlternateContent>
    </w:r>
    <w:r w:rsidRPr="00FF0FF0">
      <w:rPr>
        <w:rFonts w:ascii="Lato" w:hAnsi="Lato"/>
        <w:noProof/>
        <w:sz w:val="14"/>
        <w:szCs w:val="14"/>
        <w:lang w:eastAsia="pl-PL"/>
      </w:rPr>
      <w:t xml:space="preserve">tel. </w:t>
    </w:r>
    <w:r>
      <w:rPr>
        <w:rFonts w:ascii="Lato" w:hAnsi="Lato"/>
        <w:noProof/>
        <w:sz w:val="14"/>
        <w:szCs w:val="14"/>
        <w:lang w:eastAsia="pl-PL"/>
      </w:rPr>
      <w:t>(</w:t>
    </w:r>
    <w:r w:rsidRPr="00FF0FF0">
      <w:rPr>
        <w:rFonts w:ascii="Lato" w:hAnsi="Lato"/>
        <w:noProof/>
        <w:sz w:val="14"/>
        <w:szCs w:val="14"/>
        <w:lang w:eastAsia="pl-PL"/>
      </w:rPr>
      <w:t>22</w:t>
    </w:r>
    <w:r>
      <w:rPr>
        <w:rFonts w:ascii="Lato" w:hAnsi="Lato"/>
        <w:noProof/>
        <w:sz w:val="14"/>
        <w:szCs w:val="14"/>
        <w:lang w:eastAsia="pl-PL"/>
      </w:rPr>
      <w:t>)</w:t>
    </w:r>
    <w:r w:rsidRPr="00FF0FF0">
      <w:rPr>
        <w:rFonts w:ascii="Lato" w:hAnsi="Lato"/>
        <w:noProof/>
        <w:sz w:val="14"/>
        <w:szCs w:val="14"/>
        <w:lang w:eastAsia="pl-PL"/>
      </w:rPr>
      <w:t xml:space="preserve"> 34 74 100</w:t>
    </w:r>
    <w:r w:rsidRPr="00FF0FF0">
      <w:rPr>
        <w:rFonts w:ascii="Lato" w:hAnsi="Lato"/>
        <w:sz w:val="14"/>
        <w:szCs w:val="14"/>
      </w:rPr>
      <w:tab/>
    </w:r>
    <w:r>
      <w:rPr>
        <w:rFonts w:ascii="Lato" w:hAnsi="Lato"/>
        <w:sz w:val="14"/>
        <w:szCs w:val="14"/>
      </w:rPr>
      <w:t>al. J. Ch. Szucha 25</w:t>
    </w:r>
  </w:p>
  <w:p w14:paraId="1331F171" w14:textId="77777777" w:rsidR="00D71581" w:rsidRPr="00FF0FF0" w:rsidRDefault="008D16A7" w:rsidP="00F2549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>
      <w:rPr>
        <w:rFonts w:ascii="Lato" w:hAnsi="Lato"/>
        <w:sz w:val="14"/>
        <w:szCs w:val="14"/>
      </w:rPr>
      <w:t>kancelaria@men.gov.pl</w:t>
    </w:r>
    <w:r>
      <w:rPr>
        <w:rFonts w:ascii="Lato" w:hAnsi="Lato"/>
        <w:sz w:val="14"/>
        <w:szCs w:val="14"/>
      </w:rPr>
      <w:tab/>
      <w:t>00-918</w:t>
    </w:r>
    <w:r w:rsidRPr="00FF0FF0">
      <w:rPr>
        <w:rFonts w:ascii="Lato" w:hAnsi="Lato"/>
        <w:sz w:val="14"/>
        <w:szCs w:val="14"/>
      </w:rPr>
      <w:t xml:space="preserve"> Warszawa</w:t>
    </w:r>
  </w:p>
  <w:p w14:paraId="7E084374" w14:textId="77777777" w:rsidR="00D71581" w:rsidRPr="007B3DDE" w:rsidRDefault="00000000" w:rsidP="00F25499">
    <w:pPr>
      <w:pStyle w:val="Stopka"/>
      <w:rPr>
        <w:rFonts w:ascii="Lato" w:hAnsi="Lato"/>
        <w:sz w:val="14"/>
        <w:szCs w:val="14"/>
      </w:rPr>
    </w:pPr>
    <w:hyperlink r:id="rId1" w:history="1">
      <w:r w:rsidR="008D16A7" w:rsidRPr="00CE1C77">
        <w:rPr>
          <w:rStyle w:val="Hipercze"/>
          <w:rFonts w:ascii="Lato" w:hAnsi="Lato"/>
          <w:sz w:val="14"/>
          <w:szCs w:val="14"/>
        </w:rPr>
        <w:t>https://www.gov.pl/web/edukacja</w:t>
      </w:r>
    </w:hyperlink>
    <w:r w:rsidR="008D16A7">
      <w:rPr>
        <w:rFonts w:ascii="Lato" w:hAnsi="Lato"/>
        <w:sz w:val="14"/>
        <w:szCs w:val="14"/>
      </w:rPr>
      <w:t xml:space="preserve"> </w:t>
    </w:r>
  </w:p>
  <w:p w14:paraId="1E10BD51" w14:textId="77777777" w:rsidR="00D71581" w:rsidRDefault="00D71581" w:rsidP="00F25499">
    <w:pPr>
      <w:pStyle w:val="Stopka"/>
      <w:tabs>
        <w:tab w:val="clear" w:pos="4536"/>
        <w:tab w:val="clear" w:pos="9072"/>
        <w:tab w:val="left" w:pos="5954"/>
      </w:tabs>
      <w:rPr>
        <w:sz w:val="14"/>
      </w:rPr>
    </w:pPr>
  </w:p>
  <w:p w14:paraId="033B8FCA" w14:textId="77777777" w:rsidR="00D71581" w:rsidRDefault="00D71581" w:rsidP="00315D17">
    <w:pPr>
      <w:pStyle w:val="Stopka"/>
      <w:rPr>
        <w:sz w:val="14"/>
      </w:rPr>
    </w:pPr>
  </w:p>
  <w:p w14:paraId="1F07F72D" w14:textId="77777777" w:rsidR="00D71581" w:rsidRPr="00590C4E" w:rsidRDefault="00D71581" w:rsidP="00315D17">
    <w:pPr>
      <w:pStyle w:val="Stopka"/>
      <w:rPr>
        <w:sz w:val="14"/>
      </w:rPr>
    </w:pPr>
  </w:p>
  <w:p w14:paraId="0FA23512" w14:textId="77777777" w:rsidR="00D71581" w:rsidRDefault="00D7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3DE7" w14:textId="77777777" w:rsidR="00B11E55" w:rsidRDefault="00B11E55">
      <w:pPr>
        <w:spacing w:after="0" w:line="240" w:lineRule="auto"/>
      </w:pPr>
      <w:r>
        <w:separator/>
      </w:r>
    </w:p>
  </w:footnote>
  <w:footnote w:type="continuationSeparator" w:id="0">
    <w:p w14:paraId="285BBBCD" w14:textId="77777777" w:rsidR="00B11E55" w:rsidRDefault="00B1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2BDA" w14:textId="77777777" w:rsidR="00D71581" w:rsidRDefault="00D71581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5D98" w14:textId="77777777" w:rsidR="00D71581" w:rsidRDefault="008D16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A76E57" wp14:editId="1A40A61F">
          <wp:simplePos x="0" y="0"/>
          <wp:positionH relativeFrom="column">
            <wp:posOffset>-917575</wp:posOffset>
          </wp:positionH>
          <wp:positionV relativeFrom="paragraph">
            <wp:posOffset>-68615</wp:posOffset>
          </wp:positionV>
          <wp:extent cx="3027239" cy="1061720"/>
          <wp:effectExtent l="0" t="0" r="0" b="0"/>
          <wp:wrapThrough wrapText="bothSides">
            <wp:wrapPolygon edited="0">
              <wp:start x="3262" y="2325"/>
              <wp:lineTo x="1767" y="3876"/>
              <wp:lineTo x="816" y="6589"/>
              <wp:lineTo x="1359" y="17053"/>
              <wp:lineTo x="3670" y="18215"/>
              <wp:lineTo x="6253" y="18990"/>
              <wp:lineTo x="20662" y="18990"/>
              <wp:lineTo x="20526" y="9689"/>
              <wp:lineTo x="15904" y="8914"/>
              <wp:lineTo x="15768" y="5426"/>
              <wp:lineTo x="3806" y="2325"/>
              <wp:lineTo x="3262" y="2325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F2D"/>
    <w:multiLevelType w:val="hybridMultilevel"/>
    <w:tmpl w:val="6B26FB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3FD"/>
    <w:multiLevelType w:val="multilevel"/>
    <w:tmpl w:val="D252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040A7"/>
    <w:multiLevelType w:val="hybridMultilevel"/>
    <w:tmpl w:val="79AC2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20595"/>
    <w:multiLevelType w:val="hybridMultilevel"/>
    <w:tmpl w:val="2500D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32791"/>
    <w:multiLevelType w:val="multilevel"/>
    <w:tmpl w:val="398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D2C46"/>
    <w:multiLevelType w:val="multilevel"/>
    <w:tmpl w:val="16226168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  <w:i w:val="0"/>
      </w:rPr>
    </w:lvl>
    <w:lvl w:ilvl="1">
      <w:start w:val="1"/>
      <w:numFmt w:val="decimal"/>
      <w:isLgl/>
      <w:lvlText w:val="%2)"/>
      <w:lvlJc w:val="left"/>
      <w:pPr>
        <w:ind w:left="2140" w:hanging="360"/>
      </w:pPr>
      <w:rPr>
        <w:rFonts w:ascii="Calibri" w:eastAsia="MS Mincho" w:hAnsi="Calibri" w:cs="Times New Roman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</w:rPr>
    </w:lvl>
  </w:abstractNum>
  <w:abstractNum w:abstractNumId="6" w15:restartNumberingAfterBreak="0">
    <w:nsid w:val="4DE45902"/>
    <w:multiLevelType w:val="hybridMultilevel"/>
    <w:tmpl w:val="C20486E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21779BD"/>
    <w:multiLevelType w:val="hybridMultilevel"/>
    <w:tmpl w:val="6B26FB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25564"/>
    <w:multiLevelType w:val="hybridMultilevel"/>
    <w:tmpl w:val="2D48AB72"/>
    <w:lvl w:ilvl="0" w:tplc="F1D89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9712A"/>
    <w:multiLevelType w:val="hybridMultilevel"/>
    <w:tmpl w:val="208606FE"/>
    <w:lvl w:ilvl="0" w:tplc="E2A0D35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706666">
    <w:abstractNumId w:val="9"/>
  </w:num>
  <w:num w:numId="2" w16cid:durableId="1111706164">
    <w:abstractNumId w:val="5"/>
  </w:num>
  <w:num w:numId="3" w16cid:durableId="92751609">
    <w:abstractNumId w:val="8"/>
  </w:num>
  <w:num w:numId="4" w16cid:durableId="2123988478">
    <w:abstractNumId w:val="6"/>
  </w:num>
  <w:num w:numId="5" w16cid:durableId="623735523">
    <w:abstractNumId w:val="7"/>
  </w:num>
  <w:num w:numId="6" w16cid:durableId="1193148770">
    <w:abstractNumId w:val="0"/>
  </w:num>
  <w:num w:numId="7" w16cid:durableId="1655182979">
    <w:abstractNumId w:val="4"/>
  </w:num>
  <w:num w:numId="8" w16cid:durableId="331226674">
    <w:abstractNumId w:val="1"/>
  </w:num>
  <w:num w:numId="9" w16cid:durableId="2068333146">
    <w:abstractNumId w:val="2"/>
  </w:num>
  <w:num w:numId="10" w16cid:durableId="120941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84"/>
    <w:rsid w:val="0001212B"/>
    <w:rsid w:val="00086135"/>
    <w:rsid w:val="000A557A"/>
    <w:rsid w:val="000B4846"/>
    <w:rsid w:val="000D144A"/>
    <w:rsid w:val="000F6397"/>
    <w:rsid w:val="000F7B54"/>
    <w:rsid w:val="00102A29"/>
    <w:rsid w:val="001D2A92"/>
    <w:rsid w:val="002947FF"/>
    <w:rsid w:val="002C436D"/>
    <w:rsid w:val="00354C41"/>
    <w:rsid w:val="003F7A54"/>
    <w:rsid w:val="0040660A"/>
    <w:rsid w:val="004D7FE4"/>
    <w:rsid w:val="005D05A1"/>
    <w:rsid w:val="00617524"/>
    <w:rsid w:val="006459C5"/>
    <w:rsid w:val="006727BE"/>
    <w:rsid w:val="006A487E"/>
    <w:rsid w:val="006B1D84"/>
    <w:rsid w:val="006B7A40"/>
    <w:rsid w:val="006D16BD"/>
    <w:rsid w:val="006F27E1"/>
    <w:rsid w:val="006F785E"/>
    <w:rsid w:val="0070064D"/>
    <w:rsid w:val="00777439"/>
    <w:rsid w:val="007C1BC4"/>
    <w:rsid w:val="008D16A7"/>
    <w:rsid w:val="00920F62"/>
    <w:rsid w:val="0093412E"/>
    <w:rsid w:val="00953631"/>
    <w:rsid w:val="00997E2E"/>
    <w:rsid w:val="00A02FDA"/>
    <w:rsid w:val="00A108D4"/>
    <w:rsid w:val="00A923D0"/>
    <w:rsid w:val="00B11E55"/>
    <w:rsid w:val="00B27968"/>
    <w:rsid w:val="00B86A44"/>
    <w:rsid w:val="00BB587E"/>
    <w:rsid w:val="00BB6C3D"/>
    <w:rsid w:val="00C26134"/>
    <w:rsid w:val="00C37D7A"/>
    <w:rsid w:val="00D14EED"/>
    <w:rsid w:val="00D469DA"/>
    <w:rsid w:val="00D71581"/>
    <w:rsid w:val="00DB165F"/>
    <w:rsid w:val="00DE5A1E"/>
    <w:rsid w:val="00E32C3C"/>
    <w:rsid w:val="00E60E8C"/>
    <w:rsid w:val="00E90863"/>
    <w:rsid w:val="00F23879"/>
    <w:rsid w:val="00F6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6B03"/>
  <w15:docId w15:val="{117C76BE-A727-408C-A1E7-09B0C71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3B312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9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6B1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1D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49FB-B879-4C6D-B507-C6D258E2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Wilczyński Maciej</cp:lastModifiedBy>
  <cp:revision>20</cp:revision>
  <cp:lastPrinted>2022-09-08T13:34:00Z</cp:lastPrinted>
  <dcterms:created xsi:type="dcterms:W3CDTF">2024-02-14T11:00:00Z</dcterms:created>
  <dcterms:modified xsi:type="dcterms:W3CDTF">2024-02-14T14:26:00Z</dcterms:modified>
</cp:coreProperties>
</file>