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1E" w:rsidRDefault="000B63AA" w:rsidP="006D111E">
      <w:pPr>
        <w:spacing w:after="0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b/>
          <w:sz w:val="20"/>
          <w:szCs w:val="24"/>
        </w:rPr>
        <w:t>3040-7.262.17.2021</w:t>
      </w:r>
    </w:p>
    <w:p w:rsidR="0047470C" w:rsidRPr="00F207E3" w:rsidRDefault="0047470C" w:rsidP="0047470C">
      <w:pPr>
        <w:spacing w:after="0"/>
        <w:jc w:val="right"/>
        <w:rPr>
          <w:rFonts w:ascii="Tahoma" w:hAnsi="Tahoma" w:cs="Tahoma"/>
          <w:b/>
          <w:sz w:val="20"/>
          <w:szCs w:val="24"/>
        </w:rPr>
      </w:pPr>
      <w:r w:rsidRPr="00F207E3">
        <w:rPr>
          <w:rFonts w:ascii="Tahoma" w:hAnsi="Tahoma" w:cs="Tahoma"/>
          <w:b/>
          <w:sz w:val="20"/>
          <w:szCs w:val="24"/>
        </w:rPr>
        <w:t xml:space="preserve">Załącznik nr </w:t>
      </w:r>
      <w:r w:rsidR="00F207E3" w:rsidRPr="00F207E3">
        <w:rPr>
          <w:rFonts w:ascii="Tahoma" w:hAnsi="Tahoma" w:cs="Tahoma"/>
          <w:b/>
          <w:sz w:val="20"/>
          <w:szCs w:val="24"/>
        </w:rPr>
        <w:t>1</w:t>
      </w:r>
      <w:r w:rsidRPr="00F207E3">
        <w:rPr>
          <w:rFonts w:ascii="Tahoma" w:hAnsi="Tahoma" w:cs="Tahoma"/>
          <w:b/>
          <w:sz w:val="20"/>
          <w:szCs w:val="24"/>
        </w:rPr>
        <w:t xml:space="preserve"> </w:t>
      </w:r>
    </w:p>
    <w:p w:rsidR="0047470C" w:rsidRPr="00F207E3" w:rsidRDefault="0047470C" w:rsidP="0047470C">
      <w:pPr>
        <w:spacing w:after="0"/>
        <w:jc w:val="right"/>
        <w:rPr>
          <w:rFonts w:ascii="Tahoma" w:hAnsi="Tahoma" w:cs="Tahoma"/>
          <w:b/>
          <w:sz w:val="20"/>
          <w:szCs w:val="24"/>
        </w:rPr>
      </w:pPr>
      <w:r w:rsidRPr="00F207E3">
        <w:rPr>
          <w:rFonts w:ascii="Tahoma" w:hAnsi="Tahoma" w:cs="Tahoma"/>
          <w:b/>
          <w:sz w:val="20"/>
          <w:szCs w:val="24"/>
        </w:rPr>
        <w:t xml:space="preserve">do umowy nr </w:t>
      </w:r>
      <w:r w:rsidR="006D111E">
        <w:rPr>
          <w:rFonts w:ascii="Tahoma" w:hAnsi="Tahoma" w:cs="Tahoma"/>
          <w:b/>
          <w:sz w:val="20"/>
          <w:szCs w:val="24"/>
        </w:rPr>
        <w:t>...</w:t>
      </w:r>
    </w:p>
    <w:p w:rsidR="002A12D7" w:rsidRPr="00F207E3" w:rsidRDefault="002A12D7" w:rsidP="0047470C">
      <w:pPr>
        <w:spacing w:after="0"/>
        <w:jc w:val="center"/>
        <w:rPr>
          <w:rFonts w:ascii="Tahoma" w:hAnsi="Tahoma" w:cs="Tahoma"/>
          <w:sz w:val="20"/>
          <w:szCs w:val="24"/>
        </w:rPr>
      </w:pPr>
    </w:p>
    <w:p w:rsidR="0047470C" w:rsidRPr="00F207E3" w:rsidRDefault="0047470C" w:rsidP="0047470C">
      <w:pPr>
        <w:spacing w:after="0"/>
        <w:jc w:val="center"/>
        <w:rPr>
          <w:rFonts w:ascii="Tahoma" w:hAnsi="Tahoma" w:cs="Tahoma"/>
          <w:sz w:val="20"/>
          <w:szCs w:val="24"/>
        </w:rPr>
      </w:pPr>
    </w:p>
    <w:p w:rsidR="00634194" w:rsidRPr="00F207E3" w:rsidRDefault="00634194">
      <w:pPr>
        <w:spacing w:after="0" w:line="240" w:lineRule="auto"/>
        <w:ind w:left="4248" w:firstLine="708"/>
        <w:jc w:val="right"/>
        <w:rPr>
          <w:rFonts w:ascii="Tahoma" w:eastAsia="Times New Roman" w:hAnsi="Tahoma" w:cs="Tahoma"/>
          <w:i/>
          <w:sz w:val="20"/>
          <w:szCs w:val="24"/>
        </w:rPr>
      </w:pPr>
    </w:p>
    <w:p w:rsidR="00634194" w:rsidRPr="00F207E3" w:rsidRDefault="00634194" w:rsidP="00F3704B">
      <w:pPr>
        <w:spacing w:after="0" w:line="240" w:lineRule="auto"/>
        <w:ind w:left="4248" w:firstLine="5"/>
        <w:jc w:val="center"/>
        <w:rPr>
          <w:rFonts w:ascii="Tahoma" w:eastAsia="Times New Roman" w:hAnsi="Tahoma" w:cs="Tahoma"/>
          <w:i/>
          <w:sz w:val="16"/>
        </w:rPr>
      </w:pPr>
      <w:r w:rsidRPr="00F207E3">
        <w:rPr>
          <w:rFonts w:ascii="Tahoma" w:eastAsia="Times New Roman" w:hAnsi="Tahoma" w:cs="Tahoma"/>
          <w:i/>
          <w:sz w:val="16"/>
        </w:rPr>
        <w:t>...............................................................</w:t>
      </w:r>
    </w:p>
    <w:p w:rsidR="00234FDA" w:rsidRPr="00F207E3" w:rsidRDefault="00D827D0" w:rsidP="00F3704B">
      <w:pPr>
        <w:spacing w:after="0" w:line="240" w:lineRule="auto"/>
        <w:ind w:left="4248" w:firstLine="5"/>
        <w:jc w:val="center"/>
        <w:rPr>
          <w:rFonts w:ascii="Tahoma" w:eastAsia="Times New Roman" w:hAnsi="Tahoma" w:cs="Tahoma"/>
          <w:sz w:val="16"/>
        </w:rPr>
      </w:pPr>
      <w:r w:rsidRPr="00F207E3">
        <w:rPr>
          <w:rFonts w:ascii="Tahoma" w:eastAsia="Times New Roman" w:hAnsi="Tahoma" w:cs="Tahoma"/>
          <w:i/>
          <w:sz w:val="16"/>
        </w:rPr>
        <w:t>miejscowość,</w:t>
      </w:r>
      <w:r w:rsidR="00441BD2" w:rsidRPr="00F207E3">
        <w:rPr>
          <w:rFonts w:ascii="Tahoma" w:eastAsia="Times New Roman" w:hAnsi="Tahoma" w:cs="Tahoma"/>
          <w:i/>
          <w:sz w:val="16"/>
        </w:rPr>
        <w:t xml:space="preserve"> </w:t>
      </w:r>
      <w:r w:rsidRPr="00F207E3">
        <w:rPr>
          <w:rFonts w:ascii="Tahoma" w:eastAsia="Times New Roman" w:hAnsi="Tahoma" w:cs="Tahoma"/>
          <w:i/>
          <w:sz w:val="16"/>
        </w:rPr>
        <w:t>data</w:t>
      </w:r>
      <w:r w:rsidR="00F3704B">
        <w:rPr>
          <w:rFonts w:ascii="Tahoma" w:eastAsia="Times New Roman" w:hAnsi="Tahoma" w:cs="Tahoma"/>
          <w:i/>
          <w:sz w:val="16"/>
        </w:rPr>
        <w:t xml:space="preserve"> </w:t>
      </w:r>
    </w:p>
    <w:p w:rsidR="00234FDA" w:rsidRPr="00F207E3" w:rsidRDefault="00234FDA">
      <w:pPr>
        <w:spacing w:after="0" w:line="240" w:lineRule="auto"/>
        <w:ind w:left="4248" w:firstLine="708"/>
        <w:rPr>
          <w:rFonts w:ascii="Tahoma" w:eastAsia="Times New Roman" w:hAnsi="Tahoma" w:cs="Tahoma"/>
          <w:sz w:val="16"/>
        </w:rPr>
      </w:pPr>
    </w:p>
    <w:p w:rsidR="00234FDA" w:rsidRPr="00F207E3" w:rsidRDefault="00234FDA">
      <w:pPr>
        <w:spacing w:after="0" w:line="240" w:lineRule="auto"/>
        <w:ind w:left="4248" w:firstLine="708"/>
        <w:rPr>
          <w:rFonts w:ascii="Tahoma" w:eastAsia="Times New Roman" w:hAnsi="Tahoma" w:cs="Tahoma"/>
          <w:sz w:val="16"/>
        </w:rPr>
      </w:pPr>
    </w:p>
    <w:p w:rsidR="00234FDA" w:rsidRPr="00F207E3" w:rsidRDefault="00234FDA">
      <w:pPr>
        <w:spacing w:after="0" w:line="240" w:lineRule="auto"/>
        <w:ind w:left="4248" w:firstLine="708"/>
        <w:rPr>
          <w:rFonts w:ascii="Tahoma" w:eastAsia="Times New Roman" w:hAnsi="Tahoma" w:cs="Tahoma"/>
          <w:sz w:val="16"/>
        </w:rPr>
      </w:pPr>
    </w:p>
    <w:p w:rsidR="00234FDA" w:rsidRPr="00F207E3" w:rsidRDefault="00D827D0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F207E3">
        <w:rPr>
          <w:rFonts w:ascii="Tahoma" w:eastAsia="Times New Roman" w:hAnsi="Tahoma" w:cs="Tahoma"/>
          <w:b/>
        </w:rPr>
        <w:t xml:space="preserve">Protokół kontroli  rocznej stanu technicznego budynku/obiektu budowlanego </w:t>
      </w:r>
      <w:r w:rsidRPr="00F207E3">
        <w:rPr>
          <w:rFonts w:ascii="Tahoma" w:eastAsia="Times New Roman" w:hAnsi="Tahoma" w:cs="Tahoma"/>
          <w:i/>
          <w:sz w:val="20"/>
        </w:rPr>
        <w:t>     </w:t>
      </w:r>
    </w:p>
    <w:p w:rsidR="00234FDA" w:rsidRDefault="00234FDA">
      <w:pPr>
        <w:spacing w:after="0" w:line="240" w:lineRule="auto"/>
        <w:rPr>
          <w:rFonts w:ascii="Tahoma" w:eastAsia="Times New Roman" w:hAnsi="Tahoma" w:cs="Tahoma"/>
          <w:b/>
        </w:rPr>
      </w:pPr>
    </w:p>
    <w:p w:rsidR="00F207E3" w:rsidRPr="00F207E3" w:rsidRDefault="00F207E3">
      <w:pPr>
        <w:spacing w:after="0" w:line="240" w:lineRule="auto"/>
        <w:rPr>
          <w:rFonts w:ascii="Tahoma" w:eastAsia="Times New Roman" w:hAnsi="Tahoma" w:cs="Tahoma"/>
          <w:b/>
        </w:rPr>
      </w:pP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położonego w       przy ul.       nr      , (inne dane identyfikujące obiekt).</w:t>
      </w:r>
    </w:p>
    <w:p w:rsidR="00234FDA" w:rsidRPr="00F207E3" w:rsidRDefault="00234FDA">
      <w:pPr>
        <w:spacing w:after="0" w:line="240" w:lineRule="auto"/>
        <w:rPr>
          <w:rFonts w:ascii="Tahoma" w:eastAsia="Times New Roman" w:hAnsi="Tahoma" w:cs="Tahoma"/>
          <w:sz w:val="20"/>
        </w:rPr>
      </w:pPr>
    </w:p>
    <w:p w:rsidR="00634194" w:rsidRPr="00F207E3" w:rsidRDefault="00634194">
      <w:pPr>
        <w:spacing w:after="0" w:line="240" w:lineRule="auto"/>
        <w:rPr>
          <w:rFonts w:ascii="Tahoma" w:eastAsia="Times New Roman" w:hAnsi="Tahoma" w:cs="Tahoma"/>
          <w:sz w:val="20"/>
        </w:rPr>
      </w:pP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b/>
          <w:sz w:val="20"/>
        </w:rPr>
        <w:t>I.</w:t>
      </w:r>
      <w:r w:rsidRPr="00F207E3">
        <w:rPr>
          <w:rFonts w:ascii="Tahoma" w:eastAsia="Times New Roman" w:hAnsi="Tahoma" w:cs="Tahoma"/>
          <w:sz w:val="20"/>
        </w:rPr>
        <w:t xml:space="preserve"> Komisja (zespół) w składzie: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1. Przedstawiciel właściciela/zarządcy: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-      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-      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2. Osoby dokonujące przeglądu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-      , posiadająca uprawnienia w  zakresie      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-      , posiadająca uprawnienia w  zakresie      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-   </w:t>
      </w:r>
      <w:r w:rsidR="00634194" w:rsidRPr="00F207E3">
        <w:rPr>
          <w:rFonts w:ascii="Tahoma" w:eastAsia="Times New Roman" w:hAnsi="Tahoma" w:cs="Tahoma"/>
          <w:sz w:val="20"/>
        </w:rPr>
        <w:t xml:space="preserve"> </w:t>
      </w:r>
      <w:r w:rsidRPr="00F207E3">
        <w:rPr>
          <w:rFonts w:ascii="Tahoma" w:eastAsia="Times New Roman" w:hAnsi="Tahoma" w:cs="Tahoma"/>
          <w:sz w:val="20"/>
        </w:rPr>
        <w:t>  , posiadająca uprawnienia w  zakresie      </w:t>
      </w:r>
      <w:bookmarkStart w:id="0" w:name="_GoBack"/>
      <w:bookmarkEnd w:id="0"/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 xml:space="preserve">dokonała, zgodnie z art. 62 ust. 1 pkt </w:t>
      </w:r>
      <w:r w:rsidRPr="00F207E3">
        <w:rPr>
          <w:rFonts w:ascii="Tahoma" w:hAnsi="Tahoma" w:cs="Tahoma"/>
          <w:sz w:val="18"/>
        </w:rPr>
        <w:t xml:space="preserve">1 Prawo Budowlane ( Dz. U. z </w:t>
      </w:r>
      <w:r w:rsidR="003C6C6C">
        <w:rPr>
          <w:rFonts w:ascii="Tahoma" w:hAnsi="Tahoma" w:cs="Tahoma"/>
          <w:sz w:val="18"/>
        </w:rPr>
        <w:t>2020</w:t>
      </w:r>
      <w:r w:rsidRPr="00F207E3">
        <w:rPr>
          <w:rFonts w:ascii="Tahoma" w:hAnsi="Tahoma" w:cs="Tahoma"/>
          <w:sz w:val="18"/>
        </w:rPr>
        <w:t xml:space="preserve"> r. poz. </w:t>
      </w:r>
      <w:r w:rsidR="003C6C6C">
        <w:rPr>
          <w:rFonts w:ascii="Tahoma" w:hAnsi="Tahoma" w:cs="Tahoma"/>
          <w:sz w:val="18"/>
        </w:rPr>
        <w:t>1333</w:t>
      </w:r>
      <w:r w:rsidRPr="00F207E3">
        <w:rPr>
          <w:rFonts w:ascii="Tahoma" w:hAnsi="Tahoma" w:cs="Tahoma"/>
          <w:sz w:val="18"/>
        </w:rPr>
        <w:t xml:space="preserve">) </w:t>
      </w:r>
      <w:r w:rsidRPr="00F207E3">
        <w:rPr>
          <w:rFonts w:ascii="Tahoma" w:eastAsia="Times New Roman" w:hAnsi="Tahoma" w:cs="Tahoma"/>
          <w:sz w:val="20"/>
        </w:rPr>
        <w:t xml:space="preserve"> w</w:t>
      </w:r>
      <w:r w:rsidR="00F207E3">
        <w:rPr>
          <w:rFonts w:ascii="Tahoma" w:eastAsia="Times New Roman" w:hAnsi="Tahoma" w:cs="Tahoma"/>
          <w:sz w:val="20"/>
        </w:rPr>
        <w:t> </w:t>
      </w:r>
      <w:r w:rsidRPr="00F207E3">
        <w:rPr>
          <w:rFonts w:ascii="Tahoma" w:eastAsia="Times New Roman" w:hAnsi="Tahoma" w:cs="Tahoma"/>
          <w:sz w:val="20"/>
        </w:rPr>
        <w:t>dniu       przeglądu rocznego budynku/obiektu budowlanego       położonego w       przy      </w:t>
      </w:r>
    </w:p>
    <w:p w:rsidR="00234FDA" w:rsidRPr="00F207E3" w:rsidRDefault="00234FDA">
      <w:pPr>
        <w:spacing w:after="0" w:line="240" w:lineRule="auto"/>
        <w:rPr>
          <w:rFonts w:ascii="Tahoma" w:eastAsia="Times New Roman" w:hAnsi="Tahoma" w:cs="Tahoma"/>
          <w:i/>
          <w:sz w:val="20"/>
        </w:rPr>
      </w:pP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b/>
          <w:sz w:val="20"/>
        </w:rPr>
        <w:t>II.</w:t>
      </w:r>
      <w:r w:rsidRPr="00F207E3">
        <w:rPr>
          <w:rFonts w:ascii="Tahoma" w:eastAsia="Times New Roman" w:hAnsi="Tahoma" w:cs="Tahoma"/>
          <w:sz w:val="20"/>
        </w:rPr>
        <w:t xml:space="preserve"> Przed rozpoczęciem kontroli zapoznano się z: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- protokołami z poprzednich kontroli      ,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i/>
          <w:sz w:val="20"/>
        </w:rPr>
      </w:pPr>
      <w:r w:rsidRPr="00F207E3">
        <w:rPr>
          <w:rFonts w:ascii="Tahoma" w:eastAsia="Times New Roman" w:hAnsi="Tahoma" w:cs="Tahoma"/>
          <w:i/>
          <w:sz w:val="20"/>
        </w:rPr>
        <w:t xml:space="preserve">- z protokołami odbioru robót remontowych       wykonanych w budynku w okresie… 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i/>
          <w:sz w:val="20"/>
        </w:rPr>
      </w:pPr>
      <w:r w:rsidRPr="00F207E3">
        <w:rPr>
          <w:rFonts w:ascii="Tahoma" w:eastAsia="Times New Roman" w:hAnsi="Tahoma" w:cs="Tahoma"/>
          <w:i/>
          <w:sz w:val="20"/>
        </w:rPr>
        <w:t>- zgłoszeniami       użytkowników lokali dotyczącymi usterek, wad, uszkodzeń lub zniszczeń elementów budynku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i/>
          <w:sz w:val="20"/>
        </w:rPr>
      </w:pPr>
      <w:r w:rsidRPr="00F207E3">
        <w:rPr>
          <w:rFonts w:ascii="Tahoma" w:eastAsia="Times New Roman" w:hAnsi="Tahoma" w:cs="Tahoma"/>
          <w:sz w:val="20"/>
        </w:rPr>
        <w:t>- (inne dokumenty, informacje mające znaczenie dla oceny stanu technicznego)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i/>
          <w:sz w:val="20"/>
        </w:rPr>
      </w:pPr>
      <w:r w:rsidRPr="00F207E3">
        <w:rPr>
          <w:rFonts w:ascii="Tahoma" w:eastAsia="Times New Roman" w:hAnsi="Tahoma" w:cs="Tahoma"/>
          <w:sz w:val="20"/>
        </w:rPr>
        <w:t>oraz stwierdzono      </w:t>
      </w:r>
    </w:p>
    <w:p w:rsidR="00234FDA" w:rsidRPr="00F207E3" w:rsidRDefault="00234FDA">
      <w:pPr>
        <w:spacing w:after="0" w:line="240" w:lineRule="auto"/>
        <w:rPr>
          <w:rFonts w:ascii="Tahoma" w:eastAsia="Times New Roman" w:hAnsi="Tahoma" w:cs="Tahoma"/>
          <w:i/>
          <w:sz w:val="20"/>
        </w:rPr>
      </w:pPr>
    </w:p>
    <w:p w:rsidR="00234FDA" w:rsidRPr="00F207E3" w:rsidRDefault="00D827D0">
      <w:pPr>
        <w:spacing w:after="0" w:line="240" w:lineRule="auto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b/>
          <w:sz w:val="20"/>
        </w:rPr>
        <w:t>III.</w:t>
      </w:r>
      <w:r w:rsidRPr="00F207E3">
        <w:rPr>
          <w:rFonts w:ascii="Tahoma" w:eastAsia="Times New Roman" w:hAnsi="Tahoma" w:cs="Tahoma"/>
          <w:sz w:val="20"/>
        </w:rPr>
        <w:t xml:space="preserve"> W trakcie kontroli ustalono co następuje:</w:t>
      </w:r>
    </w:p>
    <w:p w:rsidR="00CE09C4" w:rsidRPr="00F207E3" w:rsidRDefault="00CE09C4">
      <w:pPr>
        <w:spacing w:after="0" w:line="240" w:lineRule="auto"/>
        <w:rPr>
          <w:rFonts w:ascii="Tahoma" w:eastAsia="Times New Roman" w:hAnsi="Tahoma" w:cs="Tahoma"/>
          <w:sz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1797"/>
        <w:gridCol w:w="1792"/>
        <w:gridCol w:w="1772"/>
        <w:gridCol w:w="1807"/>
      </w:tblGrid>
      <w:tr w:rsidR="00234FDA" w:rsidRPr="00F207E3" w:rsidTr="00CE09C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Element, urządzenie, instalacja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i/>
                <w:sz w:val="16"/>
              </w:rPr>
              <w:t>Materiał, sposób wykonania, mocowania, wyposażenie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Stan techniczny, zużycie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Uwagi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Sprawdzający; podpis</w:t>
            </w:r>
          </w:p>
        </w:tc>
      </w:tr>
      <w:tr w:rsidR="00234FDA" w:rsidRPr="00F207E3" w:rsidTr="00F207E3">
        <w:trPr>
          <w:trHeight w:val="397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b/>
                <w:sz w:val="20"/>
              </w:rPr>
              <w:t>I. Zewnętrzne warstwy przegród zewnętrznych (warstwa fakturowa).</w:t>
            </w: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1.tynki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2. okładziny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3.      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b/>
                <w:sz w:val="20"/>
              </w:rPr>
              <w:t>II. Elementy ścian zewnętrznych.</w:t>
            </w: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1.attyki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2. filary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3.gzymsy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4. balkony, loggie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 xml:space="preserve">5. </w:t>
            </w:r>
            <w:r w:rsidR="00246455" w:rsidRPr="00F207E3">
              <w:rPr>
                <w:rFonts w:ascii="Tahoma" w:eastAsia="Times New Roman" w:hAnsi="Tahoma" w:cs="Tahoma"/>
                <w:sz w:val="16"/>
              </w:rPr>
              <w:t>stolarka okienna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46455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46455" w:rsidRPr="00F207E3" w:rsidRDefault="00246455">
            <w:pPr>
              <w:spacing w:after="0" w:line="240" w:lineRule="auto"/>
              <w:rPr>
                <w:rFonts w:ascii="Tahoma" w:eastAsia="Times New Roman" w:hAnsi="Tahoma" w:cs="Tahoma"/>
                <w:sz w:val="16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6. drzwi zewnętrzne, bramy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46455" w:rsidRPr="00F207E3" w:rsidRDefault="00246455">
            <w:pPr>
              <w:spacing w:after="0" w:line="240" w:lineRule="auto"/>
              <w:rPr>
                <w:rFonts w:ascii="Tahoma" w:eastAsia="Times New Roman" w:hAnsi="Tahoma" w:cs="Tahoma"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46455" w:rsidRPr="00F207E3" w:rsidRDefault="00246455">
            <w:pPr>
              <w:spacing w:after="0" w:line="240" w:lineRule="auto"/>
              <w:rPr>
                <w:rFonts w:ascii="Tahoma" w:eastAsia="Times New Roman" w:hAnsi="Tahoma" w:cs="Tahoma"/>
                <w:sz w:val="16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46455" w:rsidRPr="00F207E3" w:rsidRDefault="00246455">
            <w:pPr>
              <w:spacing w:after="0" w:line="240" w:lineRule="auto"/>
              <w:rPr>
                <w:rFonts w:ascii="Tahoma" w:eastAsia="Times New Roman" w:hAnsi="Tahoma" w:cs="Tahoma"/>
                <w:sz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46455" w:rsidRPr="00F207E3" w:rsidRDefault="00246455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40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b/>
                <w:sz w:val="20"/>
              </w:rPr>
              <w:lastRenderedPageBreak/>
              <w:t>III. Urządzenia i instalacje zamocowane do ścian i dachu budynku.</w:t>
            </w: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1. szyldy, reklamy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2. klimatyzatory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3.      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40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b/>
                <w:sz w:val="16"/>
              </w:rPr>
              <w:t xml:space="preserve">IV.  </w:t>
            </w:r>
            <w:r w:rsidRPr="00F207E3">
              <w:rPr>
                <w:rFonts w:ascii="Tahoma" w:eastAsia="Times New Roman" w:hAnsi="Tahoma" w:cs="Tahoma"/>
                <w:b/>
                <w:sz w:val="20"/>
              </w:rPr>
              <w:t>Elementy odwodnienia budynku oraz obróbek blacharskich.</w:t>
            </w: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 w:rsidP="00370C87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 xml:space="preserve">1. </w:t>
            </w:r>
            <w:r w:rsidR="00370C87" w:rsidRPr="00F207E3">
              <w:rPr>
                <w:rFonts w:ascii="Tahoma" w:eastAsia="Times New Roman" w:hAnsi="Tahoma" w:cs="Tahoma"/>
                <w:sz w:val="16"/>
              </w:rPr>
              <w:t>podokienniki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b/>
                <w:sz w:val="20"/>
              </w:rPr>
              <w:t>V. Pokrycia dachowe.</w:t>
            </w: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1. poszycie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2. obróbki blacharskie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3. rynny, rury spustowe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4. kominy, ławy kominiarskie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5.odprowadzenie wody opadowej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6.      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40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b/>
                <w:sz w:val="20"/>
              </w:rPr>
              <w:t xml:space="preserve">VI. Instalacja centralnego ogrzewania </w:t>
            </w: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1. piony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2. poziomy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3. hydrofory, pompy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4. zawory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5. kotły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6. odpowietrzenia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7. aparatura kontrolna i pomiarowa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8. izolacja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9. cyrkulacja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10. połączenie z siecią zewnętrzną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11.      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40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b/>
                <w:sz w:val="20"/>
              </w:rPr>
              <w:t>VII. Instalacja ciepłej wody użytkowej.</w:t>
            </w: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1. piony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2. poziomy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3. hydrofory, pompy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4. obieg wody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5. połączenie z siecią wodociągową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6.      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40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b/>
                <w:sz w:val="20"/>
              </w:rPr>
              <w:t>VIII. Zabezpieczenie przeciwpożarowe budynku.</w:t>
            </w:r>
          </w:p>
        </w:tc>
      </w:tr>
      <w:tr w:rsidR="00234FDA" w:rsidRPr="00F207E3" w:rsidTr="00F3704B">
        <w:trPr>
          <w:trHeight w:val="3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Verdana" w:hAnsi="Tahoma" w:cs="Tahoma"/>
                <w:sz w:val="16"/>
              </w:rPr>
              <w:t>1.</w:t>
            </w:r>
            <w:r w:rsidRPr="00F207E3">
              <w:rPr>
                <w:rFonts w:ascii="Tahoma" w:eastAsia="Times New Roman" w:hAnsi="Tahoma" w:cs="Tahoma"/>
                <w:sz w:val="16"/>
              </w:rPr>
              <w:t xml:space="preserve"> hydranty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2. drogi ewakuacyjne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3. dźwig dla ekip ratowniczych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69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F3704B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eastAsia="Times New Roman" w:hAnsi="Tahoma" w:cs="Tahoma"/>
                <w:sz w:val="16"/>
              </w:rPr>
              <w:t xml:space="preserve">4. </w:t>
            </w:r>
          </w:p>
        </w:tc>
      </w:tr>
      <w:tr w:rsidR="00234FDA" w:rsidRPr="00F207E3" w:rsidTr="00F207E3">
        <w:trPr>
          <w:trHeight w:val="397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b/>
                <w:sz w:val="20"/>
              </w:rPr>
              <w:lastRenderedPageBreak/>
              <w:t>IX. Instalacje i urządzenia służące ochronie środowiska</w:t>
            </w: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1. kanalizacja ściekowa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2. Kanalizacja deszczowa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3. zbiorniki bezodpływowe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4. urządzenia do oczyszczania ścieków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5. ekrany akustyczne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6.odprowadzenie ścieków z budynku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7. zabezpieczenia uniemożliwiające wtórne zanieczyszczenie wody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8.      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b/>
                <w:sz w:val="20"/>
              </w:rPr>
              <w:t>X. Instalacja gazowa.</w:t>
            </w: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1. przewody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2. zawory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3. instalacje sygnalizujące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4. rządzenia odcinające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5. zawór (kurek) główny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6. Urządzenia redukcyjne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7. gazomierz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8.  uziemienie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9. aktualność przeglądu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10.      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b/>
                <w:sz w:val="20"/>
              </w:rPr>
              <w:t>XI. Przewody kominowe (dymowe, spalinowe i wentylacyjne).</w:t>
            </w: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1.przewody kominowe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2.przewody spalinowe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3. przewody dymowe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4. przewody wentylacyjne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5. otwory wycierowe lub rewizyjne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6. urządzenia wentylacyjne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7. czerpnie powietrza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8. wyrzutnie powietrza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9. aktualność przeglądu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10.      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b/>
                <w:sz w:val="20"/>
              </w:rPr>
              <w:t>XII Przejścia przyłączy instalacyjnych przez ściany budynku.</w:t>
            </w: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1.      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207E3">
        <w:trPr>
          <w:trHeight w:val="397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b/>
                <w:i/>
                <w:sz w:val="20"/>
              </w:rPr>
              <w:t>XII. Inne elementy, urządzenia, instalacje.</w:t>
            </w:r>
          </w:p>
        </w:tc>
      </w:tr>
      <w:tr w:rsidR="00234FDA" w:rsidRPr="00F207E3" w:rsidTr="00F207E3">
        <w:trPr>
          <w:trHeight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16"/>
              </w:rPr>
              <w:t>1.      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</w:tbl>
    <w:p w:rsidR="00634194" w:rsidRPr="00F207E3" w:rsidRDefault="00634194">
      <w:pPr>
        <w:spacing w:after="0" w:line="240" w:lineRule="auto"/>
        <w:rPr>
          <w:rFonts w:ascii="Tahoma" w:eastAsia="Times New Roman" w:hAnsi="Tahoma" w:cs="Tahoma"/>
          <w:i/>
          <w:sz w:val="20"/>
        </w:rPr>
      </w:pP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i/>
          <w:sz w:val="20"/>
        </w:rPr>
      </w:pPr>
      <w:r w:rsidRPr="00F207E3">
        <w:rPr>
          <w:rFonts w:ascii="Tahoma" w:eastAsia="Times New Roman" w:hAnsi="Tahoma" w:cs="Tahoma"/>
          <w:b/>
          <w:sz w:val="20"/>
        </w:rPr>
        <w:t>IV.</w:t>
      </w:r>
      <w:r w:rsidRPr="00F207E3">
        <w:rPr>
          <w:rFonts w:ascii="Tahoma" w:eastAsia="Times New Roman" w:hAnsi="Tahoma" w:cs="Tahoma"/>
          <w:sz w:val="20"/>
        </w:rPr>
        <w:t xml:space="preserve"> Na podstawie zaleceń z poprzedniej kontroli stwierdzono, iż: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8"/>
        <w:gridCol w:w="2079"/>
        <w:gridCol w:w="2100"/>
        <w:gridCol w:w="1087"/>
        <w:gridCol w:w="1618"/>
      </w:tblGrid>
      <w:tr w:rsidR="00234FDA" w:rsidRPr="00F207E3" w:rsidTr="00CE09C4">
        <w:trPr>
          <w:trHeight w:val="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20"/>
              </w:rPr>
              <w:t>Element, urządzenie, instalacja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20"/>
              </w:rPr>
              <w:t>Zalecenia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20"/>
              </w:rPr>
              <w:t>Stopień wykonania zaleceń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20"/>
              </w:rPr>
              <w:t>Uwagi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20"/>
              </w:rPr>
              <w:t>Sprawdzający; podpis</w:t>
            </w:r>
          </w:p>
        </w:tc>
      </w:tr>
      <w:tr w:rsidR="00234FDA" w:rsidRPr="00F207E3" w:rsidTr="00F3704B">
        <w:trPr>
          <w:trHeight w:val="397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i/>
                <w:sz w:val="20"/>
              </w:rPr>
              <w:t xml:space="preserve">1. </w:t>
            </w:r>
            <w:r w:rsidRPr="00F207E3">
              <w:rPr>
                <w:rFonts w:ascii="Tahoma" w:eastAsia="Times New Roman" w:hAnsi="Tahoma" w:cs="Tahoma"/>
                <w:sz w:val="16"/>
              </w:rPr>
              <w:t> </w:t>
            </w:r>
            <w:r w:rsidR="00F3704B">
              <w:rPr>
                <w:rFonts w:ascii="Tahoma" w:eastAsia="Times New Roman" w:hAnsi="Tahoma" w:cs="Tahoma"/>
                <w:sz w:val="16"/>
              </w:rPr>
              <w:t>  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97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i/>
                <w:sz w:val="20"/>
              </w:rPr>
              <w:t>2 .</w:t>
            </w:r>
            <w:r w:rsidR="00F3704B">
              <w:rPr>
                <w:rFonts w:ascii="Tahoma" w:eastAsia="Times New Roman" w:hAnsi="Tahoma" w:cs="Tahoma"/>
                <w:sz w:val="16"/>
              </w:rPr>
              <w:t>   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97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i/>
                <w:sz w:val="20"/>
              </w:rPr>
              <w:t xml:space="preserve">3. </w:t>
            </w:r>
            <w:r w:rsidR="00F3704B">
              <w:rPr>
                <w:rFonts w:ascii="Tahoma" w:eastAsia="Times New Roman" w:hAnsi="Tahoma" w:cs="Tahoma"/>
                <w:sz w:val="16"/>
              </w:rPr>
              <w:t>   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97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i/>
                <w:sz w:val="20"/>
              </w:rPr>
              <w:t xml:space="preserve">4. </w:t>
            </w:r>
            <w:r w:rsidR="00F3704B">
              <w:rPr>
                <w:rFonts w:ascii="Tahoma" w:eastAsia="Times New Roman" w:hAnsi="Tahoma" w:cs="Tahoma"/>
                <w:sz w:val="16"/>
              </w:rPr>
              <w:t>   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97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i/>
                <w:sz w:val="20"/>
              </w:rPr>
              <w:t xml:space="preserve">5. </w:t>
            </w:r>
            <w:r w:rsidR="00F3704B">
              <w:rPr>
                <w:rFonts w:ascii="Tahoma" w:eastAsia="Times New Roman" w:hAnsi="Tahoma" w:cs="Tahoma"/>
                <w:sz w:val="16"/>
              </w:rPr>
              <w:t>   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</w:tbl>
    <w:p w:rsidR="00234FDA" w:rsidRPr="00F207E3" w:rsidRDefault="00234FDA">
      <w:pPr>
        <w:spacing w:after="0" w:line="240" w:lineRule="auto"/>
        <w:rPr>
          <w:rFonts w:ascii="Tahoma" w:eastAsia="Times New Roman" w:hAnsi="Tahoma" w:cs="Tahoma"/>
          <w:i/>
          <w:sz w:val="20"/>
        </w:rPr>
      </w:pPr>
    </w:p>
    <w:p w:rsidR="00234FDA" w:rsidRPr="00F207E3" w:rsidRDefault="00D827D0">
      <w:pPr>
        <w:spacing w:after="0" w:line="240" w:lineRule="auto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b/>
          <w:sz w:val="20"/>
        </w:rPr>
        <w:t>V.</w:t>
      </w:r>
      <w:r w:rsidRPr="00F207E3">
        <w:rPr>
          <w:rFonts w:ascii="Tahoma" w:eastAsia="Times New Roman" w:hAnsi="Tahoma" w:cs="Tahoma"/>
          <w:sz w:val="20"/>
        </w:rPr>
        <w:t xml:space="preserve"> Na podstawie wyników niniejszej kontroli zaleca się: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2"/>
        <w:gridCol w:w="2244"/>
        <w:gridCol w:w="2231"/>
        <w:gridCol w:w="2265"/>
      </w:tblGrid>
      <w:tr w:rsidR="00234FDA" w:rsidRPr="00F207E3" w:rsidTr="00CE09C4">
        <w:trPr>
          <w:trHeight w:val="1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20"/>
              </w:rPr>
              <w:t>Element, urządzenie, instalacja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20"/>
              </w:rPr>
              <w:t>Zalecenia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20"/>
              </w:rPr>
              <w:t>Uwagi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sz w:val="20"/>
              </w:rPr>
              <w:t>Sprawdzający; podpis</w:t>
            </w:r>
          </w:p>
        </w:tc>
      </w:tr>
      <w:tr w:rsidR="00234FDA" w:rsidRPr="00F207E3" w:rsidTr="00F3704B">
        <w:trPr>
          <w:trHeight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i/>
                <w:sz w:val="20"/>
              </w:rPr>
              <w:t xml:space="preserve">1. </w:t>
            </w:r>
            <w:r w:rsidR="00F3704B">
              <w:rPr>
                <w:rFonts w:ascii="Tahoma" w:eastAsia="Times New Roman" w:hAnsi="Tahoma" w:cs="Tahoma"/>
                <w:sz w:val="16"/>
              </w:rPr>
              <w:t>   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i/>
                <w:sz w:val="20"/>
              </w:rPr>
              <w:t xml:space="preserve">2. </w:t>
            </w:r>
            <w:r w:rsidR="00F3704B">
              <w:rPr>
                <w:rFonts w:ascii="Tahoma" w:eastAsia="Times New Roman" w:hAnsi="Tahoma" w:cs="Tahoma"/>
                <w:sz w:val="16"/>
              </w:rPr>
              <w:t>   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i/>
                <w:sz w:val="20"/>
              </w:rPr>
              <w:t xml:space="preserve">3. </w:t>
            </w:r>
            <w:r w:rsidR="00F3704B">
              <w:rPr>
                <w:rFonts w:ascii="Tahoma" w:eastAsia="Times New Roman" w:hAnsi="Tahoma" w:cs="Tahoma"/>
                <w:sz w:val="16"/>
              </w:rPr>
              <w:t>   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i/>
                <w:sz w:val="20"/>
              </w:rPr>
              <w:t xml:space="preserve">4. </w:t>
            </w:r>
            <w:r w:rsidR="00F3704B">
              <w:rPr>
                <w:rFonts w:ascii="Tahoma" w:eastAsia="Times New Roman" w:hAnsi="Tahoma" w:cs="Tahoma"/>
                <w:sz w:val="16"/>
              </w:rPr>
              <w:t>   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  <w:tr w:rsidR="00234FDA" w:rsidRPr="00F207E3" w:rsidTr="00F3704B">
        <w:trPr>
          <w:trHeight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D827D0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F207E3">
              <w:rPr>
                <w:rFonts w:ascii="Tahoma" w:eastAsia="Times New Roman" w:hAnsi="Tahoma" w:cs="Tahoma"/>
                <w:i/>
                <w:sz w:val="20"/>
              </w:rPr>
              <w:t xml:space="preserve">5. </w:t>
            </w:r>
            <w:r w:rsidR="00F3704B">
              <w:rPr>
                <w:rFonts w:ascii="Tahoma" w:eastAsia="Times New Roman" w:hAnsi="Tahoma" w:cs="Tahoma"/>
                <w:sz w:val="16"/>
              </w:rPr>
              <w:t>   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4FDA" w:rsidRPr="00F207E3" w:rsidRDefault="00234FDA">
            <w:pPr>
              <w:spacing w:after="0" w:line="240" w:lineRule="auto"/>
              <w:rPr>
                <w:rFonts w:ascii="Tahoma" w:eastAsia="Calibri" w:hAnsi="Tahoma" w:cs="Tahoma"/>
                <w:sz w:val="18"/>
              </w:rPr>
            </w:pPr>
          </w:p>
        </w:tc>
      </w:tr>
    </w:tbl>
    <w:p w:rsidR="00234FDA" w:rsidRPr="00F207E3" w:rsidRDefault="00234FDA">
      <w:pPr>
        <w:spacing w:after="0" w:line="240" w:lineRule="auto"/>
        <w:rPr>
          <w:rFonts w:ascii="Tahoma" w:eastAsia="Times New Roman" w:hAnsi="Tahoma" w:cs="Tahoma"/>
          <w:i/>
          <w:sz w:val="20"/>
        </w:rPr>
      </w:pP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i/>
          <w:sz w:val="20"/>
        </w:rPr>
      </w:pPr>
      <w:r w:rsidRPr="00F207E3">
        <w:rPr>
          <w:rFonts w:ascii="Tahoma" w:eastAsia="Times New Roman" w:hAnsi="Tahoma" w:cs="Tahoma"/>
          <w:i/>
          <w:sz w:val="20"/>
        </w:rPr>
        <w:t>oraz  (inne zalecenia, np. zakres robót remontowych i kolejności ich wykonywania,  metody  i środki użytkowania elementów budynku narażonych na szkodliwe działanie wpływów atmosferycznych i niszczące działanie innych czynników):</w:t>
      </w:r>
    </w:p>
    <w:p w:rsidR="00234FDA" w:rsidRPr="00F207E3" w:rsidRDefault="00D827D0">
      <w:pPr>
        <w:spacing w:after="0" w:line="240" w:lineRule="auto"/>
        <w:rPr>
          <w:rFonts w:ascii="Tahoma" w:eastAsia="Times New Roman" w:hAnsi="Tahoma" w:cs="Tahoma"/>
          <w:i/>
          <w:sz w:val="20"/>
        </w:rPr>
      </w:pPr>
      <w:r w:rsidRPr="00F207E3">
        <w:rPr>
          <w:rFonts w:ascii="Tahoma" w:eastAsia="Times New Roman" w:hAnsi="Tahoma" w:cs="Tahoma"/>
          <w:i/>
          <w:sz w:val="20"/>
        </w:rPr>
        <w:t xml:space="preserve">1. </w:t>
      </w:r>
      <w:r w:rsidRPr="00F207E3">
        <w:rPr>
          <w:rFonts w:ascii="Tahoma" w:eastAsia="Times New Roman" w:hAnsi="Tahoma" w:cs="Tahoma"/>
          <w:sz w:val="16"/>
        </w:rPr>
        <w:t>     </w:t>
      </w:r>
      <w:r w:rsidRPr="00F207E3">
        <w:rPr>
          <w:rFonts w:ascii="Tahoma" w:eastAsia="Times New Roman" w:hAnsi="Tahoma" w:cs="Tahoma"/>
          <w:i/>
          <w:sz w:val="20"/>
        </w:rPr>
        <w:t>,</w:t>
      </w:r>
    </w:p>
    <w:p w:rsidR="00234FDA" w:rsidRPr="00F207E3" w:rsidRDefault="00D827D0">
      <w:pPr>
        <w:spacing w:after="0" w:line="240" w:lineRule="auto"/>
        <w:rPr>
          <w:rFonts w:ascii="Tahoma" w:eastAsia="Times New Roman" w:hAnsi="Tahoma" w:cs="Tahoma"/>
          <w:i/>
          <w:sz w:val="20"/>
        </w:rPr>
      </w:pPr>
      <w:r w:rsidRPr="00F207E3">
        <w:rPr>
          <w:rFonts w:ascii="Tahoma" w:eastAsia="Times New Roman" w:hAnsi="Tahoma" w:cs="Tahoma"/>
          <w:i/>
          <w:sz w:val="20"/>
        </w:rPr>
        <w:t xml:space="preserve">2. </w:t>
      </w:r>
      <w:r w:rsidRPr="00F207E3">
        <w:rPr>
          <w:rFonts w:ascii="Tahoma" w:eastAsia="Times New Roman" w:hAnsi="Tahoma" w:cs="Tahoma"/>
          <w:sz w:val="16"/>
        </w:rPr>
        <w:t>     </w:t>
      </w:r>
      <w:r w:rsidRPr="00F207E3">
        <w:rPr>
          <w:rFonts w:ascii="Tahoma" w:eastAsia="Times New Roman" w:hAnsi="Tahoma" w:cs="Tahoma"/>
          <w:i/>
          <w:sz w:val="20"/>
        </w:rPr>
        <w:t>,</w:t>
      </w:r>
    </w:p>
    <w:p w:rsidR="00234FDA" w:rsidRPr="00F207E3" w:rsidRDefault="00D827D0">
      <w:pPr>
        <w:spacing w:after="0" w:line="240" w:lineRule="auto"/>
        <w:rPr>
          <w:rFonts w:ascii="Tahoma" w:eastAsia="Times New Roman" w:hAnsi="Tahoma" w:cs="Tahoma"/>
          <w:i/>
          <w:sz w:val="20"/>
        </w:rPr>
      </w:pPr>
      <w:r w:rsidRPr="00F207E3">
        <w:rPr>
          <w:rFonts w:ascii="Tahoma" w:eastAsia="Times New Roman" w:hAnsi="Tahoma" w:cs="Tahoma"/>
          <w:i/>
          <w:sz w:val="20"/>
        </w:rPr>
        <w:t xml:space="preserve">3. </w:t>
      </w:r>
      <w:r w:rsidRPr="00F207E3">
        <w:rPr>
          <w:rFonts w:ascii="Tahoma" w:eastAsia="Times New Roman" w:hAnsi="Tahoma" w:cs="Tahoma"/>
          <w:sz w:val="16"/>
        </w:rPr>
        <w:t>     </w:t>
      </w:r>
      <w:r w:rsidRPr="00F207E3">
        <w:rPr>
          <w:rFonts w:ascii="Tahoma" w:eastAsia="Times New Roman" w:hAnsi="Tahoma" w:cs="Tahoma"/>
          <w:i/>
          <w:sz w:val="20"/>
        </w:rPr>
        <w:t>,</w:t>
      </w:r>
    </w:p>
    <w:p w:rsidR="00234FDA" w:rsidRPr="00F207E3" w:rsidRDefault="00234FDA">
      <w:pPr>
        <w:spacing w:after="0" w:line="240" w:lineRule="auto"/>
        <w:rPr>
          <w:rFonts w:ascii="Tahoma" w:eastAsia="Times New Roman" w:hAnsi="Tahoma" w:cs="Tahoma"/>
          <w:i/>
          <w:sz w:val="20"/>
        </w:rPr>
      </w:pP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b/>
          <w:sz w:val="20"/>
        </w:rPr>
        <w:t>VI.</w:t>
      </w:r>
      <w:r w:rsidRPr="00F207E3">
        <w:rPr>
          <w:rFonts w:ascii="Tahoma" w:eastAsia="Times New Roman" w:hAnsi="Tahoma" w:cs="Tahoma"/>
          <w:i/>
          <w:sz w:val="20"/>
        </w:rPr>
        <w:t xml:space="preserve"> </w:t>
      </w:r>
      <w:r w:rsidRPr="00F207E3">
        <w:rPr>
          <w:rFonts w:ascii="Tahoma" w:eastAsia="Times New Roman" w:hAnsi="Tahoma" w:cs="Tahoma"/>
          <w:sz w:val="20"/>
        </w:rPr>
        <w:t xml:space="preserve">Wobec stwierdzenia : 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1(uszkodzenia, braki i inne)</w:t>
      </w:r>
      <w:r w:rsidRPr="00F207E3">
        <w:rPr>
          <w:rFonts w:ascii="Tahoma" w:eastAsia="Times New Roman" w:hAnsi="Tahoma" w:cs="Tahoma"/>
          <w:i/>
          <w:sz w:val="20"/>
        </w:rPr>
        <w:t>,</w:t>
      </w:r>
      <w:r w:rsidRPr="00F207E3">
        <w:rPr>
          <w:rFonts w:ascii="Tahoma" w:eastAsia="Times New Roman" w:hAnsi="Tahoma" w:cs="Tahoma"/>
          <w:sz w:val="20"/>
        </w:rPr>
        <w:t xml:space="preserve"> które mogą spowodować (zagrożenie życia lub zdrowia ludzi, bezpieczeństwa mienia lub środowiska, a w szczególności katastrofę budowlaną, pożar, wybuch, porażenie prądem elektrycznym albo zatrucie gazem)</w:t>
      </w:r>
      <w:r w:rsidRPr="00F207E3">
        <w:rPr>
          <w:rFonts w:ascii="Tahoma" w:eastAsia="Times New Roman" w:hAnsi="Tahoma" w:cs="Tahoma"/>
          <w:i/>
          <w:sz w:val="20"/>
        </w:rPr>
        <w:t>,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 xml:space="preserve">2. </w:t>
      </w:r>
      <w:r w:rsidRPr="00F207E3">
        <w:rPr>
          <w:rFonts w:ascii="Tahoma" w:eastAsia="Times New Roman" w:hAnsi="Tahoma" w:cs="Tahoma"/>
          <w:sz w:val="16"/>
        </w:rPr>
        <w:t>     </w:t>
      </w:r>
      <w:r w:rsidRPr="00F207E3">
        <w:rPr>
          <w:rFonts w:ascii="Tahoma" w:eastAsia="Times New Roman" w:hAnsi="Tahoma" w:cs="Tahoma"/>
          <w:sz w:val="20"/>
        </w:rPr>
        <w:t>,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i/>
          <w:sz w:val="20"/>
        </w:rPr>
      </w:pPr>
      <w:r w:rsidRPr="00F207E3">
        <w:rPr>
          <w:rFonts w:ascii="Tahoma" w:eastAsia="Times New Roman" w:hAnsi="Tahoma" w:cs="Tahoma"/>
          <w:sz w:val="20"/>
        </w:rPr>
        <w:t xml:space="preserve">3. </w:t>
      </w:r>
      <w:r w:rsidRPr="00F207E3">
        <w:rPr>
          <w:rFonts w:ascii="Tahoma" w:eastAsia="Times New Roman" w:hAnsi="Tahoma" w:cs="Tahoma"/>
          <w:sz w:val="16"/>
        </w:rPr>
        <w:t>     </w:t>
      </w:r>
      <w:r w:rsidRPr="00F207E3">
        <w:rPr>
          <w:rFonts w:ascii="Tahoma" w:eastAsia="Times New Roman" w:hAnsi="Tahoma" w:cs="Tahoma"/>
          <w:i/>
          <w:sz w:val="20"/>
        </w:rPr>
        <w:t>,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i/>
          <w:sz w:val="20"/>
        </w:rPr>
      </w:pPr>
      <w:r w:rsidRPr="00F207E3">
        <w:rPr>
          <w:rFonts w:ascii="Tahoma" w:eastAsia="Times New Roman" w:hAnsi="Tahoma" w:cs="Tahoma"/>
          <w:sz w:val="20"/>
        </w:rPr>
        <w:t xml:space="preserve"> zaleca się ich usunięcie oraz uzupełnienie braków poprzez: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 xml:space="preserve">1. </w:t>
      </w:r>
      <w:r w:rsidRPr="00F207E3">
        <w:rPr>
          <w:rFonts w:ascii="Tahoma" w:eastAsia="Times New Roman" w:hAnsi="Tahoma" w:cs="Tahoma"/>
          <w:sz w:val="16"/>
        </w:rPr>
        <w:t>     </w:t>
      </w:r>
      <w:r w:rsidRPr="00F207E3">
        <w:rPr>
          <w:rFonts w:ascii="Tahoma" w:eastAsia="Times New Roman" w:hAnsi="Tahoma" w:cs="Tahoma"/>
          <w:sz w:val="20"/>
        </w:rPr>
        <w:t>,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 xml:space="preserve">2. </w:t>
      </w:r>
      <w:r w:rsidRPr="00F207E3">
        <w:rPr>
          <w:rFonts w:ascii="Tahoma" w:eastAsia="Times New Roman" w:hAnsi="Tahoma" w:cs="Tahoma"/>
          <w:sz w:val="16"/>
        </w:rPr>
        <w:t>     </w:t>
      </w:r>
      <w:r w:rsidRPr="00F207E3">
        <w:rPr>
          <w:rFonts w:ascii="Tahoma" w:eastAsia="Times New Roman" w:hAnsi="Tahoma" w:cs="Tahoma"/>
          <w:sz w:val="20"/>
        </w:rPr>
        <w:t>,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 xml:space="preserve">3. </w:t>
      </w:r>
      <w:r w:rsidRPr="00F207E3">
        <w:rPr>
          <w:rFonts w:ascii="Tahoma" w:eastAsia="Times New Roman" w:hAnsi="Tahoma" w:cs="Tahoma"/>
          <w:sz w:val="16"/>
        </w:rPr>
        <w:t>     </w:t>
      </w:r>
      <w:r w:rsidRPr="00F207E3">
        <w:rPr>
          <w:rFonts w:ascii="Tahoma" w:eastAsia="Times New Roman" w:hAnsi="Tahoma" w:cs="Tahoma"/>
          <w:sz w:val="20"/>
        </w:rPr>
        <w:t>,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i/>
          <w:sz w:val="20"/>
        </w:rPr>
      </w:pPr>
      <w:r w:rsidRPr="00F207E3">
        <w:rPr>
          <w:rFonts w:ascii="Tahoma" w:eastAsia="Times New Roman" w:hAnsi="Tahoma" w:cs="Tahoma"/>
          <w:sz w:val="20"/>
        </w:rPr>
        <w:t>oraz stosownie do art. 70 ust. 2 Prawa budowlanego, informuje się, iż kopia niniejszego protokołu zostanie przesłana do (właściwy organ)</w:t>
      </w:r>
      <w:r w:rsidRPr="00F207E3">
        <w:rPr>
          <w:rFonts w:ascii="Tahoma" w:eastAsia="Times New Roman" w:hAnsi="Tahoma" w:cs="Tahoma"/>
          <w:i/>
          <w:sz w:val="20"/>
        </w:rPr>
        <w:t>.</w:t>
      </w:r>
    </w:p>
    <w:p w:rsidR="00234FDA" w:rsidRPr="00F207E3" w:rsidRDefault="00D827D0" w:rsidP="00F3704B">
      <w:pPr>
        <w:spacing w:after="0" w:line="240" w:lineRule="auto"/>
        <w:ind w:left="4253"/>
        <w:jc w:val="center"/>
        <w:rPr>
          <w:rFonts w:ascii="Tahoma" w:eastAsia="Times New Roman" w:hAnsi="Tahoma" w:cs="Tahoma"/>
          <w:i/>
          <w:sz w:val="20"/>
        </w:rPr>
      </w:pPr>
      <w:r w:rsidRPr="00F207E3">
        <w:rPr>
          <w:rFonts w:ascii="Tahoma" w:eastAsia="Times New Roman" w:hAnsi="Tahoma" w:cs="Tahoma"/>
          <w:i/>
          <w:sz w:val="20"/>
        </w:rPr>
        <w:t>…………</w:t>
      </w:r>
      <w:r w:rsidR="00F3704B">
        <w:rPr>
          <w:rFonts w:ascii="Tahoma" w:eastAsia="Times New Roman" w:hAnsi="Tahoma" w:cs="Tahoma"/>
          <w:i/>
          <w:sz w:val="20"/>
        </w:rPr>
        <w:t>...................</w:t>
      </w:r>
      <w:r w:rsidRPr="00F207E3">
        <w:rPr>
          <w:rFonts w:ascii="Tahoma" w:eastAsia="Times New Roman" w:hAnsi="Tahoma" w:cs="Tahoma"/>
          <w:i/>
          <w:sz w:val="20"/>
        </w:rPr>
        <w:t>………</w:t>
      </w:r>
    </w:p>
    <w:p w:rsidR="00234FDA" w:rsidRPr="00F207E3" w:rsidRDefault="00D827D0" w:rsidP="00F3704B">
      <w:pPr>
        <w:spacing w:after="0" w:line="240" w:lineRule="auto"/>
        <w:ind w:left="4253"/>
        <w:jc w:val="center"/>
        <w:rPr>
          <w:rFonts w:ascii="Tahoma" w:eastAsia="Times New Roman" w:hAnsi="Tahoma" w:cs="Tahoma"/>
          <w:i/>
          <w:sz w:val="16"/>
        </w:rPr>
      </w:pPr>
      <w:r w:rsidRPr="00F207E3">
        <w:rPr>
          <w:rFonts w:ascii="Tahoma" w:eastAsia="Times New Roman" w:hAnsi="Tahoma" w:cs="Tahoma"/>
          <w:i/>
          <w:sz w:val="16"/>
        </w:rPr>
        <w:t>podpis osoby stwierdzającej</w:t>
      </w:r>
    </w:p>
    <w:p w:rsidR="00234FDA" w:rsidRPr="00F207E3" w:rsidRDefault="00D827D0" w:rsidP="00F3704B">
      <w:pPr>
        <w:spacing w:after="0" w:line="240" w:lineRule="auto"/>
        <w:ind w:left="4253"/>
        <w:jc w:val="center"/>
        <w:rPr>
          <w:rFonts w:ascii="Tahoma" w:eastAsia="Times New Roman" w:hAnsi="Tahoma" w:cs="Tahoma"/>
          <w:i/>
          <w:sz w:val="16"/>
        </w:rPr>
      </w:pPr>
      <w:r w:rsidRPr="00F207E3">
        <w:rPr>
          <w:rFonts w:ascii="Tahoma" w:eastAsia="Times New Roman" w:hAnsi="Tahoma" w:cs="Tahoma"/>
          <w:i/>
          <w:sz w:val="16"/>
        </w:rPr>
        <w:t>uchybienia i braki</w:t>
      </w:r>
    </w:p>
    <w:p w:rsidR="00234FDA" w:rsidRPr="00F207E3" w:rsidRDefault="00234FDA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</w:rPr>
      </w:pP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</w:rPr>
      </w:pPr>
      <w:r w:rsidRPr="00F207E3">
        <w:rPr>
          <w:rFonts w:ascii="Tahoma" w:eastAsia="Times New Roman" w:hAnsi="Tahoma" w:cs="Tahoma"/>
          <w:b/>
          <w:i/>
          <w:sz w:val="20"/>
        </w:rPr>
        <w:t xml:space="preserve">VII. </w:t>
      </w:r>
      <w:r w:rsidRPr="00F207E3">
        <w:rPr>
          <w:rFonts w:ascii="Tahoma" w:eastAsia="Times New Roman" w:hAnsi="Tahoma" w:cs="Tahoma"/>
          <w:i/>
          <w:sz w:val="20"/>
        </w:rPr>
        <w:t>Inne postanowienia, uwagi, dołączona dokumentacja graficzna wykonana w toku kontroli, itp.</w:t>
      </w:r>
    </w:p>
    <w:p w:rsidR="00234FDA" w:rsidRPr="00F207E3" w:rsidRDefault="00D827D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     </w:t>
      </w:r>
    </w:p>
    <w:p w:rsidR="00234FDA" w:rsidRPr="00F207E3" w:rsidRDefault="00234FDA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</w:rPr>
      </w:pPr>
    </w:p>
    <w:p w:rsidR="00234FDA" w:rsidRPr="00F207E3" w:rsidRDefault="00234FDA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</w:rPr>
      </w:pPr>
    </w:p>
    <w:p w:rsidR="00234FDA" w:rsidRPr="00F207E3" w:rsidRDefault="00D827D0">
      <w:pPr>
        <w:spacing w:after="0" w:line="240" w:lineRule="auto"/>
        <w:ind w:firstLine="5400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1</w:t>
      </w:r>
      <w:r w:rsidR="00F3704B">
        <w:rPr>
          <w:rFonts w:ascii="Tahoma" w:eastAsia="Times New Roman" w:hAnsi="Tahoma" w:cs="Tahoma"/>
          <w:sz w:val="20"/>
        </w:rPr>
        <w:t>.  .........................</w:t>
      </w:r>
    </w:p>
    <w:p w:rsidR="00234FDA" w:rsidRPr="00F207E3" w:rsidRDefault="00D827D0">
      <w:pPr>
        <w:spacing w:after="0" w:line="240" w:lineRule="auto"/>
        <w:ind w:firstLine="5400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2</w:t>
      </w:r>
      <w:r w:rsidR="00F3704B">
        <w:rPr>
          <w:rFonts w:ascii="Tahoma" w:eastAsia="Times New Roman" w:hAnsi="Tahoma" w:cs="Tahoma"/>
          <w:sz w:val="20"/>
        </w:rPr>
        <w:t>.  .........................</w:t>
      </w:r>
    </w:p>
    <w:p w:rsidR="00234FDA" w:rsidRDefault="00D827D0">
      <w:pPr>
        <w:spacing w:after="0" w:line="240" w:lineRule="auto"/>
        <w:ind w:firstLine="5400"/>
        <w:jc w:val="both"/>
        <w:rPr>
          <w:rFonts w:ascii="Tahoma" w:eastAsia="Times New Roman" w:hAnsi="Tahoma" w:cs="Tahoma"/>
          <w:sz w:val="20"/>
        </w:rPr>
      </w:pPr>
      <w:r w:rsidRPr="00F207E3">
        <w:rPr>
          <w:rFonts w:ascii="Tahoma" w:eastAsia="Times New Roman" w:hAnsi="Tahoma" w:cs="Tahoma"/>
          <w:sz w:val="20"/>
        </w:rPr>
        <w:t>3</w:t>
      </w:r>
      <w:r w:rsidR="00F3704B">
        <w:rPr>
          <w:rFonts w:ascii="Tahoma" w:eastAsia="Times New Roman" w:hAnsi="Tahoma" w:cs="Tahoma"/>
          <w:sz w:val="20"/>
        </w:rPr>
        <w:t>.  .........................</w:t>
      </w:r>
    </w:p>
    <w:p w:rsidR="00F3704B" w:rsidRPr="00F3704B" w:rsidRDefault="00F3704B">
      <w:pPr>
        <w:spacing w:after="0" w:line="240" w:lineRule="auto"/>
        <w:ind w:firstLine="5400"/>
        <w:jc w:val="both"/>
        <w:rPr>
          <w:rFonts w:ascii="Tahoma" w:eastAsia="Times New Roman" w:hAnsi="Tahoma" w:cs="Tahoma"/>
          <w:sz w:val="10"/>
          <w:szCs w:val="10"/>
        </w:rPr>
      </w:pPr>
    </w:p>
    <w:p w:rsidR="00234FDA" w:rsidRPr="00F207E3" w:rsidRDefault="00D827D0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i/>
          <w:sz w:val="16"/>
        </w:rPr>
      </w:pPr>
      <w:r w:rsidRPr="00F207E3">
        <w:rPr>
          <w:rFonts w:ascii="Tahoma" w:eastAsia="Times New Roman" w:hAnsi="Tahoma" w:cs="Tahoma"/>
          <w:i/>
          <w:sz w:val="16"/>
        </w:rPr>
        <w:t>podpis osób przeprowadzających</w:t>
      </w:r>
    </w:p>
    <w:p w:rsidR="00234FDA" w:rsidRPr="00F207E3" w:rsidRDefault="00D827D0">
      <w:pPr>
        <w:spacing w:after="0" w:line="240" w:lineRule="auto"/>
        <w:ind w:left="3540" w:firstLine="708"/>
        <w:jc w:val="both"/>
        <w:rPr>
          <w:rFonts w:ascii="Tahoma" w:eastAsia="Times New Roman" w:hAnsi="Tahoma" w:cs="Tahoma"/>
          <w:i/>
          <w:sz w:val="16"/>
        </w:rPr>
      </w:pPr>
      <w:r w:rsidRPr="00F207E3">
        <w:rPr>
          <w:rFonts w:ascii="Tahoma" w:eastAsia="Times New Roman" w:hAnsi="Tahoma" w:cs="Tahoma"/>
          <w:i/>
          <w:sz w:val="16"/>
        </w:rPr>
        <w:t xml:space="preserve"> </w:t>
      </w:r>
      <w:r w:rsidRPr="00F207E3">
        <w:rPr>
          <w:rFonts w:ascii="Tahoma" w:eastAsia="Times New Roman" w:hAnsi="Tahoma" w:cs="Tahoma"/>
          <w:i/>
          <w:sz w:val="16"/>
        </w:rPr>
        <w:tab/>
      </w:r>
      <w:r w:rsidRPr="00F207E3">
        <w:rPr>
          <w:rFonts w:ascii="Tahoma" w:eastAsia="Times New Roman" w:hAnsi="Tahoma" w:cs="Tahoma"/>
          <w:i/>
          <w:sz w:val="16"/>
        </w:rPr>
        <w:tab/>
        <w:t xml:space="preserve">      kontrolę okresową</w:t>
      </w:r>
    </w:p>
    <w:p w:rsidR="00234FDA" w:rsidRPr="00F207E3" w:rsidRDefault="00234FDA">
      <w:pPr>
        <w:spacing w:after="0" w:line="240" w:lineRule="auto"/>
        <w:ind w:firstLine="5400"/>
        <w:jc w:val="both"/>
        <w:rPr>
          <w:rFonts w:ascii="Tahoma" w:eastAsia="Times New Roman" w:hAnsi="Tahoma" w:cs="Tahoma"/>
          <w:sz w:val="20"/>
        </w:rPr>
      </w:pPr>
    </w:p>
    <w:sectPr w:rsidR="00234FDA" w:rsidRPr="00F207E3" w:rsidSect="00634194">
      <w:footerReference w:type="default" r:id="rId6"/>
      <w:pgSz w:w="11906" w:h="16838"/>
      <w:pgMar w:top="993" w:right="1417" w:bottom="1134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EA" w:rsidRDefault="00991DEA" w:rsidP="00C85AEF">
      <w:pPr>
        <w:spacing w:after="0" w:line="240" w:lineRule="auto"/>
      </w:pPr>
      <w:r>
        <w:separator/>
      </w:r>
    </w:p>
  </w:endnote>
  <w:endnote w:type="continuationSeparator" w:id="0">
    <w:p w:rsidR="00991DEA" w:rsidRDefault="00991DEA" w:rsidP="00C8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886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id w:val="1611476886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8"/>
            <w:szCs w:val="18"/>
          </w:rPr>
        </w:sdtEndPr>
        <w:sdtContent>
          <w:p w:rsidR="00F207E3" w:rsidRPr="0047470C" w:rsidRDefault="00F207E3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470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47470C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Pr="0047470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0B63A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4</w:t>
            </w:r>
            <w:r w:rsidRPr="0047470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4747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sdtContent>
      </w:sdt>
    </w:sdtContent>
  </w:sdt>
  <w:p w:rsidR="00F207E3" w:rsidRDefault="00F20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EA" w:rsidRDefault="00991DEA" w:rsidP="00C85AEF">
      <w:pPr>
        <w:spacing w:after="0" w:line="240" w:lineRule="auto"/>
      </w:pPr>
      <w:r>
        <w:separator/>
      </w:r>
    </w:p>
  </w:footnote>
  <w:footnote w:type="continuationSeparator" w:id="0">
    <w:p w:rsidR="00991DEA" w:rsidRDefault="00991DEA" w:rsidP="00C85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DA"/>
    <w:rsid w:val="000B63AA"/>
    <w:rsid w:val="00234FDA"/>
    <w:rsid w:val="00246455"/>
    <w:rsid w:val="002A12D7"/>
    <w:rsid w:val="002C305C"/>
    <w:rsid w:val="002E1D0E"/>
    <w:rsid w:val="00370C87"/>
    <w:rsid w:val="003B0AA9"/>
    <w:rsid w:val="003C6C6C"/>
    <w:rsid w:val="00441BD2"/>
    <w:rsid w:val="0047470C"/>
    <w:rsid w:val="005A759E"/>
    <w:rsid w:val="005D05B8"/>
    <w:rsid w:val="006242CF"/>
    <w:rsid w:val="00634194"/>
    <w:rsid w:val="00645C26"/>
    <w:rsid w:val="006D111E"/>
    <w:rsid w:val="006D767B"/>
    <w:rsid w:val="00991DEA"/>
    <w:rsid w:val="00B020C6"/>
    <w:rsid w:val="00BD0157"/>
    <w:rsid w:val="00C01B07"/>
    <w:rsid w:val="00C85AEF"/>
    <w:rsid w:val="00CE09C4"/>
    <w:rsid w:val="00D026F1"/>
    <w:rsid w:val="00D827D0"/>
    <w:rsid w:val="00DE4329"/>
    <w:rsid w:val="00DE5D17"/>
    <w:rsid w:val="00F207E3"/>
    <w:rsid w:val="00F3704B"/>
    <w:rsid w:val="00F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E3B7"/>
  <w15:docId w15:val="{6374B33C-095B-4C0B-A007-BBD04DC8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AEF"/>
  </w:style>
  <w:style w:type="paragraph" w:styleId="Stopka">
    <w:name w:val="footer"/>
    <w:basedOn w:val="Normalny"/>
    <w:link w:val="StopkaZnak"/>
    <w:uiPriority w:val="99"/>
    <w:unhideWhenUsed/>
    <w:rsid w:val="00C8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AEF"/>
  </w:style>
  <w:style w:type="paragraph" w:styleId="Tekstdymka">
    <w:name w:val="Balloon Text"/>
    <w:basedOn w:val="Normalny"/>
    <w:link w:val="TekstdymkaZnak"/>
    <w:uiPriority w:val="99"/>
    <w:semiHidden/>
    <w:unhideWhenUsed/>
    <w:rsid w:val="002C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Beata Sajniak</cp:lastModifiedBy>
  <cp:revision>6</cp:revision>
  <cp:lastPrinted>2019-10-17T07:39:00Z</cp:lastPrinted>
  <dcterms:created xsi:type="dcterms:W3CDTF">2020-09-09T07:33:00Z</dcterms:created>
  <dcterms:modified xsi:type="dcterms:W3CDTF">2021-10-29T12:02:00Z</dcterms:modified>
</cp:coreProperties>
</file>