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9B18" w14:textId="77777777" w:rsidR="00C947B7" w:rsidRPr="0038468B" w:rsidRDefault="00C947B7" w:rsidP="00C947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40ACFE" wp14:editId="6E3946A4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9C47B" w14:textId="77777777" w:rsidR="00C947B7" w:rsidRDefault="00C947B7" w:rsidP="00C947B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F937794" w14:textId="77777777" w:rsidR="00C947B7" w:rsidRPr="00A1588B" w:rsidRDefault="00C947B7" w:rsidP="00C947B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75F3AE3" w14:textId="77777777" w:rsidR="00C947B7" w:rsidRDefault="00C947B7" w:rsidP="00C947B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B62F34D" w14:textId="77777777" w:rsidR="00C947B7" w:rsidRDefault="00C947B7" w:rsidP="00C947B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1CACD6" w14:textId="6ACBB63D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Warszawa, </w:t>
      </w:r>
      <w:r w:rsidR="00F22AC4">
        <w:rPr>
          <w:rFonts w:ascii="Arial" w:eastAsia="Times New Roman" w:hAnsi="Arial" w:cs="Arial"/>
          <w:sz w:val="24"/>
          <w:szCs w:val="24"/>
        </w:rPr>
        <w:t xml:space="preserve">7 czerwca </w:t>
      </w:r>
      <w:r w:rsidRPr="00971B09">
        <w:rPr>
          <w:rFonts w:ascii="Arial" w:eastAsia="Times New Roman" w:hAnsi="Arial" w:cs="Arial"/>
          <w:sz w:val="24"/>
          <w:szCs w:val="24"/>
        </w:rPr>
        <w:t>202</w:t>
      </w:r>
      <w:r w:rsidR="00F22AC4">
        <w:rPr>
          <w:rFonts w:ascii="Arial" w:eastAsia="Times New Roman" w:hAnsi="Arial" w:cs="Arial"/>
          <w:sz w:val="24"/>
          <w:szCs w:val="24"/>
        </w:rPr>
        <w:t>2</w:t>
      </w:r>
      <w:r w:rsidRPr="00971B09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1D1F5BBF" w14:textId="77777777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Sygn. akt KR III R </w:t>
      </w:r>
      <w:r>
        <w:rPr>
          <w:rFonts w:ascii="Arial" w:eastAsia="Times New Roman" w:hAnsi="Arial" w:cs="Arial"/>
          <w:sz w:val="24"/>
          <w:szCs w:val="24"/>
        </w:rPr>
        <w:t>3 ukośnik 20</w:t>
      </w:r>
    </w:p>
    <w:p w14:paraId="570F653C" w14:textId="77777777" w:rsidR="00C947B7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D91A36">
        <w:rPr>
          <w:rFonts w:ascii="Arial" w:eastAsia="Times New Roman" w:hAnsi="Arial" w:cs="Arial"/>
          <w:sz w:val="24"/>
          <w:szCs w:val="24"/>
        </w:rPr>
        <w:t>DPA</w:t>
      </w:r>
      <w:r>
        <w:rPr>
          <w:rFonts w:ascii="Arial" w:eastAsia="Times New Roman" w:hAnsi="Arial" w:cs="Arial"/>
          <w:sz w:val="24"/>
          <w:szCs w:val="24"/>
        </w:rPr>
        <w:t xml:space="preserve"> myślnik </w:t>
      </w:r>
      <w:r w:rsidRPr="00D91A36">
        <w:rPr>
          <w:rFonts w:ascii="Arial" w:eastAsia="Times New Roman" w:hAnsi="Arial" w:cs="Arial"/>
          <w:sz w:val="24"/>
          <w:szCs w:val="24"/>
        </w:rPr>
        <w:t>III.9130.3.20</w:t>
      </w:r>
      <w:r>
        <w:rPr>
          <w:rFonts w:ascii="Arial" w:eastAsia="Times New Roman" w:hAnsi="Arial" w:cs="Arial"/>
          <w:sz w:val="24"/>
          <w:szCs w:val="24"/>
        </w:rPr>
        <w:t>20</w:t>
      </w:r>
    </w:p>
    <w:p w14:paraId="04AB8724" w14:textId="7363234A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 xml:space="preserve">K: </w:t>
      </w:r>
      <w:r w:rsidR="00F22AC4">
        <w:rPr>
          <w:rFonts w:ascii="Arial" w:eastAsia="Times New Roman" w:hAnsi="Arial" w:cs="Arial"/>
          <w:sz w:val="24"/>
          <w:szCs w:val="24"/>
        </w:rPr>
        <w:t>3205066</w:t>
      </w:r>
    </w:p>
    <w:p w14:paraId="436C2979" w14:textId="77777777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 xml:space="preserve">ZAWIADOMIENIE </w:t>
      </w:r>
    </w:p>
    <w:p w14:paraId="277FE60B" w14:textId="77777777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 możliwości wypowiedzenia się co do zebranych dowodów i materiałów</w:t>
      </w:r>
    </w:p>
    <w:p w14:paraId="70A8FABA" w14:textId="77777777" w:rsidR="00C947B7" w:rsidRPr="00971B09" w:rsidRDefault="00C947B7" w:rsidP="00C947B7">
      <w:pPr>
        <w:spacing w:after="480" w:line="360" w:lineRule="auto"/>
        <w:ind w:right="24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oraz zgłoszonych żądań</w:t>
      </w:r>
    </w:p>
    <w:p w14:paraId="1DA79D65" w14:textId="2A81E93C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Na podstawie art. 10 paragraf 1 ustawy z dnia 14 czerwca 1960 r. - Kodeks postępowania administracyjnego (Dz. U. z 2021 r. poz. 735</w:t>
      </w:r>
      <w:r w:rsidR="00F22AC4">
        <w:rPr>
          <w:rFonts w:ascii="Arial" w:eastAsia="Times New Roman" w:hAnsi="Arial" w:cs="Arial"/>
          <w:sz w:val="24"/>
          <w:szCs w:val="24"/>
        </w:rPr>
        <w:t xml:space="preserve"> z późn. zm.</w:t>
      </w:r>
      <w:r w:rsidRPr="00971B09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 U. z 2021 r. poz. 795)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24DEDDA" w14:textId="77777777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lastRenderedPageBreak/>
        <w:t>zawiadamiam</w:t>
      </w:r>
    </w:p>
    <w:p w14:paraId="42AAACF2" w14:textId="7CF0C8B0" w:rsidR="00C947B7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o zakończeniu postępowania rozpoznawczego w sprawie</w:t>
      </w:r>
      <w:r>
        <w:rPr>
          <w:rFonts w:ascii="Arial" w:eastAsia="Times New Roman" w:hAnsi="Arial" w:cs="Arial"/>
          <w:sz w:val="24"/>
          <w:szCs w:val="24"/>
        </w:rPr>
        <w:t xml:space="preserve"> dotyczącej</w:t>
      </w:r>
      <w:r w:rsidRPr="00971B09">
        <w:rPr>
          <w:rFonts w:ascii="Arial" w:eastAsia="Times New Roman" w:hAnsi="Arial" w:cs="Arial"/>
          <w:sz w:val="24"/>
          <w:szCs w:val="24"/>
        </w:rPr>
        <w:t xml:space="preserve"> nieruchomości położonej </w:t>
      </w:r>
      <w:r>
        <w:rPr>
          <w:rFonts w:ascii="Arial" w:eastAsia="Times New Roman" w:hAnsi="Arial" w:cs="Arial"/>
          <w:sz w:val="24"/>
          <w:szCs w:val="24"/>
        </w:rPr>
        <w:t xml:space="preserve">w Warszawie przy ul. Nowy Świat 50, sygn. akt KR III </w:t>
      </w:r>
      <w:r w:rsidR="00F22AC4">
        <w:rPr>
          <w:rFonts w:ascii="Arial" w:eastAsia="Times New Roman" w:hAnsi="Arial" w:cs="Arial"/>
          <w:sz w:val="24"/>
          <w:szCs w:val="24"/>
        </w:rPr>
        <w:t xml:space="preserve">R </w:t>
      </w:r>
      <w:r>
        <w:rPr>
          <w:rFonts w:ascii="Arial" w:eastAsia="Times New Roman" w:hAnsi="Arial" w:cs="Arial"/>
          <w:sz w:val="24"/>
          <w:szCs w:val="24"/>
        </w:rPr>
        <w:t xml:space="preserve">3 ukośnik 20, dotyczącej decyzji Prezydenta m.st. Warszawy z dnia 5 marca 2007 r. nr 82 ukośnik GK ukośnik DW ukośnik 2007, zmienionej decyzją Prezydenta m.st. Warszawy z dnia 14 lutego 2008 r. nr 85 ukośnik GK ukośnik DW ukośnik 2008. </w:t>
      </w:r>
    </w:p>
    <w:p w14:paraId="28B99735" w14:textId="0638C825" w:rsidR="00C947B7" w:rsidRPr="001E75BF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55B6B">
        <w:rPr>
          <w:rFonts w:ascii="Arial" w:hAnsi="Arial" w:cs="Arial"/>
          <w:sz w:val="24"/>
          <w:szCs w:val="24"/>
        </w:rPr>
        <w:t>Informuję, że w terminie</w:t>
      </w:r>
      <w:r w:rsidR="00F22AC4">
        <w:rPr>
          <w:rFonts w:ascii="Arial" w:hAnsi="Arial" w:cs="Arial"/>
          <w:sz w:val="24"/>
          <w:szCs w:val="24"/>
        </w:rPr>
        <w:t xml:space="preserve"> 7 </w:t>
      </w:r>
      <w:r w:rsidRPr="00955B6B">
        <w:rPr>
          <w:rFonts w:ascii="Arial" w:hAnsi="Arial" w:cs="Arial"/>
          <w:sz w:val="24"/>
          <w:szCs w:val="24"/>
        </w:rPr>
        <w:t>dni od dnia doręczenia niniejszego zawiadomienia stron</w:t>
      </w:r>
      <w:r>
        <w:rPr>
          <w:rFonts w:ascii="Arial" w:hAnsi="Arial" w:cs="Arial"/>
          <w:sz w:val="24"/>
          <w:szCs w:val="24"/>
        </w:rPr>
        <w:t>a</w:t>
      </w:r>
      <w:r w:rsidRPr="00955B6B">
        <w:rPr>
          <w:rFonts w:ascii="Arial" w:hAnsi="Arial" w:cs="Arial"/>
          <w:sz w:val="24"/>
          <w:szCs w:val="24"/>
        </w:rPr>
        <w:t xml:space="preserve"> ma</w:t>
      </w:r>
      <w:r>
        <w:rPr>
          <w:rFonts w:ascii="Arial" w:hAnsi="Arial" w:cs="Arial"/>
          <w:sz w:val="24"/>
          <w:szCs w:val="24"/>
        </w:rPr>
        <w:t xml:space="preserve"> </w:t>
      </w:r>
      <w:r w:rsidRPr="00955B6B">
        <w:rPr>
          <w:rFonts w:ascii="Arial" w:hAnsi="Arial" w:cs="Arial"/>
          <w:sz w:val="24"/>
          <w:szCs w:val="24"/>
        </w:rPr>
        <w:t>prawo wypowiedzieć się co do zebranych dowodów i materiałów oraz zgłoszonych żądań.</w:t>
      </w:r>
    </w:p>
    <w:p w14:paraId="72EA972E" w14:textId="77777777" w:rsidR="00C947B7" w:rsidRDefault="00C947B7" w:rsidP="00C947B7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55B6B">
        <w:rPr>
          <w:rFonts w:ascii="Arial" w:eastAsia="Times New Roman" w:hAnsi="Arial" w:cs="Arial"/>
          <w:sz w:val="24"/>
          <w:szCs w:val="24"/>
        </w:rPr>
        <w:t xml:space="preserve">Powyższe zawiadomienie uznaje się za skutecznie doręczone po upłynie 7 dni od daty ogłoszenia. </w:t>
      </w:r>
    </w:p>
    <w:p w14:paraId="2CB6B221" w14:textId="77777777" w:rsidR="00C947B7" w:rsidRDefault="00C947B7" w:rsidP="00C947B7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7DC5D8C" w14:textId="77777777" w:rsidR="00C947B7" w:rsidRPr="00A1588B" w:rsidRDefault="00C947B7" w:rsidP="00C947B7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5BFDC196" w14:textId="77777777" w:rsidR="00C947B7" w:rsidRPr="00A1588B" w:rsidRDefault="00C947B7" w:rsidP="00C947B7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30F88FE7" w14:textId="77777777" w:rsidR="00C947B7" w:rsidRPr="00A1588B" w:rsidRDefault="00C947B7" w:rsidP="00C947B7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4AB566C9" w14:textId="77777777" w:rsidR="00C947B7" w:rsidRPr="00971B09" w:rsidRDefault="00C947B7" w:rsidP="00C947B7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C350D01" w14:textId="77777777" w:rsidR="00C947B7" w:rsidRDefault="00C947B7" w:rsidP="00C947B7"/>
    <w:p w14:paraId="4B6370FA" w14:textId="77777777" w:rsidR="002E2D86" w:rsidRDefault="002E2D86"/>
    <w:sectPr w:rsidR="002E2D86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B7"/>
    <w:rsid w:val="002E2D86"/>
    <w:rsid w:val="0091430E"/>
    <w:rsid w:val="009B43B8"/>
    <w:rsid w:val="00C07FBE"/>
    <w:rsid w:val="00C947B7"/>
    <w:rsid w:val="00D52D9C"/>
    <w:rsid w:val="00D80536"/>
    <w:rsid w:val="00F2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18A7"/>
  <w15:chartTrackingRefBased/>
  <w15:docId w15:val="{17C4B8B6-2489-40B3-BD4D-999EC07B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7B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C947B7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Magdalena  (DPA)</dc:creator>
  <cp:keywords/>
  <dc:description/>
  <cp:lastModifiedBy>Cieślik Magdalena  (DPA)</cp:lastModifiedBy>
  <cp:revision>3</cp:revision>
  <dcterms:created xsi:type="dcterms:W3CDTF">2022-06-08T11:41:00Z</dcterms:created>
  <dcterms:modified xsi:type="dcterms:W3CDTF">2022-06-08T12:12:00Z</dcterms:modified>
</cp:coreProperties>
</file>