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614246" w14:textId="77777777" w:rsidR="001A2DC2" w:rsidRPr="000B38F8" w:rsidRDefault="001A2DC2" w:rsidP="0006391F">
      <w:pPr>
        <w:pBdr>
          <w:bottom w:val="dashed" w:sz="6" w:space="6" w:color="E5E5E5"/>
        </w:pBdr>
        <w:shd w:val="clear" w:color="auto" w:fill="FFFFFF"/>
        <w:spacing w:after="120" w:line="240" w:lineRule="atLeast"/>
        <w:jc w:val="center"/>
        <w:outlineLvl w:val="1"/>
        <w:rPr>
          <w:rFonts w:eastAsia="Times New Roman" w:cs="Times New Roman"/>
          <w:b/>
          <w:color w:val="2A2A2A"/>
          <w:sz w:val="32"/>
          <w:szCs w:val="32"/>
          <w:lang w:eastAsia="pl-PL"/>
        </w:rPr>
      </w:pPr>
      <w:r w:rsidRPr="000B38F8">
        <w:rPr>
          <w:rFonts w:eastAsia="Times New Roman" w:cs="Times New Roman"/>
          <w:b/>
          <w:color w:val="2A2A2A"/>
          <w:sz w:val="32"/>
          <w:szCs w:val="32"/>
          <w:lang w:eastAsia="pl-PL"/>
        </w:rPr>
        <w:t>Otwarty konkurs ofert</w:t>
      </w:r>
    </w:p>
    <w:p w14:paraId="2A384894" w14:textId="5A4764F8" w:rsidR="00250E1C" w:rsidRDefault="00250E1C" w:rsidP="006E12DF">
      <w:pPr>
        <w:shd w:val="clear" w:color="auto" w:fill="FFFFFF"/>
        <w:spacing w:before="100" w:beforeAutospacing="1" w:after="100" w:afterAutospacing="1" w:line="312" w:lineRule="atLeast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Na podstawie art. 11 ust. 2 ustawy z dnia </w:t>
      </w:r>
      <w:r w:rsidRPr="006E12DF">
        <w:rPr>
          <w:rFonts w:eastAsia="Times New Roman" w:cs="Arial"/>
          <w:color w:val="000000"/>
          <w:lang w:eastAsia="pl-PL"/>
        </w:rPr>
        <w:t xml:space="preserve">24 kwietnia 2003 r. o działalności pożytku publicznego i o wolontariacie </w:t>
      </w:r>
      <w:r w:rsidR="001E39D8" w:rsidRPr="001E39D8">
        <w:rPr>
          <w:rFonts w:eastAsia="Times New Roman" w:cs="Arial"/>
          <w:color w:val="000000"/>
          <w:lang w:eastAsia="pl-PL"/>
        </w:rPr>
        <w:t>(Dz.U. z 2020 r. poz. 1057)</w:t>
      </w:r>
      <w:r w:rsidR="00637018">
        <w:rPr>
          <w:rFonts w:eastAsia="Times New Roman" w:cs="Arial"/>
          <w:color w:val="000000"/>
          <w:lang w:eastAsia="pl-PL"/>
        </w:rPr>
        <w:t>, zwanej dalej „Ustawą”,</w:t>
      </w:r>
      <w:r w:rsidR="001E39D8">
        <w:rPr>
          <w:rFonts w:eastAsia="Times New Roman" w:cs="Arial"/>
          <w:color w:val="000000"/>
          <w:lang w:eastAsia="pl-PL"/>
        </w:rPr>
        <w:t xml:space="preserve"> </w:t>
      </w:r>
      <w:r w:rsidRPr="006E12DF">
        <w:rPr>
          <w:rFonts w:eastAsia="Times New Roman" w:cs="Arial"/>
          <w:color w:val="000000"/>
          <w:lang w:eastAsia="pl-PL"/>
        </w:rPr>
        <w:t>Minister Spraw Wewnę</w:t>
      </w:r>
      <w:r w:rsidR="00637018">
        <w:rPr>
          <w:rFonts w:eastAsia="Times New Roman" w:cs="Arial"/>
          <w:color w:val="000000"/>
          <w:lang w:eastAsia="pl-PL"/>
        </w:rPr>
        <w:t>trznych i </w:t>
      </w:r>
      <w:r w:rsidR="001E39D8">
        <w:rPr>
          <w:rFonts w:eastAsia="Times New Roman" w:cs="Arial"/>
          <w:color w:val="000000"/>
          <w:lang w:eastAsia="pl-PL"/>
        </w:rPr>
        <w:t>Administracji ogłasza</w:t>
      </w:r>
      <w:r w:rsidR="00637018">
        <w:rPr>
          <w:rFonts w:eastAsia="Times New Roman" w:cs="Arial"/>
          <w:color w:val="000000"/>
          <w:lang w:eastAsia="pl-PL"/>
        </w:rPr>
        <w:t xml:space="preserve"> </w:t>
      </w:r>
      <w:r w:rsidRPr="006E12DF">
        <w:rPr>
          <w:rFonts w:eastAsia="Times New Roman" w:cs="Arial"/>
          <w:color w:val="000000"/>
          <w:lang w:eastAsia="pl-PL"/>
        </w:rPr>
        <w:t>otwarty konkurs ofert</w:t>
      </w:r>
      <w:r>
        <w:rPr>
          <w:rFonts w:eastAsia="Times New Roman" w:cs="Arial"/>
          <w:color w:val="000000"/>
          <w:lang w:eastAsia="pl-PL"/>
        </w:rPr>
        <w:t xml:space="preserve"> </w:t>
      </w:r>
      <w:r w:rsidR="001A2DC2" w:rsidRPr="00A77929">
        <w:rPr>
          <w:rFonts w:eastAsia="Times New Roman" w:cs="Arial"/>
          <w:color w:val="000000"/>
          <w:lang w:eastAsia="pl-PL"/>
        </w:rPr>
        <w:t>na realizację w 20</w:t>
      </w:r>
      <w:r w:rsidR="001E39D8">
        <w:rPr>
          <w:rFonts w:eastAsia="Times New Roman" w:cs="Arial"/>
          <w:color w:val="000000"/>
          <w:lang w:eastAsia="pl-PL"/>
        </w:rPr>
        <w:t>20</w:t>
      </w:r>
      <w:r w:rsidR="001A2DC2" w:rsidRPr="00A77929">
        <w:rPr>
          <w:rFonts w:eastAsia="Times New Roman" w:cs="Arial"/>
          <w:color w:val="000000"/>
          <w:lang w:eastAsia="pl-PL"/>
        </w:rPr>
        <w:t xml:space="preserve"> r. zadania publicznego z zakresu działań na rzecz mniejszości narodowych i etnicznych</w:t>
      </w:r>
      <w:r w:rsidR="004273D2">
        <w:rPr>
          <w:rFonts w:eastAsia="Times New Roman" w:cs="Arial"/>
          <w:color w:val="000000"/>
          <w:lang w:eastAsia="pl-PL"/>
        </w:rPr>
        <w:t xml:space="preserve"> oraz języka regionalnego</w:t>
      </w:r>
    </w:p>
    <w:p w14:paraId="4C4524BD" w14:textId="74ED3327" w:rsidR="001A2DC2" w:rsidRPr="00A77929" w:rsidRDefault="001A2DC2" w:rsidP="000B38F8">
      <w:pPr>
        <w:shd w:val="clear" w:color="auto" w:fill="FFFFFF"/>
        <w:spacing w:after="120" w:line="384" w:lineRule="atLeast"/>
        <w:jc w:val="center"/>
        <w:outlineLvl w:val="2"/>
        <w:rPr>
          <w:rFonts w:eastAsia="Times New Roman" w:cs="Arial"/>
          <w:color w:val="000000"/>
          <w:lang w:eastAsia="pl-PL"/>
        </w:rPr>
      </w:pPr>
      <w:r w:rsidRPr="00A77929">
        <w:rPr>
          <w:rFonts w:eastAsia="Times New Roman" w:cs="Arial"/>
          <w:color w:val="000000"/>
          <w:lang w:eastAsia="pl-PL"/>
        </w:rPr>
        <w:t>pn.</w:t>
      </w:r>
      <w:r w:rsidR="001E39D8">
        <w:rPr>
          <w:rFonts w:eastAsia="Times New Roman" w:cs="Arial"/>
          <w:color w:val="000000"/>
          <w:lang w:eastAsia="pl-PL"/>
        </w:rPr>
        <w:t xml:space="preserve"> </w:t>
      </w:r>
      <w:bookmarkStart w:id="0" w:name="_GoBack"/>
      <w:r w:rsidR="00404D51" w:rsidRPr="00404D51">
        <w:rPr>
          <w:rFonts w:eastAsia="Times New Roman" w:cs="Arial"/>
          <w:b/>
          <w:color w:val="000000"/>
          <w:lang w:eastAsia="pl-PL"/>
        </w:rPr>
        <w:t>Prezentacja kultury karaimskiej mniejszości etnicznej w Internecie</w:t>
      </w:r>
      <w:bookmarkEnd w:id="0"/>
    </w:p>
    <w:p w14:paraId="139F51BC" w14:textId="1244C71C" w:rsidR="001A2DC2" w:rsidRPr="00A77929" w:rsidRDefault="0019025D" w:rsidP="001A2DC2">
      <w:pPr>
        <w:shd w:val="clear" w:color="auto" w:fill="FFFFFF"/>
        <w:spacing w:before="100" w:beforeAutospacing="1" w:after="100" w:afterAutospacing="1" w:line="312" w:lineRule="atLeast"/>
        <w:jc w:val="center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b/>
          <w:bCs/>
          <w:color w:val="000000"/>
          <w:lang w:eastAsia="pl-PL"/>
        </w:rPr>
        <w:t xml:space="preserve">I. </w:t>
      </w:r>
      <w:r w:rsidR="00A4333B">
        <w:rPr>
          <w:rFonts w:eastAsia="Times New Roman" w:cs="Arial"/>
          <w:b/>
          <w:bCs/>
          <w:color w:val="000000"/>
          <w:lang w:eastAsia="pl-PL"/>
        </w:rPr>
        <w:t xml:space="preserve">Rodzaj </w:t>
      </w:r>
      <w:r w:rsidR="001A2DC2" w:rsidRPr="00A77929">
        <w:rPr>
          <w:rFonts w:eastAsia="Times New Roman" w:cs="Arial"/>
          <w:b/>
          <w:bCs/>
          <w:color w:val="000000"/>
          <w:lang w:eastAsia="pl-PL"/>
        </w:rPr>
        <w:t>zadania</w:t>
      </w:r>
    </w:p>
    <w:p w14:paraId="67544454" w14:textId="64C3C166" w:rsidR="00684471" w:rsidRDefault="00250E1C" w:rsidP="00637018">
      <w:pPr>
        <w:shd w:val="clear" w:color="auto" w:fill="FFFFFF"/>
        <w:spacing w:before="100" w:beforeAutospacing="1" w:after="0" w:line="312" w:lineRule="atLeast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>Zadanie dotyczy d</w:t>
      </w:r>
      <w:r w:rsidR="00A4333B">
        <w:rPr>
          <w:rFonts w:eastAsia="Times New Roman" w:cs="Arial"/>
          <w:color w:val="000000"/>
          <w:lang w:eastAsia="pl-PL"/>
        </w:rPr>
        <w:t>ziała</w:t>
      </w:r>
      <w:r>
        <w:rPr>
          <w:rFonts w:eastAsia="Times New Roman" w:cs="Arial"/>
          <w:color w:val="000000"/>
          <w:lang w:eastAsia="pl-PL"/>
        </w:rPr>
        <w:t>ń</w:t>
      </w:r>
      <w:r w:rsidR="00A77929" w:rsidRPr="00A77929">
        <w:rPr>
          <w:rFonts w:eastAsia="Times New Roman" w:cs="Arial"/>
          <w:color w:val="000000"/>
          <w:lang w:eastAsia="pl-PL"/>
        </w:rPr>
        <w:t xml:space="preserve"> </w:t>
      </w:r>
      <w:r w:rsidR="008C33B1">
        <w:rPr>
          <w:rFonts w:eastAsia="Times New Roman" w:cs="Arial"/>
          <w:color w:val="000000"/>
          <w:lang w:eastAsia="pl-PL"/>
        </w:rPr>
        <w:t>podejmowan</w:t>
      </w:r>
      <w:r>
        <w:rPr>
          <w:rFonts w:eastAsia="Times New Roman" w:cs="Arial"/>
          <w:color w:val="000000"/>
          <w:lang w:eastAsia="pl-PL"/>
        </w:rPr>
        <w:t>ych</w:t>
      </w:r>
      <w:r w:rsidR="008C33B1">
        <w:rPr>
          <w:rFonts w:eastAsia="Times New Roman" w:cs="Arial"/>
          <w:color w:val="000000"/>
          <w:lang w:eastAsia="pl-PL"/>
        </w:rPr>
        <w:t xml:space="preserve"> </w:t>
      </w:r>
      <w:r w:rsidR="001E39D8">
        <w:rPr>
          <w:rFonts w:eastAsia="Times New Roman" w:cs="Arial"/>
          <w:color w:val="000000"/>
          <w:lang w:eastAsia="pl-PL"/>
        </w:rPr>
        <w:t>w okresie od</w:t>
      </w:r>
      <w:r w:rsidR="00C14F30" w:rsidRPr="007170E1">
        <w:rPr>
          <w:rFonts w:eastAsia="Times New Roman" w:cs="Arial"/>
          <w:color w:val="000000"/>
          <w:lang w:eastAsia="pl-PL"/>
        </w:rPr>
        <w:t xml:space="preserve"> </w:t>
      </w:r>
      <w:r w:rsidR="001E39D8">
        <w:rPr>
          <w:rFonts w:eastAsia="Times New Roman" w:cs="Arial"/>
          <w:color w:val="000000"/>
          <w:lang w:eastAsia="pl-PL"/>
        </w:rPr>
        <w:t xml:space="preserve">1 </w:t>
      </w:r>
      <w:r w:rsidR="00404D51">
        <w:rPr>
          <w:rFonts w:eastAsia="Times New Roman" w:cs="Arial"/>
          <w:color w:val="000000"/>
          <w:lang w:eastAsia="pl-PL"/>
        </w:rPr>
        <w:t>października</w:t>
      </w:r>
      <w:r w:rsidR="00C14F30" w:rsidRPr="007170E1">
        <w:rPr>
          <w:rFonts w:eastAsia="Times New Roman" w:cs="Arial"/>
          <w:color w:val="000000"/>
          <w:lang w:eastAsia="pl-PL"/>
        </w:rPr>
        <w:t xml:space="preserve"> </w:t>
      </w:r>
      <w:r w:rsidR="008C33B1" w:rsidRPr="007170E1">
        <w:rPr>
          <w:rFonts w:eastAsia="Times New Roman" w:cs="Arial"/>
          <w:color w:val="000000"/>
          <w:lang w:eastAsia="pl-PL"/>
        </w:rPr>
        <w:t xml:space="preserve">do </w:t>
      </w:r>
      <w:r w:rsidR="00E32312" w:rsidRPr="007170E1">
        <w:rPr>
          <w:rFonts w:eastAsia="Times New Roman" w:cs="Arial"/>
          <w:color w:val="000000"/>
          <w:lang w:eastAsia="pl-PL"/>
        </w:rPr>
        <w:t xml:space="preserve">31 grudnia </w:t>
      </w:r>
      <w:r w:rsidR="00AC52EE">
        <w:rPr>
          <w:rFonts w:eastAsia="Times New Roman" w:cs="Arial"/>
          <w:color w:val="000000"/>
          <w:lang w:eastAsia="pl-PL"/>
        </w:rPr>
        <w:t>20</w:t>
      </w:r>
      <w:r w:rsidR="001E39D8">
        <w:rPr>
          <w:rFonts w:eastAsia="Times New Roman" w:cs="Arial"/>
          <w:color w:val="000000"/>
          <w:lang w:eastAsia="pl-PL"/>
        </w:rPr>
        <w:t>20</w:t>
      </w:r>
      <w:r w:rsidR="00AC52EE">
        <w:rPr>
          <w:rFonts w:eastAsia="Times New Roman" w:cs="Arial"/>
          <w:color w:val="000000"/>
          <w:lang w:eastAsia="pl-PL"/>
        </w:rPr>
        <w:t xml:space="preserve"> </w:t>
      </w:r>
      <w:r w:rsidR="008C33B1" w:rsidRPr="007170E1">
        <w:rPr>
          <w:rFonts w:eastAsia="Times New Roman" w:cs="Arial"/>
          <w:color w:val="000000"/>
          <w:lang w:eastAsia="pl-PL"/>
        </w:rPr>
        <w:t>r.</w:t>
      </w:r>
      <w:r w:rsidR="008C33B1">
        <w:rPr>
          <w:rFonts w:eastAsia="Times New Roman" w:cs="Arial"/>
          <w:color w:val="000000"/>
          <w:lang w:eastAsia="pl-PL"/>
        </w:rPr>
        <w:t xml:space="preserve">, </w:t>
      </w:r>
      <w:r w:rsidR="00A77929" w:rsidRPr="00A77929">
        <w:rPr>
          <w:rFonts w:eastAsia="Times New Roman" w:cs="Arial"/>
          <w:color w:val="000000"/>
          <w:lang w:eastAsia="pl-PL"/>
        </w:rPr>
        <w:t>związan</w:t>
      </w:r>
      <w:r>
        <w:rPr>
          <w:rFonts w:eastAsia="Times New Roman" w:cs="Arial"/>
          <w:color w:val="000000"/>
          <w:lang w:eastAsia="pl-PL"/>
        </w:rPr>
        <w:t>ych</w:t>
      </w:r>
      <w:r w:rsidR="00A77929" w:rsidRPr="00A77929">
        <w:rPr>
          <w:rFonts w:eastAsia="Times New Roman" w:cs="Arial"/>
          <w:color w:val="000000"/>
          <w:lang w:eastAsia="pl-PL"/>
        </w:rPr>
        <w:t xml:space="preserve"> z</w:t>
      </w:r>
      <w:r w:rsidR="001E39D8">
        <w:rPr>
          <w:rFonts w:eastAsia="Times New Roman" w:cs="Arial"/>
          <w:color w:val="000000"/>
          <w:lang w:eastAsia="pl-PL"/>
        </w:rPr>
        <w:t> popularyzacją kultury Karaimó</w:t>
      </w:r>
      <w:r w:rsidR="00637018">
        <w:rPr>
          <w:rFonts w:eastAsia="Times New Roman" w:cs="Arial"/>
          <w:color w:val="000000"/>
          <w:lang w:eastAsia="pl-PL"/>
        </w:rPr>
        <w:t>w</w:t>
      </w:r>
      <w:r w:rsidR="001E39D8">
        <w:rPr>
          <w:rFonts w:eastAsia="Times New Roman" w:cs="Arial"/>
          <w:color w:val="000000"/>
          <w:lang w:eastAsia="pl-PL"/>
        </w:rPr>
        <w:t xml:space="preserve"> w sieci</w:t>
      </w:r>
      <w:r w:rsidR="00EC040E">
        <w:rPr>
          <w:rFonts w:eastAsia="Times New Roman" w:cs="Arial"/>
          <w:bCs/>
          <w:color w:val="000000"/>
          <w:lang w:eastAsia="pl-PL"/>
        </w:rPr>
        <w:t>. Efektem realizacji</w:t>
      </w:r>
      <w:r w:rsidR="00AC52EE">
        <w:rPr>
          <w:rFonts w:eastAsia="Times New Roman" w:cs="Arial"/>
          <w:bCs/>
          <w:color w:val="000000"/>
          <w:lang w:eastAsia="pl-PL"/>
        </w:rPr>
        <w:t xml:space="preserve"> zadania, przy pozostawionej swobodzie </w:t>
      </w:r>
      <w:r w:rsidR="00684471">
        <w:rPr>
          <w:rFonts w:eastAsia="Times New Roman" w:cs="Arial"/>
          <w:bCs/>
          <w:color w:val="000000"/>
          <w:lang w:eastAsia="pl-PL"/>
        </w:rPr>
        <w:t>wyboru działań</w:t>
      </w:r>
      <w:r w:rsidR="00AC52EE">
        <w:rPr>
          <w:rFonts w:eastAsia="Times New Roman" w:cs="Arial"/>
          <w:bCs/>
          <w:color w:val="000000"/>
          <w:lang w:eastAsia="pl-PL"/>
        </w:rPr>
        <w:t>,</w:t>
      </w:r>
      <w:r w:rsidR="00EC040E">
        <w:rPr>
          <w:rFonts w:eastAsia="Times New Roman" w:cs="Arial"/>
          <w:bCs/>
          <w:color w:val="000000"/>
          <w:lang w:eastAsia="pl-PL"/>
        </w:rPr>
        <w:t xml:space="preserve"> ma być ochrona, zachowanie i rozwój tożsamości kulturowej mniejszości </w:t>
      </w:r>
      <w:r w:rsidR="001E39D8">
        <w:rPr>
          <w:rFonts w:eastAsia="Times New Roman" w:cs="Arial"/>
          <w:bCs/>
          <w:color w:val="000000"/>
          <w:lang w:eastAsia="pl-PL"/>
        </w:rPr>
        <w:t>karaimskiej</w:t>
      </w:r>
      <w:r w:rsidR="0033310A" w:rsidRPr="00EC040E">
        <w:rPr>
          <w:rFonts w:eastAsia="Times New Roman" w:cs="Arial"/>
          <w:color w:val="000000"/>
          <w:lang w:eastAsia="pl-PL"/>
        </w:rPr>
        <w:t>.</w:t>
      </w:r>
      <w:r w:rsidR="00684471">
        <w:rPr>
          <w:rFonts w:eastAsia="Times New Roman" w:cs="Arial"/>
          <w:color w:val="000000"/>
          <w:lang w:eastAsia="pl-PL"/>
        </w:rPr>
        <w:t xml:space="preserve"> Zakłada się, że w</w:t>
      </w:r>
      <w:r w:rsidR="001E39D8">
        <w:rPr>
          <w:rFonts w:eastAsia="Times New Roman" w:cs="Arial"/>
          <w:color w:val="000000"/>
          <w:lang w:eastAsia="pl-PL"/>
        </w:rPr>
        <w:t xml:space="preserve"> </w:t>
      </w:r>
      <w:r w:rsidR="00684471">
        <w:rPr>
          <w:rFonts w:eastAsia="Times New Roman" w:cs="Arial"/>
          <w:color w:val="000000"/>
          <w:lang w:eastAsia="pl-PL"/>
        </w:rPr>
        <w:t>trakcie realizacji zadania jak najszerszy krąg o</w:t>
      </w:r>
      <w:r w:rsidR="00637018">
        <w:rPr>
          <w:rFonts w:eastAsia="Times New Roman" w:cs="Arial"/>
          <w:color w:val="000000"/>
          <w:lang w:eastAsia="pl-PL"/>
        </w:rPr>
        <w:t>dbiorców, zarówno należących do</w:t>
      </w:r>
      <w:r w:rsidR="00404D51">
        <w:rPr>
          <w:rFonts w:eastAsia="Times New Roman" w:cs="Arial"/>
          <w:color w:val="000000"/>
          <w:lang w:eastAsia="pl-PL"/>
        </w:rPr>
        <w:t xml:space="preserve"> </w:t>
      </w:r>
      <w:r w:rsidR="00684471">
        <w:rPr>
          <w:rFonts w:eastAsia="Times New Roman" w:cs="Arial"/>
          <w:color w:val="000000"/>
          <w:lang w:eastAsia="pl-PL"/>
        </w:rPr>
        <w:t xml:space="preserve">mniejszości </w:t>
      </w:r>
      <w:r w:rsidR="001E39D8">
        <w:rPr>
          <w:rFonts w:eastAsia="Times New Roman" w:cs="Arial"/>
          <w:color w:val="000000"/>
          <w:lang w:eastAsia="pl-PL"/>
        </w:rPr>
        <w:t>karaimskiej</w:t>
      </w:r>
      <w:r w:rsidR="00684471">
        <w:rPr>
          <w:rFonts w:eastAsia="Times New Roman" w:cs="Arial"/>
          <w:color w:val="000000"/>
          <w:lang w:eastAsia="pl-PL"/>
        </w:rPr>
        <w:t xml:space="preserve">, jak i </w:t>
      </w:r>
      <w:r w:rsidR="001E39D8">
        <w:rPr>
          <w:rFonts w:eastAsia="Times New Roman" w:cs="Arial"/>
          <w:color w:val="000000"/>
          <w:lang w:eastAsia="pl-PL"/>
        </w:rPr>
        <w:t xml:space="preserve">do innych mniejszości oraz </w:t>
      </w:r>
      <w:r w:rsidR="00684471">
        <w:rPr>
          <w:rFonts w:eastAsia="Times New Roman" w:cs="Arial"/>
          <w:color w:val="000000"/>
          <w:lang w:eastAsia="pl-PL"/>
        </w:rPr>
        <w:t>społeczeństwa większościowego</w:t>
      </w:r>
      <w:r w:rsidR="00E06075">
        <w:rPr>
          <w:rFonts w:eastAsia="Times New Roman" w:cs="Arial"/>
          <w:color w:val="000000"/>
          <w:lang w:eastAsia="pl-PL"/>
        </w:rPr>
        <w:t>,</w:t>
      </w:r>
      <w:r w:rsidR="00684471">
        <w:rPr>
          <w:rFonts w:eastAsia="Times New Roman" w:cs="Arial"/>
          <w:color w:val="000000"/>
          <w:lang w:eastAsia="pl-PL"/>
        </w:rPr>
        <w:t xml:space="preserve"> będzie miał zapewnioną możliwość zapoznania się, co najmniej, z:</w:t>
      </w:r>
    </w:p>
    <w:p w14:paraId="0742FEC1" w14:textId="4CFAF44D" w:rsidR="00684471" w:rsidRDefault="001E39D8" w:rsidP="00637018">
      <w:pPr>
        <w:pStyle w:val="Akapitzlist"/>
        <w:numPr>
          <w:ilvl w:val="0"/>
          <w:numId w:val="25"/>
        </w:numPr>
        <w:shd w:val="clear" w:color="auto" w:fill="FFFFFF"/>
        <w:spacing w:after="0" w:line="312" w:lineRule="atLeast"/>
        <w:ind w:left="714" w:hanging="357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>świadectw</w:t>
      </w:r>
      <w:r w:rsidR="006238B1">
        <w:rPr>
          <w:rFonts w:eastAsia="Times New Roman" w:cs="Arial"/>
          <w:color w:val="000000"/>
          <w:lang w:eastAsia="pl-PL"/>
        </w:rPr>
        <w:t>ami</w:t>
      </w:r>
      <w:r>
        <w:rPr>
          <w:rFonts w:eastAsia="Times New Roman" w:cs="Arial"/>
          <w:color w:val="000000"/>
          <w:lang w:eastAsia="pl-PL"/>
        </w:rPr>
        <w:t xml:space="preserve"> muzycznej kultury karaimskiej</w:t>
      </w:r>
      <w:r w:rsidR="00684471">
        <w:rPr>
          <w:rFonts w:eastAsia="Times New Roman" w:cs="Arial"/>
          <w:color w:val="000000"/>
          <w:lang w:eastAsia="pl-PL"/>
        </w:rPr>
        <w:t>;</w:t>
      </w:r>
    </w:p>
    <w:p w14:paraId="48A2B610" w14:textId="502E4A2E" w:rsidR="00AC52EE" w:rsidRDefault="001E39D8" w:rsidP="00684471">
      <w:pPr>
        <w:pStyle w:val="Akapitzlist"/>
        <w:numPr>
          <w:ilvl w:val="0"/>
          <w:numId w:val="25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>wpływami innych tradycji muzycznych na kulturę karaimską</w:t>
      </w:r>
      <w:r w:rsidR="00684471">
        <w:rPr>
          <w:rFonts w:eastAsia="Times New Roman" w:cs="Arial"/>
          <w:color w:val="000000"/>
          <w:lang w:eastAsia="pl-PL"/>
        </w:rPr>
        <w:t>;</w:t>
      </w:r>
    </w:p>
    <w:p w14:paraId="4525480D" w14:textId="38144088" w:rsidR="00684471" w:rsidRPr="00684471" w:rsidRDefault="00684471" w:rsidP="00637018">
      <w:pPr>
        <w:pStyle w:val="Akapitzlist"/>
        <w:numPr>
          <w:ilvl w:val="0"/>
          <w:numId w:val="25"/>
        </w:numPr>
        <w:shd w:val="clear" w:color="auto" w:fill="FFFFFF"/>
        <w:spacing w:after="0" w:line="312" w:lineRule="atLeast"/>
        <w:ind w:left="714" w:hanging="357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dorobkiem kulturalnym mniejszości </w:t>
      </w:r>
      <w:r w:rsidR="001E39D8">
        <w:rPr>
          <w:rFonts w:eastAsia="Times New Roman" w:cs="Arial"/>
          <w:color w:val="000000"/>
          <w:lang w:eastAsia="pl-PL"/>
        </w:rPr>
        <w:t>karaimskiej</w:t>
      </w:r>
      <w:r>
        <w:rPr>
          <w:rFonts w:eastAsia="Times New Roman" w:cs="Arial"/>
          <w:color w:val="000000"/>
          <w:lang w:eastAsia="pl-PL"/>
        </w:rPr>
        <w:t>.</w:t>
      </w:r>
    </w:p>
    <w:p w14:paraId="5445D584" w14:textId="10375563" w:rsidR="0033310A" w:rsidRDefault="00EC040E" w:rsidP="00637018">
      <w:pPr>
        <w:shd w:val="clear" w:color="auto" w:fill="FFFFFF"/>
        <w:spacing w:after="0" w:line="312" w:lineRule="atLeast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Zakłada się, że zadanie będzie realizowane w formie, o której mowa w art. 5 ust. 4 pkt 2 </w:t>
      </w:r>
      <w:r w:rsidR="00637018">
        <w:rPr>
          <w:rFonts w:eastAsia="Times New Roman" w:cs="Arial"/>
          <w:color w:val="000000"/>
          <w:lang w:eastAsia="pl-PL"/>
        </w:rPr>
        <w:t>U</w:t>
      </w:r>
      <w:r>
        <w:rPr>
          <w:rFonts w:eastAsia="Times New Roman" w:cs="Arial"/>
          <w:color w:val="000000"/>
          <w:lang w:eastAsia="pl-PL"/>
        </w:rPr>
        <w:t>stawy.</w:t>
      </w:r>
    </w:p>
    <w:p w14:paraId="3056FB1C" w14:textId="77777777" w:rsidR="00637018" w:rsidRPr="002D6F42" w:rsidRDefault="00637018" w:rsidP="00637018">
      <w:pPr>
        <w:shd w:val="clear" w:color="auto" w:fill="FFFFFF"/>
        <w:spacing w:after="0" w:line="312" w:lineRule="atLeast"/>
        <w:jc w:val="both"/>
        <w:rPr>
          <w:rFonts w:eastAsia="Times New Roman" w:cs="Arial"/>
          <w:bCs/>
          <w:color w:val="000000"/>
          <w:lang w:eastAsia="pl-PL"/>
        </w:rPr>
      </w:pPr>
    </w:p>
    <w:p w14:paraId="42BD8CBD" w14:textId="28570624" w:rsidR="00F11FF7" w:rsidRDefault="0019025D" w:rsidP="00F11FF7">
      <w:pPr>
        <w:shd w:val="clear" w:color="auto" w:fill="FFFFFF"/>
        <w:spacing w:after="0" w:line="312" w:lineRule="atLeast"/>
        <w:jc w:val="center"/>
        <w:rPr>
          <w:rFonts w:eastAsia="Times New Roman" w:cs="Arial"/>
          <w:b/>
          <w:bCs/>
          <w:color w:val="000000"/>
          <w:lang w:eastAsia="pl-PL"/>
        </w:rPr>
      </w:pPr>
      <w:r>
        <w:rPr>
          <w:rFonts w:eastAsia="Times New Roman" w:cs="Arial"/>
          <w:b/>
          <w:bCs/>
          <w:color w:val="000000"/>
          <w:lang w:eastAsia="pl-PL"/>
        </w:rPr>
        <w:t xml:space="preserve">II. </w:t>
      </w:r>
      <w:r w:rsidR="00F11FF7">
        <w:rPr>
          <w:rFonts w:eastAsia="Times New Roman" w:cs="Arial"/>
          <w:b/>
          <w:bCs/>
          <w:color w:val="000000"/>
          <w:lang w:eastAsia="pl-PL"/>
        </w:rPr>
        <w:t>Zasady przyznawania dotacji</w:t>
      </w:r>
    </w:p>
    <w:p w14:paraId="7CCCF611" w14:textId="77777777" w:rsidR="00F11FF7" w:rsidRDefault="00F11FF7" w:rsidP="00F11FF7">
      <w:pPr>
        <w:shd w:val="clear" w:color="auto" w:fill="FFFFFF"/>
        <w:spacing w:after="0" w:line="312" w:lineRule="atLeast"/>
        <w:jc w:val="center"/>
        <w:rPr>
          <w:rFonts w:eastAsia="Times New Roman" w:cs="Arial"/>
          <w:b/>
          <w:bCs/>
          <w:color w:val="000000"/>
          <w:lang w:eastAsia="pl-PL"/>
        </w:rPr>
      </w:pPr>
    </w:p>
    <w:p w14:paraId="5E08DEFD" w14:textId="655B0CC1" w:rsidR="00F11FF7" w:rsidRDefault="00F11FF7" w:rsidP="00F11FF7">
      <w:pPr>
        <w:shd w:val="clear" w:color="auto" w:fill="FFFFFF"/>
        <w:spacing w:after="0" w:line="312" w:lineRule="atLeast"/>
        <w:jc w:val="both"/>
      </w:pPr>
      <w:r>
        <w:t xml:space="preserve">Zasady przyznawania dotacji na realizację zadania, o którym mowa w </w:t>
      </w:r>
      <w:r w:rsidR="00C14F30">
        <w:t>pkt I</w:t>
      </w:r>
      <w:r>
        <w:t>, określa:</w:t>
      </w:r>
    </w:p>
    <w:p w14:paraId="155F70A5" w14:textId="6CBBF9A0" w:rsidR="00F11FF7" w:rsidRPr="00F11FF7" w:rsidRDefault="004E1287" w:rsidP="00F11FF7">
      <w:pPr>
        <w:pStyle w:val="Akapitzlist"/>
        <w:numPr>
          <w:ilvl w:val="0"/>
          <w:numId w:val="18"/>
        </w:numPr>
        <w:shd w:val="clear" w:color="auto" w:fill="FFFFFF"/>
        <w:spacing w:after="0" w:line="312" w:lineRule="atLeast"/>
        <w:jc w:val="both"/>
      </w:pPr>
      <w:r>
        <w:t>U</w:t>
      </w:r>
      <w:r w:rsidR="00F11FF7">
        <w:t>stawa</w:t>
      </w:r>
      <w:r w:rsidR="00C14F30">
        <w:rPr>
          <w:bCs/>
        </w:rPr>
        <w:t>,</w:t>
      </w:r>
    </w:p>
    <w:p w14:paraId="09713087" w14:textId="11838FD9" w:rsidR="00F11FF7" w:rsidRPr="00F11FF7" w:rsidRDefault="00F11FF7" w:rsidP="00404D51">
      <w:pPr>
        <w:pStyle w:val="Akapitzlist"/>
        <w:numPr>
          <w:ilvl w:val="0"/>
          <w:numId w:val="18"/>
        </w:numPr>
        <w:shd w:val="clear" w:color="auto" w:fill="FFFFFF"/>
        <w:spacing w:after="0" w:line="312" w:lineRule="atLeast"/>
        <w:jc w:val="both"/>
      </w:pPr>
      <w:r w:rsidRPr="007170E1">
        <w:rPr>
          <w:bCs/>
        </w:rPr>
        <w:t xml:space="preserve">zarządzenie Nr </w:t>
      </w:r>
      <w:r w:rsidR="00404D51">
        <w:rPr>
          <w:bCs/>
        </w:rPr>
        <w:t>53</w:t>
      </w:r>
      <w:r w:rsidRPr="007170E1">
        <w:rPr>
          <w:bCs/>
        </w:rPr>
        <w:t xml:space="preserve"> Ministra Spraw Wewnętrznych </w:t>
      </w:r>
      <w:r w:rsidR="00404D51">
        <w:rPr>
          <w:bCs/>
        </w:rPr>
        <w:t xml:space="preserve">i Administracji </w:t>
      </w:r>
      <w:r w:rsidRPr="007170E1">
        <w:rPr>
          <w:bCs/>
        </w:rPr>
        <w:t xml:space="preserve">z dnia </w:t>
      </w:r>
      <w:r w:rsidR="00404D51">
        <w:rPr>
          <w:bCs/>
        </w:rPr>
        <w:t>17 sierpnia</w:t>
      </w:r>
      <w:r w:rsidRPr="007170E1">
        <w:rPr>
          <w:bCs/>
        </w:rPr>
        <w:t xml:space="preserve"> 20</w:t>
      </w:r>
      <w:r w:rsidR="00404D51">
        <w:rPr>
          <w:bCs/>
        </w:rPr>
        <w:t>20 r. w </w:t>
      </w:r>
      <w:r w:rsidRPr="007170E1">
        <w:rPr>
          <w:bCs/>
        </w:rPr>
        <w:t>sprawie organizacji w Ministerstwie Spraw Wewnętrznych</w:t>
      </w:r>
      <w:r w:rsidR="00404D51" w:rsidRPr="00404D51">
        <w:rPr>
          <w:bCs/>
        </w:rPr>
        <w:t xml:space="preserve"> </w:t>
      </w:r>
      <w:r w:rsidR="00404D51">
        <w:rPr>
          <w:bCs/>
        </w:rPr>
        <w:t>i Administracji</w:t>
      </w:r>
      <w:r w:rsidRPr="007170E1">
        <w:rPr>
          <w:bCs/>
        </w:rPr>
        <w:t xml:space="preserve"> zlecania zadań publicznych (</w:t>
      </w:r>
      <w:r w:rsidR="00404D51" w:rsidRPr="00404D51">
        <w:rPr>
          <w:bCs/>
        </w:rPr>
        <w:t>Dz.Urz.MSWiA z 2020 r. poz. 71</w:t>
      </w:r>
      <w:r w:rsidRPr="007170E1">
        <w:rPr>
          <w:bCs/>
        </w:rPr>
        <w:t>).</w:t>
      </w:r>
    </w:p>
    <w:p w14:paraId="3307D283" w14:textId="5663E4E5" w:rsidR="001A2DC2" w:rsidRPr="00A77929" w:rsidRDefault="0019025D" w:rsidP="001A2DC2">
      <w:pPr>
        <w:shd w:val="clear" w:color="auto" w:fill="FFFFFF"/>
        <w:spacing w:before="100" w:beforeAutospacing="1" w:after="100" w:afterAutospacing="1" w:line="312" w:lineRule="atLeast"/>
        <w:jc w:val="center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b/>
          <w:bCs/>
          <w:color w:val="000000"/>
          <w:lang w:eastAsia="pl-PL"/>
        </w:rPr>
        <w:t>I</w:t>
      </w:r>
      <w:r w:rsidR="0058067C">
        <w:rPr>
          <w:rFonts w:eastAsia="Times New Roman" w:cs="Arial"/>
          <w:b/>
          <w:bCs/>
          <w:color w:val="000000"/>
          <w:lang w:eastAsia="pl-PL"/>
        </w:rPr>
        <w:t>II</w:t>
      </w:r>
      <w:r>
        <w:rPr>
          <w:rFonts w:eastAsia="Times New Roman" w:cs="Arial"/>
          <w:b/>
          <w:bCs/>
          <w:color w:val="000000"/>
          <w:lang w:eastAsia="pl-PL"/>
        </w:rPr>
        <w:t xml:space="preserve">. </w:t>
      </w:r>
      <w:r w:rsidR="002A02DF">
        <w:rPr>
          <w:rFonts w:eastAsia="Times New Roman" w:cs="Arial"/>
          <w:b/>
          <w:bCs/>
          <w:color w:val="000000"/>
          <w:lang w:eastAsia="pl-PL"/>
        </w:rPr>
        <w:t>Wysokość środków publicznych przeznaczonych na realizacj</w:t>
      </w:r>
      <w:r w:rsidR="0056131B">
        <w:rPr>
          <w:rFonts w:eastAsia="Times New Roman" w:cs="Arial"/>
          <w:b/>
          <w:bCs/>
          <w:color w:val="000000"/>
          <w:lang w:eastAsia="pl-PL"/>
        </w:rPr>
        <w:t>ę</w:t>
      </w:r>
      <w:r w:rsidR="002A02DF">
        <w:rPr>
          <w:rFonts w:eastAsia="Times New Roman" w:cs="Arial"/>
          <w:b/>
          <w:bCs/>
          <w:color w:val="000000"/>
          <w:lang w:eastAsia="pl-PL"/>
        </w:rPr>
        <w:t xml:space="preserve"> zadania</w:t>
      </w:r>
    </w:p>
    <w:p w14:paraId="50379931" w14:textId="654AFA2B" w:rsidR="00005A79" w:rsidRPr="00A77929" w:rsidRDefault="001A2DC2" w:rsidP="00637018">
      <w:pPr>
        <w:shd w:val="clear" w:color="auto" w:fill="FFFFFF"/>
        <w:spacing w:before="100" w:beforeAutospacing="1" w:after="100" w:afterAutospacing="1" w:line="312" w:lineRule="atLeast"/>
        <w:ind w:right="144"/>
        <w:jc w:val="both"/>
        <w:rPr>
          <w:rFonts w:eastAsia="Times New Roman" w:cs="Arial"/>
          <w:color w:val="000000"/>
          <w:lang w:eastAsia="pl-PL"/>
        </w:rPr>
      </w:pPr>
      <w:r w:rsidRPr="00A77929">
        <w:rPr>
          <w:rFonts w:eastAsia="Times New Roman" w:cs="Arial"/>
          <w:color w:val="000000"/>
          <w:lang w:eastAsia="pl-PL"/>
        </w:rPr>
        <w:t>Na realizację zadania Minister Spraw Wewnętrznych i Administracji</w:t>
      </w:r>
      <w:r w:rsidR="004E1287">
        <w:rPr>
          <w:rFonts w:eastAsia="Times New Roman" w:cs="Arial"/>
          <w:color w:val="000000"/>
          <w:lang w:eastAsia="pl-PL"/>
        </w:rPr>
        <w:t xml:space="preserve"> (zwany dalej „Ministrem”)</w:t>
      </w:r>
      <w:r w:rsidRPr="00A77929">
        <w:rPr>
          <w:rFonts w:eastAsia="Times New Roman" w:cs="Arial"/>
          <w:color w:val="000000"/>
          <w:lang w:eastAsia="pl-PL"/>
        </w:rPr>
        <w:t xml:space="preserve"> planuje przekazać środki w</w:t>
      </w:r>
      <w:r w:rsidR="00637018">
        <w:rPr>
          <w:rFonts w:eastAsia="Times New Roman" w:cs="Arial"/>
          <w:color w:val="000000"/>
          <w:lang w:eastAsia="pl-PL"/>
        </w:rPr>
        <w:t xml:space="preserve"> </w:t>
      </w:r>
      <w:r w:rsidRPr="00A77929">
        <w:rPr>
          <w:rFonts w:eastAsia="Times New Roman" w:cs="Arial"/>
          <w:color w:val="000000"/>
          <w:lang w:eastAsia="pl-PL"/>
        </w:rPr>
        <w:t xml:space="preserve">wysokości </w:t>
      </w:r>
      <w:r w:rsidR="001049D1">
        <w:rPr>
          <w:rFonts w:eastAsia="Times New Roman" w:cs="Arial"/>
          <w:color w:val="000000"/>
          <w:lang w:eastAsia="pl-PL"/>
        </w:rPr>
        <w:t>2</w:t>
      </w:r>
      <w:r w:rsidR="00AC52EE">
        <w:rPr>
          <w:rFonts w:eastAsia="Times New Roman" w:cs="Arial"/>
          <w:color w:val="000000"/>
          <w:lang w:eastAsia="pl-PL"/>
        </w:rPr>
        <w:t>0</w:t>
      </w:r>
      <w:r w:rsidRPr="00A77929">
        <w:rPr>
          <w:rFonts w:eastAsia="Times New Roman" w:cs="Arial"/>
          <w:color w:val="000000"/>
          <w:lang w:eastAsia="pl-PL"/>
        </w:rPr>
        <w:t xml:space="preserve"> 000 </w:t>
      </w:r>
      <w:r w:rsidR="000F2138">
        <w:rPr>
          <w:rFonts w:eastAsia="Times New Roman" w:cs="Arial"/>
          <w:color w:val="000000"/>
          <w:lang w:eastAsia="pl-PL"/>
        </w:rPr>
        <w:t xml:space="preserve">zł </w:t>
      </w:r>
      <w:r w:rsidR="00812EEA" w:rsidRPr="00812EEA">
        <w:rPr>
          <w:rFonts w:eastAsia="Times New Roman" w:cs="Arial"/>
          <w:color w:val="000000"/>
          <w:lang w:eastAsia="pl-PL"/>
        </w:rPr>
        <w:t xml:space="preserve">(słownie: </w:t>
      </w:r>
      <w:r w:rsidR="001049D1">
        <w:rPr>
          <w:rFonts w:eastAsia="Times New Roman" w:cs="Arial"/>
          <w:color w:val="000000"/>
          <w:lang w:eastAsia="pl-PL"/>
        </w:rPr>
        <w:t>dwadz</w:t>
      </w:r>
      <w:r w:rsidR="00AC52EE">
        <w:rPr>
          <w:rFonts w:eastAsia="Times New Roman" w:cs="Arial"/>
          <w:color w:val="000000"/>
          <w:lang w:eastAsia="pl-PL"/>
        </w:rPr>
        <w:t>ieści</w:t>
      </w:r>
      <w:r w:rsidR="001049D1">
        <w:rPr>
          <w:rFonts w:eastAsia="Times New Roman" w:cs="Arial"/>
          <w:color w:val="000000"/>
          <w:lang w:eastAsia="pl-PL"/>
        </w:rPr>
        <w:t>a</w:t>
      </w:r>
      <w:r w:rsidR="00812EEA" w:rsidRPr="00812EEA">
        <w:rPr>
          <w:rFonts w:eastAsia="Times New Roman" w:cs="Arial"/>
          <w:color w:val="000000"/>
          <w:lang w:eastAsia="pl-PL"/>
        </w:rPr>
        <w:t xml:space="preserve"> tysięcy zł)</w:t>
      </w:r>
      <w:r w:rsidRPr="00A77929">
        <w:rPr>
          <w:rFonts w:eastAsia="Times New Roman" w:cs="Arial"/>
          <w:color w:val="000000"/>
          <w:lang w:eastAsia="pl-PL"/>
        </w:rPr>
        <w:t>.</w:t>
      </w:r>
    </w:p>
    <w:p w14:paraId="4BF28ECC" w14:textId="3A7C1865" w:rsidR="001A2DC2" w:rsidRPr="00A77929" w:rsidRDefault="0058067C" w:rsidP="001A2DC2">
      <w:pPr>
        <w:shd w:val="clear" w:color="auto" w:fill="FFFFFF"/>
        <w:spacing w:before="100" w:beforeAutospacing="1" w:after="100" w:afterAutospacing="1" w:line="312" w:lineRule="atLeast"/>
        <w:jc w:val="center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b/>
          <w:bCs/>
          <w:color w:val="000000"/>
          <w:lang w:eastAsia="pl-PL"/>
        </w:rPr>
        <w:t>I</w:t>
      </w:r>
      <w:r w:rsidR="0019025D">
        <w:rPr>
          <w:rFonts w:eastAsia="Times New Roman" w:cs="Arial"/>
          <w:b/>
          <w:bCs/>
          <w:color w:val="000000"/>
          <w:lang w:eastAsia="pl-PL"/>
        </w:rPr>
        <w:t xml:space="preserve">V. </w:t>
      </w:r>
      <w:r w:rsidR="001A2DC2" w:rsidRPr="00A77929">
        <w:rPr>
          <w:rFonts w:eastAsia="Times New Roman" w:cs="Arial"/>
          <w:b/>
          <w:bCs/>
          <w:color w:val="000000"/>
          <w:lang w:eastAsia="pl-PL"/>
        </w:rPr>
        <w:t>Wymagania formalne</w:t>
      </w:r>
    </w:p>
    <w:p w14:paraId="335D11E9" w14:textId="6934D48E" w:rsidR="00A77929" w:rsidRPr="00637018" w:rsidRDefault="001A2DC2" w:rsidP="00637018">
      <w:pPr>
        <w:numPr>
          <w:ilvl w:val="0"/>
          <w:numId w:val="19"/>
        </w:numPr>
        <w:shd w:val="clear" w:color="auto" w:fill="FFFFFF"/>
        <w:tabs>
          <w:tab w:val="clear" w:pos="360"/>
        </w:tabs>
        <w:spacing w:before="100" w:beforeAutospacing="1" w:after="100" w:afterAutospacing="1" w:line="312" w:lineRule="atLeast"/>
        <w:ind w:left="142" w:right="144"/>
        <w:jc w:val="both"/>
        <w:rPr>
          <w:rFonts w:eastAsia="Times New Roman" w:cs="Arial"/>
          <w:color w:val="000000"/>
          <w:lang w:eastAsia="pl-PL"/>
        </w:rPr>
      </w:pPr>
      <w:r w:rsidRPr="00A77929">
        <w:rPr>
          <w:rFonts w:eastAsia="Times New Roman" w:cs="Arial"/>
          <w:color w:val="000000"/>
          <w:lang w:eastAsia="pl-PL"/>
        </w:rPr>
        <w:t>Warunkiem przystąpienia do kon</w:t>
      </w:r>
      <w:r w:rsidR="00A77929" w:rsidRPr="00A77929">
        <w:rPr>
          <w:rFonts w:eastAsia="Times New Roman" w:cs="Arial"/>
          <w:color w:val="000000"/>
          <w:lang w:eastAsia="pl-PL"/>
        </w:rPr>
        <w:t>kursu jest złożenie w terminie 21</w:t>
      </w:r>
      <w:r w:rsidRPr="00A77929">
        <w:rPr>
          <w:rFonts w:eastAsia="Times New Roman" w:cs="Arial"/>
          <w:color w:val="000000"/>
          <w:lang w:eastAsia="pl-PL"/>
        </w:rPr>
        <w:t xml:space="preserve"> dni od dnia, w którym ukazało</w:t>
      </w:r>
      <w:r w:rsidR="006A6324" w:rsidRPr="00A77929">
        <w:rPr>
          <w:rFonts w:eastAsia="Times New Roman" w:cs="Arial"/>
          <w:color w:val="000000"/>
          <w:lang w:eastAsia="pl-PL"/>
        </w:rPr>
        <w:t xml:space="preserve"> się ogłoszenie (</w:t>
      </w:r>
      <w:r w:rsidR="00A4333B">
        <w:rPr>
          <w:rFonts w:eastAsia="Times New Roman" w:cs="Arial"/>
          <w:b/>
          <w:color w:val="000000"/>
          <w:lang w:eastAsia="pl-PL"/>
        </w:rPr>
        <w:t>o</w:t>
      </w:r>
      <w:r w:rsidR="00A4333B" w:rsidRPr="00A4333B">
        <w:rPr>
          <w:rFonts w:eastAsia="Times New Roman" w:cs="Arial"/>
          <w:b/>
          <w:color w:val="000000"/>
          <w:lang w:eastAsia="pl-PL"/>
        </w:rPr>
        <w:t xml:space="preserve"> zachowaniu termin</w:t>
      </w:r>
      <w:r w:rsidR="00A4333B">
        <w:rPr>
          <w:rFonts w:eastAsia="Times New Roman" w:cs="Arial"/>
          <w:b/>
          <w:color w:val="000000"/>
          <w:lang w:eastAsia="pl-PL"/>
        </w:rPr>
        <w:t xml:space="preserve">u </w:t>
      </w:r>
      <w:r w:rsidR="00A4333B" w:rsidRPr="00A4333B">
        <w:rPr>
          <w:rFonts w:eastAsia="Times New Roman" w:cs="Arial"/>
          <w:b/>
          <w:color w:val="000000"/>
          <w:lang w:eastAsia="pl-PL"/>
        </w:rPr>
        <w:t>decyduje data wpływu wniosku do siedziby Ministerstwa Spraw Wewnętrznych i Administracji</w:t>
      </w:r>
      <w:r w:rsidR="004648DC" w:rsidRPr="004648DC">
        <w:rPr>
          <w:rFonts w:eastAsia="Times New Roman" w:cs="Arial"/>
          <w:color w:val="000000"/>
          <w:lang w:eastAsia="pl-PL"/>
        </w:rPr>
        <w:t>, zwanego dalej „Ministerstwem” albo „MSWiA”</w:t>
      </w:r>
      <w:r w:rsidRPr="00A77929">
        <w:rPr>
          <w:rFonts w:eastAsia="Times New Roman" w:cs="Arial"/>
          <w:color w:val="000000"/>
          <w:lang w:eastAsia="pl-PL"/>
        </w:rPr>
        <w:t>), oferty</w:t>
      </w:r>
      <w:r w:rsidR="00A77929" w:rsidRPr="00A77929">
        <w:rPr>
          <w:rFonts w:eastAsia="Times New Roman" w:cs="Arial"/>
          <w:color w:val="000000"/>
          <w:lang w:eastAsia="pl-PL"/>
        </w:rPr>
        <w:t xml:space="preserve"> zgodnej ze wzorem określonym w</w:t>
      </w:r>
      <w:r w:rsidR="00C14F30">
        <w:rPr>
          <w:rFonts w:eastAsia="Times New Roman" w:cs="Arial"/>
          <w:color w:val="000000"/>
          <w:lang w:eastAsia="pl-PL"/>
        </w:rPr>
        <w:t xml:space="preserve"> </w:t>
      </w:r>
      <w:r w:rsidRPr="00A77929">
        <w:rPr>
          <w:rFonts w:eastAsia="Times New Roman" w:cs="Arial"/>
          <w:color w:val="000000"/>
          <w:lang w:eastAsia="pl-PL"/>
        </w:rPr>
        <w:t xml:space="preserve">rozporządzeniu </w:t>
      </w:r>
      <w:r w:rsidR="001049D1" w:rsidRPr="001049D1">
        <w:rPr>
          <w:rFonts w:eastAsia="Times New Roman" w:cs="Arial"/>
          <w:color w:val="000000"/>
          <w:lang w:eastAsia="pl-PL"/>
        </w:rPr>
        <w:t>Przewodniczącego Komitetu do Spraw Pożytku Publicznego</w:t>
      </w:r>
      <w:r w:rsidR="00637018">
        <w:rPr>
          <w:rFonts w:eastAsia="Times New Roman" w:cs="Arial"/>
          <w:color w:val="000000"/>
          <w:lang w:eastAsia="pl-PL"/>
        </w:rPr>
        <w:t xml:space="preserve"> </w:t>
      </w:r>
      <w:r w:rsidR="00637018" w:rsidRPr="00637018">
        <w:rPr>
          <w:rFonts w:eastAsia="Times New Roman" w:cs="Arial"/>
          <w:color w:val="000000"/>
          <w:lang w:eastAsia="pl-PL"/>
        </w:rPr>
        <w:t>z dnia 24 października 2018 r.</w:t>
      </w:r>
      <w:r w:rsidR="001049D1" w:rsidRPr="00637018">
        <w:rPr>
          <w:rFonts w:eastAsia="Times New Roman" w:cs="Arial"/>
          <w:color w:val="000000"/>
          <w:lang w:eastAsia="pl-PL"/>
        </w:rPr>
        <w:t xml:space="preserve"> w sprawie wzorów ofert i ramowych wzorów umów dotyczących realizacji zadań publicznych oraz wzorów sprawozdań z wykonania tych zadań</w:t>
      </w:r>
      <w:r w:rsidR="00637018">
        <w:rPr>
          <w:rFonts w:eastAsia="Times New Roman" w:cs="Arial"/>
          <w:color w:val="000000"/>
          <w:lang w:eastAsia="pl-PL"/>
        </w:rPr>
        <w:br/>
      </w:r>
      <w:r w:rsidR="005F2A08" w:rsidRPr="00637018">
        <w:rPr>
          <w:rFonts w:eastAsia="Times New Roman" w:cs="Arial"/>
          <w:color w:val="000000"/>
          <w:lang w:eastAsia="pl-PL"/>
        </w:rPr>
        <w:t>(Dz.U. z 2018 r. poz. 2057)</w:t>
      </w:r>
      <w:r w:rsidR="00637018">
        <w:rPr>
          <w:rFonts w:eastAsia="Times New Roman" w:cs="Arial"/>
          <w:color w:val="000000"/>
          <w:lang w:eastAsia="pl-PL"/>
        </w:rPr>
        <w:t>.</w:t>
      </w:r>
    </w:p>
    <w:p w14:paraId="2E60C451" w14:textId="49D7537D" w:rsidR="0058067C" w:rsidRPr="00A77929" w:rsidRDefault="0058067C" w:rsidP="00BB043D">
      <w:pPr>
        <w:numPr>
          <w:ilvl w:val="0"/>
          <w:numId w:val="19"/>
        </w:numPr>
        <w:shd w:val="clear" w:color="auto" w:fill="FFFFFF"/>
        <w:tabs>
          <w:tab w:val="clear" w:pos="360"/>
        </w:tabs>
        <w:spacing w:before="100" w:beforeAutospacing="1" w:after="100" w:afterAutospacing="1" w:line="312" w:lineRule="atLeast"/>
        <w:ind w:left="142" w:right="144"/>
        <w:jc w:val="both"/>
        <w:rPr>
          <w:rFonts w:eastAsia="Times New Roman" w:cs="Arial"/>
          <w:color w:val="000000"/>
          <w:lang w:eastAsia="pl-PL"/>
        </w:rPr>
      </w:pPr>
      <w:r w:rsidRPr="00A77929">
        <w:rPr>
          <w:rFonts w:eastAsia="Times New Roman" w:cs="Arial"/>
          <w:color w:val="000000"/>
          <w:lang w:eastAsia="pl-PL"/>
        </w:rPr>
        <w:t>Oferenci przystępujący do konkursu ofert, którzy nie mają możliwości samodzielnej realizacji zadania, powinni załączyć do oferty</w:t>
      </w:r>
      <w:r>
        <w:rPr>
          <w:rFonts w:eastAsia="Times New Roman" w:cs="Arial"/>
          <w:color w:val="000000"/>
          <w:lang w:eastAsia="pl-PL"/>
        </w:rPr>
        <w:t xml:space="preserve"> umowę</w:t>
      </w:r>
      <w:r w:rsidRPr="00A77929">
        <w:rPr>
          <w:rFonts w:eastAsia="Times New Roman" w:cs="Arial"/>
          <w:color w:val="000000"/>
          <w:lang w:eastAsia="pl-PL"/>
        </w:rPr>
        <w:t xml:space="preserve"> </w:t>
      </w:r>
      <w:r>
        <w:rPr>
          <w:rFonts w:eastAsia="Times New Roman" w:cs="Arial"/>
          <w:color w:val="000000"/>
          <w:lang w:eastAsia="pl-PL"/>
        </w:rPr>
        <w:t xml:space="preserve">zawartą między </w:t>
      </w:r>
      <w:r w:rsidR="00637018">
        <w:rPr>
          <w:rFonts w:eastAsia="Times New Roman" w:cs="Arial"/>
          <w:color w:val="000000"/>
          <w:lang w:eastAsia="pl-PL"/>
        </w:rPr>
        <w:t xml:space="preserve">organizacjami pozarządowymi </w:t>
      </w:r>
      <w:r w:rsidR="00637018">
        <w:rPr>
          <w:rFonts w:eastAsia="Times New Roman" w:cs="Arial"/>
          <w:color w:val="000000"/>
          <w:lang w:eastAsia="pl-PL"/>
        </w:rPr>
        <w:lastRenderedPageBreak/>
        <w:t>lub </w:t>
      </w:r>
      <w:r>
        <w:rPr>
          <w:rFonts w:eastAsia="Times New Roman" w:cs="Arial"/>
          <w:color w:val="000000"/>
          <w:lang w:eastAsia="pl-PL"/>
        </w:rPr>
        <w:t xml:space="preserve">podmiotami wymienionymi w art. 3 ust. 3 </w:t>
      </w:r>
      <w:r w:rsidR="004E1287">
        <w:rPr>
          <w:rFonts w:eastAsia="Times New Roman" w:cs="Arial"/>
          <w:color w:val="000000"/>
          <w:lang w:eastAsia="pl-PL"/>
        </w:rPr>
        <w:t>U</w:t>
      </w:r>
      <w:r>
        <w:rPr>
          <w:rFonts w:eastAsia="Times New Roman" w:cs="Arial"/>
          <w:color w:val="000000"/>
          <w:lang w:eastAsia="pl-PL"/>
        </w:rPr>
        <w:t xml:space="preserve">stawy </w:t>
      </w:r>
      <w:r w:rsidRPr="00A77929">
        <w:rPr>
          <w:rFonts w:eastAsia="Times New Roman" w:cs="Arial"/>
          <w:color w:val="000000"/>
          <w:lang w:eastAsia="pl-PL"/>
        </w:rPr>
        <w:t>potwierdzając</w:t>
      </w:r>
      <w:r>
        <w:rPr>
          <w:rFonts w:eastAsia="Times New Roman" w:cs="Arial"/>
          <w:color w:val="000000"/>
          <w:lang w:eastAsia="pl-PL"/>
        </w:rPr>
        <w:t>ą</w:t>
      </w:r>
      <w:r w:rsidRPr="00A77929">
        <w:rPr>
          <w:rFonts w:eastAsia="Times New Roman" w:cs="Arial"/>
          <w:color w:val="000000"/>
          <w:lang w:eastAsia="pl-PL"/>
        </w:rPr>
        <w:t xml:space="preserve"> możliwość wykonania pełnego zakresu zadania</w:t>
      </w:r>
      <w:r>
        <w:rPr>
          <w:rFonts w:eastAsia="Times New Roman" w:cs="Arial"/>
          <w:color w:val="000000"/>
          <w:lang w:eastAsia="pl-PL"/>
        </w:rPr>
        <w:t>, określającą zakres ich świadczeń składających się na realizację zadania publicznego</w:t>
      </w:r>
      <w:r w:rsidRPr="00A77929">
        <w:rPr>
          <w:rFonts w:eastAsia="Times New Roman" w:cs="Arial"/>
          <w:color w:val="000000"/>
          <w:lang w:eastAsia="pl-PL"/>
        </w:rPr>
        <w:t>.</w:t>
      </w:r>
    </w:p>
    <w:p w14:paraId="1CB913E9" w14:textId="45C0B342" w:rsidR="001A2DC2" w:rsidRDefault="0019025D" w:rsidP="001A2DC2">
      <w:pPr>
        <w:shd w:val="clear" w:color="auto" w:fill="FFFFFF"/>
        <w:spacing w:before="100" w:beforeAutospacing="1" w:after="100" w:afterAutospacing="1" w:line="312" w:lineRule="atLeast"/>
        <w:jc w:val="center"/>
        <w:rPr>
          <w:rFonts w:eastAsia="Times New Roman" w:cs="Arial"/>
          <w:b/>
          <w:bCs/>
          <w:color w:val="000000"/>
          <w:lang w:eastAsia="pl-PL"/>
        </w:rPr>
      </w:pPr>
      <w:r>
        <w:rPr>
          <w:rFonts w:eastAsia="Times New Roman" w:cs="Arial"/>
          <w:b/>
          <w:bCs/>
          <w:color w:val="000000"/>
          <w:lang w:eastAsia="pl-PL"/>
        </w:rPr>
        <w:t xml:space="preserve">V. </w:t>
      </w:r>
      <w:r w:rsidR="00F11FF7">
        <w:rPr>
          <w:rFonts w:eastAsia="Times New Roman" w:cs="Arial"/>
          <w:b/>
          <w:bCs/>
          <w:color w:val="000000"/>
          <w:lang w:eastAsia="pl-PL"/>
        </w:rPr>
        <w:t>T</w:t>
      </w:r>
      <w:r w:rsidR="001A2DC2" w:rsidRPr="00A77929">
        <w:rPr>
          <w:rFonts w:eastAsia="Times New Roman" w:cs="Arial"/>
          <w:b/>
          <w:bCs/>
          <w:color w:val="000000"/>
          <w:lang w:eastAsia="pl-PL"/>
        </w:rPr>
        <w:t xml:space="preserve">ryb wyboru </w:t>
      </w:r>
      <w:r w:rsidR="00F11FF7">
        <w:rPr>
          <w:rFonts w:eastAsia="Times New Roman" w:cs="Arial"/>
          <w:b/>
          <w:bCs/>
          <w:color w:val="000000"/>
          <w:lang w:eastAsia="pl-PL"/>
        </w:rPr>
        <w:t xml:space="preserve">najkorzystniejszej </w:t>
      </w:r>
      <w:r w:rsidR="001A2DC2" w:rsidRPr="00A77929">
        <w:rPr>
          <w:rFonts w:eastAsia="Times New Roman" w:cs="Arial"/>
          <w:b/>
          <w:bCs/>
          <w:color w:val="000000"/>
          <w:lang w:eastAsia="pl-PL"/>
        </w:rPr>
        <w:t>oferty</w:t>
      </w:r>
    </w:p>
    <w:p w14:paraId="3580FFA4" w14:textId="77777777" w:rsidR="006238B1" w:rsidRPr="0068407F" w:rsidRDefault="006238B1" w:rsidP="006238B1">
      <w:pPr>
        <w:numPr>
          <w:ilvl w:val="0"/>
          <w:numId w:val="6"/>
        </w:numPr>
        <w:shd w:val="clear" w:color="auto" w:fill="FFFFFF"/>
        <w:spacing w:after="120" w:line="276" w:lineRule="auto"/>
        <w:ind w:left="142" w:hanging="357"/>
        <w:jc w:val="both"/>
        <w:rPr>
          <w:rFonts w:eastAsia="Times New Roman" w:cs="Arial"/>
          <w:color w:val="000000"/>
          <w:lang w:eastAsia="pl-PL"/>
        </w:rPr>
      </w:pPr>
      <w:r w:rsidRPr="0068407F">
        <w:rPr>
          <w:rFonts w:eastAsia="Times New Roman" w:cs="Arial"/>
          <w:color w:val="000000"/>
          <w:lang w:eastAsia="pl-PL"/>
        </w:rPr>
        <w:t>Najpóźniej do czasu powołania komisji konkursowej do oceny ofert realizacji zadania publicznego (zwaną dalej „Komisją”) Departament Wyznań Religijnych oraz Mniejszości Narodowych i Etnicznych MSWiA (zwany dalej „Departamentem”) sporządza opinie w zakresie spełnienia wymogów formalnych złożonych ofert.</w:t>
      </w:r>
    </w:p>
    <w:p w14:paraId="30DBF8AB" w14:textId="77777777" w:rsidR="006238B1" w:rsidRPr="0068407F" w:rsidRDefault="006238B1" w:rsidP="006238B1">
      <w:pPr>
        <w:numPr>
          <w:ilvl w:val="0"/>
          <w:numId w:val="6"/>
        </w:numPr>
        <w:shd w:val="clear" w:color="auto" w:fill="FFFFFF"/>
        <w:spacing w:after="120" w:line="276" w:lineRule="auto"/>
        <w:ind w:left="142" w:hanging="357"/>
        <w:jc w:val="both"/>
        <w:rPr>
          <w:rFonts w:eastAsia="Times New Roman" w:cs="Arial"/>
          <w:color w:val="000000"/>
          <w:lang w:eastAsia="pl-PL"/>
        </w:rPr>
      </w:pPr>
      <w:r w:rsidRPr="0068407F">
        <w:rPr>
          <w:rFonts w:eastAsia="Times New Roman" w:cs="Arial"/>
          <w:color w:val="000000"/>
          <w:lang w:eastAsia="pl-PL"/>
        </w:rPr>
        <w:t>Dyrektor Departamentu lub jego zastępca może zwrócić się do podmiotu uprawnionego składającego ofertę o dostarczenie dodatkowych dokumentów, wyjaśnie</w:t>
      </w:r>
      <w:r>
        <w:rPr>
          <w:rFonts w:eastAsia="Times New Roman" w:cs="Arial"/>
          <w:color w:val="000000"/>
          <w:lang w:eastAsia="pl-PL"/>
        </w:rPr>
        <w:t>ń lub informacji niezbędnych do </w:t>
      </w:r>
      <w:r w:rsidRPr="0068407F">
        <w:rPr>
          <w:rFonts w:eastAsia="Times New Roman" w:cs="Arial"/>
          <w:color w:val="000000"/>
          <w:lang w:eastAsia="pl-PL"/>
        </w:rPr>
        <w:t>sporządzenia opinii do oferty.</w:t>
      </w:r>
    </w:p>
    <w:p w14:paraId="01DF738B" w14:textId="77777777" w:rsidR="006238B1" w:rsidRPr="0068407F" w:rsidRDefault="006238B1" w:rsidP="006238B1">
      <w:pPr>
        <w:numPr>
          <w:ilvl w:val="0"/>
          <w:numId w:val="6"/>
        </w:numPr>
        <w:shd w:val="clear" w:color="auto" w:fill="FFFFFF"/>
        <w:spacing w:after="120" w:line="276" w:lineRule="auto"/>
        <w:ind w:left="142" w:hanging="357"/>
        <w:jc w:val="both"/>
        <w:rPr>
          <w:rFonts w:eastAsia="Times New Roman" w:cs="Arial"/>
          <w:color w:val="000000"/>
          <w:lang w:eastAsia="pl-PL"/>
        </w:rPr>
      </w:pPr>
      <w:r w:rsidRPr="0068407F">
        <w:rPr>
          <w:rFonts w:eastAsia="Times New Roman" w:cs="Arial"/>
          <w:color w:val="000000"/>
          <w:lang w:eastAsia="pl-PL"/>
        </w:rPr>
        <w:t xml:space="preserve">Minister powołuje Komisję, w terminie 30 dni od upływu terminu składania ofert. </w:t>
      </w:r>
    </w:p>
    <w:p w14:paraId="7460508B" w14:textId="77777777" w:rsidR="006238B1" w:rsidRPr="0068407F" w:rsidRDefault="006238B1" w:rsidP="006238B1">
      <w:pPr>
        <w:numPr>
          <w:ilvl w:val="0"/>
          <w:numId w:val="6"/>
        </w:numPr>
        <w:shd w:val="clear" w:color="auto" w:fill="FFFFFF"/>
        <w:spacing w:after="120" w:line="276" w:lineRule="auto"/>
        <w:ind w:left="142" w:hanging="357"/>
        <w:jc w:val="both"/>
        <w:rPr>
          <w:rFonts w:eastAsia="Times New Roman" w:cs="Arial"/>
          <w:color w:val="000000"/>
          <w:lang w:eastAsia="pl-PL"/>
        </w:rPr>
      </w:pPr>
      <w:r w:rsidRPr="0068407F">
        <w:rPr>
          <w:rFonts w:eastAsia="Times New Roman" w:cs="Arial"/>
          <w:color w:val="000000"/>
          <w:lang w:eastAsia="pl-PL"/>
        </w:rPr>
        <w:t>Departament przekazuje Komisji oferty realizacji zadania publicznego wraz z opiniami, o których mowa w ust. 1.</w:t>
      </w:r>
    </w:p>
    <w:p w14:paraId="2DFED56B" w14:textId="77777777" w:rsidR="006238B1" w:rsidRPr="00C64C63" w:rsidRDefault="006238B1" w:rsidP="006238B1">
      <w:pPr>
        <w:numPr>
          <w:ilvl w:val="0"/>
          <w:numId w:val="6"/>
        </w:numPr>
        <w:shd w:val="clear" w:color="auto" w:fill="FFFFFF"/>
        <w:spacing w:after="120" w:line="276" w:lineRule="auto"/>
        <w:ind w:left="142" w:hanging="357"/>
        <w:jc w:val="both"/>
        <w:rPr>
          <w:rFonts w:eastAsia="Times New Roman" w:cs="Arial"/>
          <w:color w:val="000000"/>
          <w:lang w:eastAsia="pl-PL"/>
        </w:rPr>
      </w:pPr>
      <w:r w:rsidRPr="0022267D">
        <w:rPr>
          <w:rFonts w:eastAsia="Times New Roman" w:cs="Arial"/>
          <w:color w:val="000000"/>
          <w:lang w:eastAsia="pl-PL"/>
        </w:rPr>
        <w:t xml:space="preserve">W skład </w:t>
      </w:r>
      <w:r>
        <w:rPr>
          <w:rFonts w:eastAsia="Times New Roman" w:cs="Arial"/>
          <w:color w:val="000000"/>
          <w:lang w:eastAsia="pl-PL"/>
        </w:rPr>
        <w:t>K</w:t>
      </w:r>
      <w:r w:rsidRPr="0022267D">
        <w:rPr>
          <w:rFonts w:eastAsia="Times New Roman" w:cs="Arial"/>
          <w:color w:val="000000"/>
          <w:lang w:eastAsia="pl-PL"/>
        </w:rPr>
        <w:t>omisji wchodzi co najmniej trzech członków, w tym, jako przewodniczący tej komisji Dyrektor Departamentu</w:t>
      </w:r>
      <w:r>
        <w:rPr>
          <w:rFonts w:eastAsia="Times New Roman" w:cs="Arial"/>
          <w:color w:val="000000"/>
          <w:lang w:eastAsia="pl-PL"/>
        </w:rPr>
        <w:t xml:space="preserve"> </w:t>
      </w:r>
      <w:r w:rsidRPr="0022267D">
        <w:rPr>
          <w:rFonts w:eastAsia="Times New Roman" w:cs="Arial"/>
          <w:color w:val="000000"/>
          <w:lang w:eastAsia="pl-PL"/>
        </w:rPr>
        <w:t xml:space="preserve">lub jego zastępca, oraz </w:t>
      </w:r>
      <w:r w:rsidRPr="0068407F">
        <w:rPr>
          <w:rFonts w:eastAsia="Times New Roman" w:cs="Arial"/>
          <w:color w:val="000000"/>
          <w:lang w:eastAsia="pl-PL"/>
        </w:rPr>
        <w:t>jeden przedstawiciel organizacji pozarządowej lub podmiotu wymienionego w art. 3 ust. 3 ustawy</w:t>
      </w:r>
      <w:r w:rsidRPr="0022267D">
        <w:rPr>
          <w:rFonts w:eastAsia="Times New Roman" w:cs="Arial"/>
          <w:color w:val="000000"/>
          <w:lang w:eastAsia="pl-PL"/>
        </w:rPr>
        <w:t>.</w:t>
      </w:r>
    </w:p>
    <w:p w14:paraId="244E2A16" w14:textId="77777777" w:rsidR="006238B1" w:rsidRPr="0068407F" w:rsidRDefault="006238B1" w:rsidP="006238B1">
      <w:pPr>
        <w:numPr>
          <w:ilvl w:val="0"/>
          <w:numId w:val="6"/>
        </w:numPr>
        <w:shd w:val="clear" w:color="auto" w:fill="FFFFFF"/>
        <w:spacing w:after="120" w:line="276" w:lineRule="auto"/>
        <w:ind w:left="142" w:hanging="357"/>
        <w:jc w:val="both"/>
        <w:rPr>
          <w:rFonts w:eastAsia="Times New Roman" w:cs="Arial"/>
          <w:color w:val="000000"/>
          <w:lang w:eastAsia="pl-PL"/>
        </w:rPr>
      </w:pPr>
      <w:r w:rsidRPr="0068407F">
        <w:rPr>
          <w:rFonts w:eastAsia="Times New Roman" w:cs="Arial"/>
          <w:color w:val="000000"/>
          <w:lang w:eastAsia="pl-PL"/>
        </w:rPr>
        <w:t>W pracach komisji konkursowej mogą uczestniczyć eksperci z głosem doradczym posiadający specjalistyczną wiedzę w dziedzinie obejmującej zakres zadania publicznego.</w:t>
      </w:r>
    </w:p>
    <w:p w14:paraId="65B15B04" w14:textId="77777777" w:rsidR="006238B1" w:rsidRPr="0068407F" w:rsidRDefault="006238B1" w:rsidP="006238B1">
      <w:pPr>
        <w:numPr>
          <w:ilvl w:val="0"/>
          <w:numId w:val="6"/>
        </w:numPr>
        <w:shd w:val="clear" w:color="auto" w:fill="FFFFFF"/>
        <w:spacing w:after="120" w:line="276" w:lineRule="auto"/>
        <w:ind w:left="142" w:hanging="357"/>
        <w:jc w:val="both"/>
        <w:rPr>
          <w:rFonts w:eastAsia="Times New Roman" w:cs="Arial"/>
          <w:color w:val="000000"/>
          <w:lang w:eastAsia="pl-PL"/>
        </w:rPr>
      </w:pPr>
      <w:r w:rsidRPr="0068407F">
        <w:rPr>
          <w:rFonts w:eastAsia="Times New Roman" w:cs="Arial"/>
          <w:color w:val="000000"/>
          <w:lang w:eastAsia="pl-PL"/>
        </w:rPr>
        <w:t>Komisja konkursowa działa na podstawie regulaminu zatwierdzonego przez przewodniczącego komisji konkursowej.</w:t>
      </w:r>
    </w:p>
    <w:p w14:paraId="5FFD9E2A" w14:textId="77777777" w:rsidR="006238B1" w:rsidRPr="0068407F" w:rsidRDefault="006238B1" w:rsidP="006238B1">
      <w:pPr>
        <w:numPr>
          <w:ilvl w:val="0"/>
          <w:numId w:val="6"/>
        </w:numPr>
        <w:shd w:val="clear" w:color="auto" w:fill="FFFFFF"/>
        <w:spacing w:after="120" w:line="276" w:lineRule="auto"/>
        <w:ind w:left="144"/>
        <w:jc w:val="both"/>
        <w:rPr>
          <w:rFonts w:eastAsia="Times New Roman" w:cs="Arial"/>
          <w:color w:val="000000"/>
          <w:lang w:eastAsia="pl-PL"/>
        </w:rPr>
      </w:pPr>
      <w:r w:rsidRPr="0068407F">
        <w:rPr>
          <w:rFonts w:eastAsia="Times New Roman" w:cs="Arial"/>
          <w:color w:val="000000"/>
          <w:lang w:eastAsia="pl-PL"/>
        </w:rPr>
        <w:t>Komisja opiniuje oferty realizacji zdania publicznego wskazując najkorzystniejszą ofertę w terminie 14 dni od dnia otrzymania ofert wraz z opiniami, o których mowa w ust. 1.</w:t>
      </w:r>
    </w:p>
    <w:p w14:paraId="1FA998D0" w14:textId="77777777" w:rsidR="006238B1" w:rsidRPr="0068407F" w:rsidRDefault="006238B1" w:rsidP="006238B1">
      <w:pPr>
        <w:numPr>
          <w:ilvl w:val="0"/>
          <w:numId w:val="6"/>
        </w:numPr>
        <w:shd w:val="clear" w:color="auto" w:fill="FFFFFF"/>
        <w:spacing w:after="120" w:line="276" w:lineRule="auto"/>
        <w:ind w:left="144"/>
        <w:jc w:val="both"/>
        <w:rPr>
          <w:rFonts w:eastAsia="Times New Roman" w:cs="Arial"/>
          <w:color w:val="000000"/>
          <w:lang w:eastAsia="pl-PL"/>
        </w:rPr>
      </w:pPr>
      <w:r w:rsidRPr="0068407F">
        <w:rPr>
          <w:rFonts w:eastAsia="Times New Roman" w:cs="Arial"/>
          <w:color w:val="000000"/>
          <w:lang w:eastAsia="pl-PL"/>
        </w:rPr>
        <w:t>W ramach konkursu ofert może zostać wybrana więcej niż jedna oferta.</w:t>
      </w:r>
    </w:p>
    <w:p w14:paraId="48581816" w14:textId="77777777" w:rsidR="006238B1" w:rsidRPr="0068407F" w:rsidRDefault="006238B1" w:rsidP="006238B1">
      <w:pPr>
        <w:numPr>
          <w:ilvl w:val="0"/>
          <w:numId w:val="6"/>
        </w:numPr>
        <w:shd w:val="clear" w:color="auto" w:fill="FFFFFF"/>
        <w:spacing w:after="120" w:line="276" w:lineRule="auto"/>
        <w:ind w:left="144"/>
        <w:jc w:val="both"/>
        <w:rPr>
          <w:rFonts w:eastAsia="Times New Roman" w:cs="Arial"/>
          <w:color w:val="000000"/>
          <w:lang w:eastAsia="pl-PL"/>
        </w:rPr>
      </w:pPr>
      <w:r w:rsidRPr="0068407F">
        <w:rPr>
          <w:rFonts w:eastAsia="Times New Roman" w:cs="Arial"/>
          <w:color w:val="000000"/>
          <w:lang w:eastAsia="pl-PL"/>
        </w:rPr>
        <w:t>Komisja sporządza protokół z przeprowadzonej oceny w terminie 14 dni od wyboru najkorzystniejszej oferty lub ofert.</w:t>
      </w:r>
    </w:p>
    <w:p w14:paraId="76A0EA7E" w14:textId="77777777" w:rsidR="006238B1" w:rsidRPr="0068407F" w:rsidRDefault="006238B1" w:rsidP="006238B1">
      <w:pPr>
        <w:numPr>
          <w:ilvl w:val="0"/>
          <w:numId w:val="6"/>
        </w:numPr>
        <w:shd w:val="clear" w:color="auto" w:fill="FFFFFF"/>
        <w:spacing w:after="120" w:line="276" w:lineRule="auto"/>
        <w:ind w:left="144"/>
        <w:jc w:val="both"/>
        <w:rPr>
          <w:rFonts w:eastAsia="Times New Roman" w:cs="Arial"/>
          <w:color w:val="000000"/>
          <w:lang w:eastAsia="pl-PL"/>
        </w:rPr>
      </w:pPr>
      <w:r w:rsidRPr="0068407F">
        <w:rPr>
          <w:rFonts w:eastAsia="Times New Roman" w:cs="Arial"/>
          <w:color w:val="000000"/>
          <w:lang w:eastAsia="pl-PL"/>
        </w:rPr>
        <w:t>Protokół, o którym mowa w ust. 10 zawiera:</w:t>
      </w:r>
    </w:p>
    <w:p w14:paraId="1650D033" w14:textId="77777777" w:rsidR="006238B1" w:rsidRPr="0068407F" w:rsidRDefault="006238B1" w:rsidP="006238B1">
      <w:pPr>
        <w:numPr>
          <w:ilvl w:val="0"/>
          <w:numId w:val="13"/>
        </w:numPr>
        <w:shd w:val="clear" w:color="auto" w:fill="FFFFFF"/>
        <w:tabs>
          <w:tab w:val="clear" w:pos="720"/>
        </w:tabs>
        <w:spacing w:after="120" w:line="276" w:lineRule="auto"/>
        <w:ind w:left="426" w:hanging="357"/>
        <w:contextualSpacing/>
        <w:rPr>
          <w:rFonts w:eastAsia="Times New Roman" w:cs="Arial"/>
          <w:color w:val="000000"/>
          <w:lang w:eastAsia="pl-PL"/>
        </w:rPr>
      </w:pPr>
      <w:r w:rsidRPr="0068407F">
        <w:rPr>
          <w:rFonts w:eastAsia="Times New Roman" w:cs="Arial"/>
          <w:color w:val="000000"/>
          <w:lang w:eastAsia="pl-PL"/>
        </w:rPr>
        <w:t>oznaczenie miejsca i czasu konkursu;</w:t>
      </w:r>
    </w:p>
    <w:p w14:paraId="354FE1B6" w14:textId="77777777" w:rsidR="006238B1" w:rsidRPr="0068407F" w:rsidRDefault="006238B1" w:rsidP="006238B1">
      <w:pPr>
        <w:numPr>
          <w:ilvl w:val="0"/>
          <w:numId w:val="13"/>
        </w:numPr>
        <w:shd w:val="clear" w:color="auto" w:fill="FFFFFF"/>
        <w:tabs>
          <w:tab w:val="clear" w:pos="720"/>
        </w:tabs>
        <w:spacing w:after="120" w:line="276" w:lineRule="auto"/>
        <w:ind w:left="426" w:hanging="357"/>
        <w:contextualSpacing/>
        <w:jc w:val="both"/>
        <w:rPr>
          <w:rFonts w:eastAsia="Times New Roman" w:cs="Arial"/>
          <w:color w:val="000000"/>
          <w:lang w:eastAsia="pl-PL"/>
        </w:rPr>
      </w:pPr>
      <w:r w:rsidRPr="0068407F">
        <w:rPr>
          <w:rFonts w:eastAsia="Times New Roman" w:cs="Arial"/>
          <w:color w:val="000000"/>
          <w:lang w:eastAsia="pl-PL"/>
        </w:rPr>
        <w:t>imiona i nazwiska członków Komisji;</w:t>
      </w:r>
    </w:p>
    <w:p w14:paraId="5492CAE6" w14:textId="77777777" w:rsidR="006238B1" w:rsidRPr="0068407F" w:rsidRDefault="006238B1" w:rsidP="006238B1">
      <w:pPr>
        <w:numPr>
          <w:ilvl w:val="0"/>
          <w:numId w:val="13"/>
        </w:numPr>
        <w:shd w:val="clear" w:color="auto" w:fill="FFFFFF"/>
        <w:tabs>
          <w:tab w:val="clear" w:pos="720"/>
        </w:tabs>
        <w:spacing w:after="120" w:line="276" w:lineRule="auto"/>
        <w:ind w:left="426" w:hanging="357"/>
        <w:contextualSpacing/>
        <w:jc w:val="both"/>
        <w:rPr>
          <w:rFonts w:eastAsia="Times New Roman" w:cs="Arial"/>
          <w:color w:val="000000"/>
          <w:lang w:eastAsia="pl-PL"/>
        </w:rPr>
      </w:pPr>
      <w:r w:rsidRPr="0068407F">
        <w:rPr>
          <w:rFonts w:eastAsia="Times New Roman" w:cs="Arial"/>
          <w:color w:val="000000"/>
          <w:lang w:eastAsia="pl-PL"/>
        </w:rPr>
        <w:t>liczbę zgłoszonych ofert;</w:t>
      </w:r>
    </w:p>
    <w:p w14:paraId="1E7EB3D8" w14:textId="77777777" w:rsidR="006238B1" w:rsidRPr="0068407F" w:rsidRDefault="006238B1" w:rsidP="006238B1">
      <w:pPr>
        <w:numPr>
          <w:ilvl w:val="0"/>
          <w:numId w:val="13"/>
        </w:numPr>
        <w:shd w:val="clear" w:color="auto" w:fill="FFFFFF"/>
        <w:tabs>
          <w:tab w:val="clear" w:pos="720"/>
        </w:tabs>
        <w:spacing w:after="120" w:line="276" w:lineRule="auto"/>
        <w:ind w:left="426" w:hanging="357"/>
        <w:contextualSpacing/>
        <w:jc w:val="both"/>
        <w:rPr>
          <w:rFonts w:eastAsia="Times New Roman" w:cs="Arial"/>
          <w:color w:val="000000"/>
          <w:lang w:eastAsia="pl-PL"/>
        </w:rPr>
      </w:pPr>
      <w:r w:rsidRPr="0068407F">
        <w:rPr>
          <w:rFonts w:eastAsia="Times New Roman" w:cs="Arial"/>
          <w:color w:val="000000"/>
          <w:lang w:eastAsia="pl-PL"/>
        </w:rPr>
        <w:t>wskazanie ofert spełniających wszystkie wymogi konkursu;</w:t>
      </w:r>
    </w:p>
    <w:p w14:paraId="7DC63A95" w14:textId="77777777" w:rsidR="006238B1" w:rsidRPr="0068407F" w:rsidRDefault="006238B1" w:rsidP="006238B1">
      <w:pPr>
        <w:numPr>
          <w:ilvl w:val="0"/>
          <w:numId w:val="13"/>
        </w:numPr>
        <w:shd w:val="clear" w:color="auto" w:fill="FFFFFF"/>
        <w:tabs>
          <w:tab w:val="clear" w:pos="720"/>
        </w:tabs>
        <w:spacing w:after="120" w:line="276" w:lineRule="auto"/>
        <w:ind w:left="426" w:hanging="357"/>
        <w:contextualSpacing/>
        <w:jc w:val="both"/>
        <w:rPr>
          <w:rFonts w:eastAsia="Times New Roman" w:cs="Arial"/>
          <w:color w:val="000000"/>
          <w:lang w:eastAsia="pl-PL"/>
        </w:rPr>
      </w:pPr>
      <w:r w:rsidRPr="0068407F">
        <w:rPr>
          <w:rFonts w:eastAsia="Times New Roman" w:cs="Arial"/>
          <w:color w:val="000000"/>
          <w:lang w:eastAsia="pl-PL"/>
        </w:rPr>
        <w:t>wskazanie ofert niespełniających wszystkich wymogów konkursu lub zgłoszonych po terminie - wraz z uzasadnieniem;</w:t>
      </w:r>
    </w:p>
    <w:p w14:paraId="38C27385" w14:textId="77777777" w:rsidR="006238B1" w:rsidRPr="0068407F" w:rsidRDefault="006238B1" w:rsidP="006238B1">
      <w:pPr>
        <w:numPr>
          <w:ilvl w:val="0"/>
          <w:numId w:val="13"/>
        </w:numPr>
        <w:shd w:val="clear" w:color="auto" w:fill="FFFFFF"/>
        <w:tabs>
          <w:tab w:val="clear" w:pos="720"/>
        </w:tabs>
        <w:spacing w:after="120" w:line="276" w:lineRule="auto"/>
        <w:ind w:left="426" w:hanging="357"/>
        <w:contextualSpacing/>
        <w:jc w:val="both"/>
        <w:rPr>
          <w:rFonts w:eastAsia="Times New Roman" w:cs="Arial"/>
          <w:color w:val="000000"/>
          <w:lang w:eastAsia="pl-PL"/>
        </w:rPr>
      </w:pPr>
      <w:r w:rsidRPr="0068407F">
        <w:rPr>
          <w:rFonts w:eastAsia="Times New Roman" w:cs="Arial"/>
          <w:color w:val="000000"/>
          <w:lang w:eastAsia="pl-PL"/>
        </w:rPr>
        <w:t>wskazanie wraz z uzasadnieniem najkorzystniejszej oferty lub najkorzystniejszych ofert, albo stwierdzenie wraz z uzasadnieniem, że żadna ze złożonych ofert nie została przyjęta;</w:t>
      </w:r>
    </w:p>
    <w:p w14:paraId="16D685DE" w14:textId="77777777" w:rsidR="006238B1" w:rsidRPr="0068407F" w:rsidRDefault="006238B1" w:rsidP="006238B1">
      <w:pPr>
        <w:numPr>
          <w:ilvl w:val="0"/>
          <w:numId w:val="13"/>
        </w:numPr>
        <w:shd w:val="clear" w:color="auto" w:fill="FFFFFF"/>
        <w:tabs>
          <w:tab w:val="clear" w:pos="720"/>
        </w:tabs>
        <w:spacing w:after="120" w:line="276" w:lineRule="auto"/>
        <w:ind w:left="426" w:hanging="357"/>
        <w:contextualSpacing/>
        <w:jc w:val="both"/>
        <w:rPr>
          <w:rFonts w:eastAsia="Times New Roman" w:cs="Arial"/>
          <w:color w:val="000000"/>
          <w:lang w:eastAsia="pl-PL"/>
        </w:rPr>
      </w:pPr>
      <w:r w:rsidRPr="0068407F">
        <w:rPr>
          <w:rFonts w:eastAsia="Times New Roman" w:cs="Arial"/>
          <w:color w:val="000000"/>
          <w:lang w:eastAsia="pl-PL"/>
        </w:rPr>
        <w:t>podpisy członków Komisji.</w:t>
      </w:r>
    </w:p>
    <w:p w14:paraId="3EDA533D" w14:textId="77777777" w:rsidR="006238B1" w:rsidRPr="0068407F" w:rsidRDefault="006238B1" w:rsidP="006238B1">
      <w:pPr>
        <w:pStyle w:val="Akapitzlist"/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after="120" w:line="276" w:lineRule="auto"/>
        <w:ind w:left="284" w:hanging="426"/>
        <w:jc w:val="both"/>
        <w:rPr>
          <w:rFonts w:eastAsia="Times New Roman" w:cs="Arial"/>
          <w:color w:val="000000"/>
          <w:lang w:eastAsia="pl-PL"/>
        </w:rPr>
      </w:pPr>
      <w:r w:rsidRPr="0068407F">
        <w:rPr>
          <w:rFonts w:eastAsia="Times New Roman" w:cs="Arial"/>
          <w:color w:val="000000"/>
          <w:lang w:eastAsia="pl-PL"/>
        </w:rPr>
        <w:t>Protokół, o którym mowa w ust. 1, po sporządzeniu i podpisaniu przez członków komisji konkursowej, przewodniczący komisji konkursowej przekazuje niezwłocznie Ministrowi.</w:t>
      </w:r>
    </w:p>
    <w:p w14:paraId="58B830D6" w14:textId="77777777" w:rsidR="006238B1" w:rsidRPr="0068407F" w:rsidRDefault="006238B1" w:rsidP="006238B1">
      <w:pPr>
        <w:numPr>
          <w:ilvl w:val="0"/>
          <w:numId w:val="8"/>
        </w:numPr>
        <w:shd w:val="clear" w:color="auto" w:fill="FFFFFF"/>
        <w:tabs>
          <w:tab w:val="num" w:pos="567"/>
        </w:tabs>
        <w:spacing w:after="120" w:line="276" w:lineRule="auto"/>
        <w:ind w:left="284" w:hanging="426"/>
        <w:jc w:val="both"/>
        <w:rPr>
          <w:rFonts w:eastAsia="Times New Roman" w:cs="Arial"/>
          <w:color w:val="000000"/>
          <w:lang w:eastAsia="pl-PL"/>
        </w:rPr>
      </w:pPr>
      <w:r w:rsidRPr="0068407F">
        <w:rPr>
          <w:rFonts w:eastAsia="Times New Roman" w:cs="Arial"/>
          <w:color w:val="000000"/>
          <w:lang w:eastAsia="pl-PL"/>
        </w:rPr>
        <w:lastRenderedPageBreak/>
        <w:t>Decyzję o zatwierdzeniu lub odrzuceniu wyników postępowania konkursowego podejmuje Minister w terminie 14 dni od dnia przedłożenia protokołu, o którym mowa w ust. 11.</w:t>
      </w:r>
    </w:p>
    <w:p w14:paraId="2D366E3D" w14:textId="77777777" w:rsidR="006238B1" w:rsidRPr="0068407F" w:rsidRDefault="006238B1" w:rsidP="006238B1">
      <w:pPr>
        <w:numPr>
          <w:ilvl w:val="0"/>
          <w:numId w:val="8"/>
        </w:numPr>
        <w:shd w:val="clear" w:color="auto" w:fill="FFFFFF"/>
        <w:tabs>
          <w:tab w:val="num" w:pos="567"/>
        </w:tabs>
        <w:spacing w:after="120" w:line="276" w:lineRule="auto"/>
        <w:ind w:left="284" w:hanging="426"/>
        <w:jc w:val="both"/>
        <w:rPr>
          <w:rFonts w:eastAsia="Times New Roman" w:cs="Arial"/>
          <w:color w:val="000000"/>
          <w:lang w:eastAsia="pl-PL"/>
        </w:rPr>
      </w:pPr>
      <w:r w:rsidRPr="0068407F">
        <w:rPr>
          <w:rFonts w:eastAsia="Times New Roman" w:cs="Arial"/>
          <w:color w:val="000000"/>
          <w:lang w:eastAsia="pl-PL"/>
        </w:rPr>
        <w:t>Decyzję Ministra, o której mowa w ust. 12, Departament przekazuje do Departamentu Komunikacji Społecznej w celu ogłoszenia w Biuletynie Informacji Publicznej oraz na stronie internetowej Ministerstwa nie później niż w kolejnym dniu roboczym następującym po dniu wydania decyzji przez Ministra.</w:t>
      </w:r>
    </w:p>
    <w:p w14:paraId="5F9F1673" w14:textId="02B42DB0" w:rsidR="006238B1" w:rsidRPr="006238B1" w:rsidRDefault="006238B1" w:rsidP="006238B1">
      <w:pPr>
        <w:numPr>
          <w:ilvl w:val="0"/>
          <w:numId w:val="8"/>
        </w:numPr>
        <w:shd w:val="clear" w:color="auto" w:fill="FFFFFF"/>
        <w:tabs>
          <w:tab w:val="num" w:pos="567"/>
        </w:tabs>
        <w:spacing w:after="120" w:line="276" w:lineRule="auto"/>
        <w:ind w:left="284" w:hanging="426"/>
        <w:jc w:val="both"/>
        <w:rPr>
          <w:rFonts w:eastAsia="Times New Roman" w:cs="Arial"/>
          <w:color w:val="000000"/>
          <w:lang w:eastAsia="pl-PL"/>
        </w:rPr>
      </w:pPr>
      <w:r w:rsidRPr="0068407F">
        <w:rPr>
          <w:rFonts w:eastAsia="Times New Roman" w:cs="Arial"/>
          <w:color w:val="000000"/>
          <w:lang w:eastAsia="pl-PL"/>
        </w:rPr>
        <w:t>Departament Komunikacji Społecznej, nie później niż w kolejnym dniu roboczym następującym po dniu przekazania przez Departament informacji o wydaniu decyzji przez Ministra, o której mowa w ust. 12, ogłasza decyzję Ministra w Biuletynie Informacji Publicznej Ministra, na stronie internetowej Ministerstwa oraz na tablicy ogłoszeń Ministerstwa.</w:t>
      </w:r>
    </w:p>
    <w:p w14:paraId="237CA708" w14:textId="0CA9B948" w:rsidR="001A2DC2" w:rsidRPr="00A77929" w:rsidRDefault="0019025D" w:rsidP="001A2DC2">
      <w:pPr>
        <w:shd w:val="clear" w:color="auto" w:fill="FFFFFF"/>
        <w:spacing w:before="100" w:beforeAutospacing="1" w:after="100" w:afterAutospacing="1" w:line="312" w:lineRule="atLeast"/>
        <w:jc w:val="center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b/>
          <w:bCs/>
          <w:color w:val="000000"/>
          <w:lang w:eastAsia="pl-PL"/>
        </w:rPr>
        <w:t xml:space="preserve">VI. </w:t>
      </w:r>
      <w:r w:rsidR="001A2DC2" w:rsidRPr="00A77929">
        <w:rPr>
          <w:rFonts w:eastAsia="Times New Roman" w:cs="Arial"/>
          <w:b/>
          <w:bCs/>
          <w:color w:val="000000"/>
          <w:lang w:eastAsia="pl-PL"/>
        </w:rPr>
        <w:t>Kryteria stosowane przy dokonywaniu wyboru oferty</w:t>
      </w:r>
    </w:p>
    <w:p w14:paraId="00209163" w14:textId="607123F2" w:rsidR="001A2DC2" w:rsidRPr="006238B1" w:rsidRDefault="001A2DC2" w:rsidP="006238B1">
      <w:pPr>
        <w:pStyle w:val="Akapitzlist"/>
        <w:numPr>
          <w:ilvl w:val="1"/>
          <w:numId w:val="13"/>
        </w:numPr>
        <w:shd w:val="clear" w:color="auto" w:fill="FFFFFF"/>
        <w:spacing w:after="0" w:line="312" w:lineRule="atLeast"/>
        <w:ind w:left="284"/>
        <w:rPr>
          <w:rFonts w:eastAsia="Times New Roman" w:cs="Arial"/>
          <w:color w:val="000000"/>
          <w:lang w:eastAsia="pl-PL"/>
        </w:rPr>
      </w:pPr>
      <w:r w:rsidRPr="006238B1">
        <w:rPr>
          <w:rFonts w:eastAsia="Times New Roman" w:cs="Arial"/>
          <w:color w:val="000000"/>
          <w:lang w:eastAsia="pl-PL"/>
        </w:rPr>
        <w:t>Przy rozpatrywaniu ofert będą brane pod uwagę:</w:t>
      </w:r>
    </w:p>
    <w:p w14:paraId="7C762E45" w14:textId="35241FC0" w:rsidR="001A2DC2" w:rsidRPr="007170E1" w:rsidRDefault="001A2DC2" w:rsidP="00637018">
      <w:pPr>
        <w:numPr>
          <w:ilvl w:val="0"/>
          <w:numId w:val="14"/>
        </w:numPr>
        <w:shd w:val="clear" w:color="auto" w:fill="FFFFFF"/>
        <w:spacing w:after="0" w:line="312" w:lineRule="atLeast"/>
        <w:ind w:left="714" w:right="142" w:hanging="357"/>
        <w:jc w:val="both"/>
        <w:rPr>
          <w:rFonts w:eastAsia="Times New Roman" w:cs="Arial"/>
          <w:color w:val="000000"/>
          <w:lang w:eastAsia="pl-PL"/>
        </w:rPr>
      </w:pPr>
      <w:r w:rsidRPr="007170E1">
        <w:rPr>
          <w:rFonts w:eastAsia="Times New Roman" w:cs="Arial"/>
          <w:color w:val="000000"/>
          <w:lang w:eastAsia="pl-PL"/>
        </w:rPr>
        <w:t xml:space="preserve">kryteria </w:t>
      </w:r>
      <w:r w:rsidR="006238B1">
        <w:rPr>
          <w:rFonts w:eastAsia="Times New Roman" w:cs="Arial"/>
          <w:color w:val="000000"/>
          <w:lang w:eastAsia="pl-PL"/>
        </w:rPr>
        <w:t xml:space="preserve">merytoryczne </w:t>
      </w:r>
      <w:r w:rsidRPr="007170E1">
        <w:rPr>
          <w:rFonts w:eastAsia="Times New Roman" w:cs="Arial"/>
          <w:color w:val="000000"/>
          <w:lang w:eastAsia="pl-PL"/>
        </w:rPr>
        <w:t xml:space="preserve">określone w art. 15 </w:t>
      </w:r>
      <w:r w:rsidR="0058067C">
        <w:rPr>
          <w:rFonts w:eastAsia="Times New Roman" w:cs="Arial"/>
          <w:color w:val="000000"/>
          <w:lang w:eastAsia="pl-PL"/>
        </w:rPr>
        <w:t xml:space="preserve">ust. 1 </w:t>
      </w:r>
      <w:r w:rsidR="004E1287">
        <w:rPr>
          <w:rFonts w:eastAsia="Times New Roman" w:cs="Arial"/>
          <w:bCs/>
          <w:color w:val="000000"/>
          <w:lang w:eastAsia="pl-PL"/>
        </w:rPr>
        <w:t>U</w:t>
      </w:r>
      <w:r w:rsidR="00372554" w:rsidRPr="007170E1">
        <w:rPr>
          <w:rFonts w:eastAsia="Times New Roman" w:cs="Arial"/>
          <w:bCs/>
          <w:color w:val="000000"/>
          <w:lang w:eastAsia="pl-PL"/>
        </w:rPr>
        <w:t>stawy</w:t>
      </w:r>
      <w:r w:rsidRPr="007170E1">
        <w:rPr>
          <w:rFonts w:eastAsia="Times New Roman" w:cs="Arial"/>
          <w:color w:val="000000"/>
          <w:lang w:eastAsia="pl-PL"/>
        </w:rPr>
        <w:t>;</w:t>
      </w:r>
    </w:p>
    <w:p w14:paraId="5CDA0CD2" w14:textId="53BB2157" w:rsidR="001A2DC2" w:rsidRDefault="001A2DC2" w:rsidP="006238B1">
      <w:pPr>
        <w:numPr>
          <w:ilvl w:val="0"/>
          <w:numId w:val="14"/>
        </w:numPr>
        <w:shd w:val="clear" w:color="auto" w:fill="FFFFFF"/>
        <w:spacing w:after="0" w:line="276" w:lineRule="auto"/>
        <w:ind w:left="714" w:right="142" w:hanging="357"/>
        <w:jc w:val="both"/>
        <w:rPr>
          <w:rFonts w:eastAsia="Times New Roman" w:cs="Arial"/>
          <w:color w:val="000000"/>
          <w:lang w:eastAsia="pl-PL"/>
        </w:rPr>
      </w:pPr>
      <w:r w:rsidRPr="00A77929">
        <w:rPr>
          <w:rFonts w:eastAsia="Times New Roman" w:cs="Arial"/>
          <w:color w:val="000000"/>
          <w:lang w:eastAsia="pl-PL"/>
        </w:rPr>
        <w:t>ocena spełnienia przez Oferenta wymagań</w:t>
      </w:r>
      <w:r w:rsidR="006238B1">
        <w:rPr>
          <w:rFonts w:eastAsia="Times New Roman" w:cs="Arial"/>
          <w:color w:val="000000"/>
          <w:lang w:eastAsia="pl-PL"/>
        </w:rPr>
        <w:t xml:space="preserve"> formalnych</w:t>
      </w:r>
      <w:r w:rsidRPr="00A77929">
        <w:rPr>
          <w:rFonts w:eastAsia="Times New Roman" w:cs="Arial"/>
          <w:color w:val="000000"/>
          <w:lang w:eastAsia="pl-PL"/>
        </w:rPr>
        <w:t xml:space="preserve">, o których mowa </w:t>
      </w:r>
      <w:r w:rsidRPr="00E771A3">
        <w:rPr>
          <w:rFonts w:eastAsia="Times New Roman" w:cs="Arial"/>
          <w:lang w:eastAsia="pl-PL"/>
        </w:rPr>
        <w:t xml:space="preserve">w </w:t>
      </w:r>
      <w:r w:rsidR="006238B1">
        <w:rPr>
          <w:rFonts w:eastAsia="Times New Roman" w:cs="Arial"/>
          <w:lang w:eastAsia="pl-PL"/>
        </w:rPr>
        <w:t>rozdziale</w:t>
      </w:r>
      <w:r w:rsidR="004648DC">
        <w:rPr>
          <w:rFonts w:eastAsia="Times New Roman" w:cs="Arial"/>
          <w:lang w:eastAsia="pl-PL"/>
        </w:rPr>
        <w:t xml:space="preserve"> </w:t>
      </w:r>
      <w:r w:rsidR="00F944DB">
        <w:rPr>
          <w:rFonts w:eastAsia="Times New Roman" w:cs="Arial"/>
          <w:lang w:eastAsia="pl-PL"/>
        </w:rPr>
        <w:t>I</w:t>
      </w:r>
      <w:r w:rsidR="004648DC">
        <w:rPr>
          <w:rFonts w:eastAsia="Times New Roman" w:cs="Arial"/>
          <w:lang w:eastAsia="pl-PL"/>
        </w:rPr>
        <w:t xml:space="preserve"> i </w:t>
      </w:r>
      <w:r w:rsidR="0058067C">
        <w:rPr>
          <w:rFonts w:eastAsia="Times New Roman" w:cs="Arial"/>
          <w:lang w:eastAsia="pl-PL"/>
        </w:rPr>
        <w:t>I</w:t>
      </w:r>
      <w:r w:rsidR="004648DC">
        <w:rPr>
          <w:rFonts w:eastAsia="Times New Roman" w:cs="Arial"/>
          <w:lang w:eastAsia="pl-PL"/>
        </w:rPr>
        <w:t>V</w:t>
      </w:r>
      <w:r w:rsidR="00372554">
        <w:rPr>
          <w:rFonts w:eastAsia="Times New Roman" w:cs="Arial"/>
          <w:color w:val="000000"/>
          <w:lang w:eastAsia="pl-PL"/>
        </w:rPr>
        <w:t>.</w:t>
      </w:r>
    </w:p>
    <w:p w14:paraId="258CF30E" w14:textId="5D0AB87A" w:rsidR="006238B1" w:rsidRDefault="006238B1" w:rsidP="006238B1">
      <w:pPr>
        <w:pStyle w:val="Akapitzlist"/>
        <w:numPr>
          <w:ilvl w:val="1"/>
          <w:numId w:val="13"/>
        </w:numPr>
        <w:shd w:val="clear" w:color="auto" w:fill="FFFFFF"/>
        <w:spacing w:after="0" w:line="276" w:lineRule="auto"/>
        <w:ind w:left="283" w:right="142" w:hanging="357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Preferowane będą oferty </w:t>
      </w:r>
      <w:r w:rsidRPr="006238B1">
        <w:rPr>
          <w:rFonts w:eastAsia="Times New Roman" w:cs="Arial"/>
          <w:color w:val="000000"/>
          <w:lang w:eastAsia="pl-PL"/>
        </w:rPr>
        <w:t xml:space="preserve">złożone </w:t>
      </w:r>
      <w:r w:rsidRPr="006238B1">
        <w:rPr>
          <w:rFonts w:eastAsia="Times New Roman" w:cs="Arial"/>
          <w:bCs/>
          <w:color w:val="000000"/>
          <w:lang w:eastAsia="pl-PL"/>
        </w:rPr>
        <w:t xml:space="preserve">przez </w:t>
      </w:r>
      <w:r w:rsidRPr="006238B1">
        <w:rPr>
          <w:rFonts w:eastAsia="Times New Roman" w:cs="Arial"/>
          <w:color w:val="000000"/>
          <w:lang w:eastAsia="pl-PL"/>
        </w:rPr>
        <w:t>organizacje mniejszo</w:t>
      </w:r>
      <w:r>
        <w:rPr>
          <w:rFonts w:eastAsia="Times New Roman" w:cs="Arial"/>
          <w:color w:val="000000"/>
          <w:lang w:eastAsia="pl-PL"/>
        </w:rPr>
        <w:t>ści narodowych i etnicznych lub </w:t>
      </w:r>
      <w:r w:rsidRPr="006238B1">
        <w:rPr>
          <w:rFonts w:eastAsia="Times New Roman" w:cs="Arial"/>
          <w:color w:val="000000"/>
          <w:lang w:eastAsia="pl-PL"/>
        </w:rPr>
        <w:t>organizacje społeczności posługującej się językiem regionalnym</w:t>
      </w:r>
      <w:r>
        <w:rPr>
          <w:rFonts w:eastAsia="Times New Roman" w:cs="Arial"/>
          <w:color w:val="000000"/>
          <w:lang w:eastAsia="pl-PL"/>
        </w:rPr>
        <w:t>.</w:t>
      </w:r>
    </w:p>
    <w:p w14:paraId="6365273D" w14:textId="0E63DFB2" w:rsidR="006238B1" w:rsidRPr="006238B1" w:rsidRDefault="006238B1" w:rsidP="006238B1">
      <w:pPr>
        <w:pStyle w:val="Akapitzlist"/>
        <w:numPr>
          <w:ilvl w:val="1"/>
          <w:numId w:val="13"/>
        </w:numPr>
        <w:shd w:val="clear" w:color="auto" w:fill="FFFFFF"/>
        <w:spacing w:before="100" w:beforeAutospacing="1" w:after="100" w:afterAutospacing="1" w:line="312" w:lineRule="atLeast"/>
        <w:ind w:left="284" w:right="144"/>
        <w:jc w:val="both"/>
        <w:rPr>
          <w:rFonts w:eastAsia="Times New Roman" w:cs="Arial"/>
          <w:color w:val="000000"/>
          <w:lang w:eastAsia="pl-PL"/>
        </w:rPr>
      </w:pPr>
      <w:r w:rsidRPr="006238B1">
        <w:rPr>
          <w:rFonts w:eastAsia="Times New Roman" w:cs="Arial"/>
          <w:color w:val="000000"/>
          <w:lang w:eastAsia="pl-PL"/>
        </w:rPr>
        <w:t xml:space="preserve">Przez organizacje, o których mowa w ust. 2 rozumie się stowarzyszenia lub fundacje, </w:t>
      </w:r>
      <w:r>
        <w:rPr>
          <w:rFonts w:eastAsia="Times New Roman" w:cs="Arial"/>
          <w:color w:val="000000"/>
          <w:lang w:eastAsia="pl-PL"/>
        </w:rPr>
        <w:t>które w </w:t>
      </w:r>
      <w:r w:rsidRPr="006238B1">
        <w:rPr>
          <w:rFonts w:eastAsia="Times New Roman" w:cs="Arial"/>
          <w:color w:val="000000"/>
          <w:lang w:eastAsia="pl-PL"/>
        </w:rPr>
        <w:t>załączonym do oferty pisemnym oświadczeniu potwierdzą spełnienie łącznie następujących warunków:</w:t>
      </w:r>
    </w:p>
    <w:p w14:paraId="092DDD12" w14:textId="279394D2" w:rsidR="006238B1" w:rsidRPr="006238B1" w:rsidRDefault="006238B1" w:rsidP="006238B1">
      <w:pPr>
        <w:pStyle w:val="Akapitzlist"/>
        <w:numPr>
          <w:ilvl w:val="0"/>
          <w:numId w:val="28"/>
        </w:numPr>
        <w:shd w:val="clear" w:color="auto" w:fill="FFFFFF"/>
        <w:spacing w:before="100" w:beforeAutospacing="1" w:after="100" w:afterAutospacing="1" w:line="312" w:lineRule="atLeast"/>
        <w:ind w:right="144"/>
        <w:jc w:val="both"/>
        <w:rPr>
          <w:rFonts w:eastAsia="Times New Roman" w:cs="Arial"/>
          <w:color w:val="000000"/>
          <w:lang w:eastAsia="pl-PL"/>
        </w:rPr>
      </w:pPr>
      <w:r w:rsidRPr="006238B1">
        <w:rPr>
          <w:rFonts w:eastAsia="Times New Roman" w:cs="Arial"/>
          <w:color w:val="000000"/>
          <w:lang w:eastAsia="pl-PL"/>
        </w:rPr>
        <w:t xml:space="preserve">ze statutu wynika, że organizacja zrzesza osoby należące do mniejszości narodowych </w:t>
      </w:r>
      <w:r>
        <w:rPr>
          <w:rFonts w:eastAsia="Times New Roman" w:cs="Arial"/>
          <w:color w:val="000000"/>
          <w:lang w:eastAsia="pl-PL"/>
        </w:rPr>
        <w:t>i </w:t>
      </w:r>
      <w:r w:rsidRPr="006238B1">
        <w:rPr>
          <w:rFonts w:eastAsia="Times New Roman" w:cs="Arial"/>
          <w:color w:val="000000"/>
          <w:lang w:eastAsia="pl-PL"/>
        </w:rPr>
        <w:t>etnicznych albo społeczności posługującej się językiem regionalnym;</w:t>
      </w:r>
    </w:p>
    <w:p w14:paraId="318A9199" w14:textId="50BE7BE5" w:rsidR="006238B1" w:rsidRPr="006238B1" w:rsidRDefault="006238B1" w:rsidP="006238B1">
      <w:pPr>
        <w:pStyle w:val="Akapitzlist"/>
        <w:numPr>
          <w:ilvl w:val="0"/>
          <w:numId w:val="28"/>
        </w:numPr>
        <w:shd w:val="clear" w:color="auto" w:fill="FFFFFF"/>
        <w:spacing w:before="100" w:beforeAutospacing="1" w:after="100" w:afterAutospacing="1" w:line="312" w:lineRule="atLeast"/>
        <w:ind w:right="144"/>
        <w:jc w:val="both"/>
        <w:rPr>
          <w:rFonts w:eastAsia="Times New Roman" w:cs="Arial"/>
          <w:color w:val="000000"/>
          <w:lang w:eastAsia="pl-PL"/>
        </w:rPr>
      </w:pPr>
      <w:r w:rsidRPr="006238B1">
        <w:rPr>
          <w:rFonts w:eastAsia="Times New Roman" w:cs="Arial"/>
          <w:color w:val="000000"/>
          <w:lang w:eastAsia="pl-PL"/>
        </w:rPr>
        <w:t>w 2019 r. nie mniej niż 50% łącznych kosztów realizacji zadań statutowych zostało przeznaczonych na realizację zadań służących zachowaniu i rozwojowi tożsamości kulturowej mniejszości narodowych i etnicznych albo zachowaniu i rozwojowi języka regionalnego.</w:t>
      </w:r>
    </w:p>
    <w:p w14:paraId="342AB0FA" w14:textId="6635AB83" w:rsidR="001A2DC2" w:rsidRPr="00A77929" w:rsidRDefault="0019025D" w:rsidP="001A2DC2">
      <w:pPr>
        <w:shd w:val="clear" w:color="auto" w:fill="FFFFFF"/>
        <w:spacing w:before="100" w:beforeAutospacing="1" w:after="100" w:afterAutospacing="1" w:line="312" w:lineRule="atLeast"/>
        <w:jc w:val="center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b/>
          <w:bCs/>
          <w:color w:val="000000"/>
          <w:lang w:eastAsia="pl-PL"/>
        </w:rPr>
        <w:t xml:space="preserve">VII. </w:t>
      </w:r>
      <w:r w:rsidR="001A2DC2" w:rsidRPr="00A77929">
        <w:rPr>
          <w:rFonts w:eastAsia="Times New Roman" w:cs="Arial"/>
          <w:b/>
          <w:bCs/>
          <w:color w:val="000000"/>
          <w:lang w:eastAsia="pl-PL"/>
        </w:rPr>
        <w:t>Warunek przekazania dotacji</w:t>
      </w:r>
    </w:p>
    <w:p w14:paraId="4A32C5A7" w14:textId="353C4BB0" w:rsidR="00DF4D08" w:rsidRPr="00941232" w:rsidRDefault="001A2DC2" w:rsidP="00941232">
      <w:pPr>
        <w:shd w:val="clear" w:color="auto" w:fill="FFFFFF"/>
        <w:spacing w:before="100" w:beforeAutospacing="1" w:after="100" w:afterAutospacing="1" w:line="312" w:lineRule="atLeast"/>
        <w:jc w:val="both"/>
        <w:rPr>
          <w:rFonts w:cstheme="minorHAnsi"/>
        </w:rPr>
      </w:pPr>
      <w:r w:rsidRPr="00941232">
        <w:rPr>
          <w:rFonts w:eastAsia="Times New Roman" w:cs="Arial"/>
          <w:color w:val="000000"/>
          <w:lang w:eastAsia="pl-PL"/>
        </w:rPr>
        <w:t xml:space="preserve">Warunkiem </w:t>
      </w:r>
      <w:r w:rsidRPr="00941232">
        <w:rPr>
          <w:rFonts w:eastAsia="Times New Roman" w:cstheme="minorHAnsi"/>
          <w:color w:val="000000"/>
          <w:lang w:eastAsia="pl-PL"/>
        </w:rPr>
        <w:t>przekaza</w:t>
      </w:r>
      <w:r w:rsidR="0056131B" w:rsidRPr="00941232">
        <w:rPr>
          <w:rFonts w:eastAsia="Times New Roman" w:cstheme="minorHAnsi"/>
          <w:color w:val="000000"/>
          <w:lang w:eastAsia="pl-PL"/>
        </w:rPr>
        <w:t>nia dotacji jest zawarcie umowy, której wzór jest określony w</w:t>
      </w:r>
      <w:r w:rsidR="00637018" w:rsidRPr="00941232">
        <w:rPr>
          <w:rFonts w:eastAsia="Times New Roman" w:cstheme="minorHAnsi"/>
          <w:color w:val="000000"/>
          <w:lang w:eastAsia="pl-PL"/>
        </w:rPr>
        <w:t xml:space="preserve"> ww.</w:t>
      </w:r>
      <w:r w:rsidR="00AC52EE" w:rsidRPr="00941232">
        <w:rPr>
          <w:rFonts w:eastAsia="Times New Roman" w:cstheme="minorHAnsi"/>
          <w:color w:val="000000"/>
          <w:lang w:eastAsia="pl-PL"/>
        </w:rPr>
        <w:t xml:space="preserve"> </w:t>
      </w:r>
      <w:r w:rsidRPr="00941232">
        <w:rPr>
          <w:rFonts w:eastAsia="Times New Roman" w:cstheme="minorHAnsi"/>
          <w:color w:val="000000"/>
          <w:lang w:eastAsia="pl-PL"/>
        </w:rPr>
        <w:t>rozporządzeniu</w:t>
      </w:r>
      <w:r w:rsidR="004E1287" w:rsidRPr="00941232">
        <w:rPr>
          <w:rFonts w:eastAsia="Times New Roman" w:cstheme="minorHAnsi"/>
          <w:color w:val="000000"/>
          <w:lang w:eastAsia="pl-PL"/>
        </w:rPr>
        <w:t xml:space="preserve"> Przewodniczącego Komitetu do Spraw Pożytku Publicznego</w:t>
      </w:r>
      <w:r w:rsidR="00637018" w:rsidRPr="00941232">
        <w:rPr>
          <w:rFonts w:eastAsia="Times New Roman" w:cstheme="minorHAnsi"/>
          <w:color w:val="000000"/>
          <w:lang w:eastAsia="pl-PL"/>
        </w:rPr>
        <w:t xml:space="preserve"> z dnia 24 października 2018 r</w:t>
      </w:r>
      <w:r w:rsidRPr="00941232">
        <w:rPr>
          <w:rFonts w:eastAsia="Times New Roman" w:cstheme="minorHAnsi"/>
          <w:color w:val="000000"/>
          <w:lang w:eastAsia="pl-PL"/>
        </w:rPr>
        <w:t>.</w:t>
      </w:r>
      <w:r w:rsidR="00941232" w:rsidRPr="00941232">
        <w:rPr>
          <w:rFonts w:cstheme="minorHAnsi"/>
        </w:rPr>
        <w:t>, z zastrzeżeniem, o którym mowa w rozdz. X pkt</w:t>
      </w:r>
      <w:r w:rsidR="00941232">
        <w:rPr>
          <w:rFonts w:cstheme="minorHAnsi"/>
        </w:rPr>
        <w:t>.</w:t>
      </w:r>
      <w:r w:rsidR="00941232" w:rsidRPr="00941232">
        <w:rPr>
          <w:rFonts w:cstheme="minorHAnsi"/>
        </w:rPr>
        <w:t xml:space="preserve"> </w:t>
      </w:r>
      <w:r w:rsidR="00941232">
        <w:rPr>
          <w:rFonts w:cstheme="minorHAnsi"/>
        </w:rPr>
        <w:t>2</w:t>
      </w:r>
      <w:r w:rsidR="00941232" w:rsidRPr="00941232">
        <w:rPr>
          <w:rFonts w:cstheme="minorHAnsi"/>
        </w:rPr>
        <w:t>.</w:t>
      </w:r>
    </w:p>
    <w:p w14:paraId="3BF859A1" w14:textId="00960FAD" w:rsidR="001A2DC2" w:rsidRPr="00A77929" w:rsidRDefault="0058067C" w:rsidP="001A2DC2">
      <w:pPr>
        <w:shd w:val="clear" w:color="auto" w:fill="FFFFFF"/>
        <w:spacing w:before="100" w:beforeAutospacing="1" w:after="100" w:afterAutospacing="1" w:line="312" w:lineRule="atLeast"/>
        <w:jc w:val="center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b/>
          <w:bCs/>
          <w:color w:val="000000"/>
          <w:lang w:eastAsia="pl-PL"/>
        </w:rPr>
        <w:t>VIII</w:t>
      </w:r>
      <w:r w:rsidR="0019025D">
        <w:rPr>
          <w:rFonts w:eastAsia="Times New Roman" w:cs="Arial"/>
          <w:b/>
          <w:bCs/>
          <w:color w:val="000000"/>
          <w:lang w:eastAsia="pl-PL"/>
        </w:rPr>
        <w:t xml:space="preserve">. </w:t>
      </w:r>
      <w:r w:rsidR="001A2DC2" w:rsidRPr="00A77929">
        <w:rPr>
          <w:rFonts w:eastAsia="Times New Roman" w:cs="Arial"/>
          <w:b/>
          <w:bCs/>
          <w:color w:val="000000"/>
          <w:lang w:eastAsia="pl-PL"/>
        </w:rPr>
        <w:t>Informacja o zrealizowany</w:t>
      </w:r>
      <w:r w:rsidR="008C33B1">
        <w:rPr>
          <w:rFonts w:eastAsia="Times New Roman" w:cs="Arial"/>
          <w:b/>
          <w:bCs/>
          <w:color w:val="000000"/>
          <w:lang w:eastAsia="pl-PL"/>
        </w:rPr>
        <w:t>ch</w:t>
      </w:r>
      <w:r w:rsidR="001A2DC2" w:rsidRPr="00A77929">
        <w:rPr>
          <w:rFonts w:eastAsia="Times New Roman" w:cs="Arial"/>
          <w:b/>
          <w:bCs/>
          <w:color w:val="000000"/>
          <w:lang w:eastAsia="pl-PL"/>
        </w:rPr>
        <w:t xml:space="preserve"> w roku 201</w:t>
      </w:r>
      <w:r w:rsidR="004E1287">
        <w:rPr>
          <w:rFonts w:eastAsia="Times New Roman" w:cs="Arial"/>
          <w:b/>
          <w:bCs/>
          <w:color w:val="000000"/>
          <w:lang w:eastAsia="pl-PL"/>
        </w:rPr>
        <w:t>9</w:t>
      </w:r>
      <w:r w:rsidR="001A2DC2" w:rsidRPr="00A77929">
        <w:rPr>
          <w:rFonts w:eastAsia="Times New Roman" w:cs="Arial"/>
          <w:b/>
          <w:bCs/>
          <w:color w:val="000000"/>
          <w:lang w:eastAsia="pl-PL"/>
        </w:rPr>
        <w:t xml:space="preserve"> </w:t>
      </w:r>
      <w:r w:rsidR="008C33B1">
        <w:rPr>
          <w:rFonts w:eastAsia="Times New Roman" w:cs="Arial"/>
          <w:b/>
          <w:bCs/>
          <w:color w:val="000000"/>
          <w:lang w:eastAsia="pl-PL"/>
        </w:rPr>
        <w:t>i 20</w:t>
      </w:r>
      <w:r w:rsidR="004E1287">
        <w:rPr>
          <w:rFonts w:eastAsia="Times New Roman" w:cs="Arial"/>
          <w:b/>
          <w:bCs/>
          <w:color w:val="000000"/>
          <w:lang w:eastAsia="pl-PL"/>
        </w:rPr>
        <w:t>20</w:t>
      </w:r>
      <w:r w:rsidR="008C33B1">
        <w:rPr>
          <w:rFonts w:eastAsia="Times New Roman" w:cs="Arial"/>
          <w:b/>
          <w:bCs/>
          <w:color w:val="000000"/>
          <w:lang w:eastAsia="pl-PL"/>
        </w:rPr>
        <w:t xml:space="preserve"> r. </w:t>
      </w:r>
      <w:r w:rsidR="001A2DC2" w:rsidRPr="00A77929">
        <w:rPr>
          <w:rFonts w:eastAsia="Times New Roman" w:cs="Arial"/>
          <w:b/>
          <w:bCs/>
          <w:color w:val="000000"/>
          <w:lang w:eastAsia="pl-PL"/>
        </w:rPr>
        <w:t>zadani</w:t>
      </w:r>
      <w:r w:rsidR="008C33B1">
        <w:rPr>
          <w:rFonts w:eastAsia="Times New Roman" w:cs="Arial"/>
          <w:b/>
          <w:bCs/>
          <w:color w:val="000000"/>
          <w:lang w:eastAsia="pl-PL"/>
        </w:rPr>
        <w:t>ach</w:t>
      </w:r>
      <w:r w:rsidR="001A2DC2" w:rsidRPr="00A77929">
        <w:rPr>
          <w:rFonts w:eastAsia="Times New Roman" w:cs="Arial"/>
          <w:b/>
          <w:bCs/>
          <w:color w:val="000000"/>
          <w:lang w:eastAsia="pl-PL"/>
        </w:rPr>
        <w:t xml:space="preserve"> publiczny</w:t>
      </w:r>
      <w:r w:rsidR="008C33B1">
        <w:rPr>
          <w:rFonts w:eastAsia="Times New Roman" w:cs="Arial"/>
          <w:b/>
          <w:bCs/>
          <w:color w:val="000000"/>
          <w:lang w:eastAsia="pl-PL"/>
        </w:rPr>
        <w:t>ch</w:t>
      </w:r>
      <w:r w:rsidR="001A2DC2" w:rsidRPr="00A77929">
        <w:rPr>
          <w:rFonts w:eastAsia="Times New Roman" w:cs="Arial"/>
          <w:b/>
          <w:bCs/>
          <w:color w:val="000000"/>
          <w:lang w:eastAsia="pl-PL"/>
        </w:rPr>
        <w:t xml:space="preserve"> tego samego rodzaju</w:t>
      </w:r>
    </w:p>
    <w:p w14:paraId="319E70A6" w14:textId="2714ADB9" w:rsidR="00DA30D8" w:rsidRPr="00DA30D8" w:rsidRDefault="00E66D6B" w:rsidP="00DA30D8">
      <w:pPr>
        <w:pStyle w:val="Akapitzlist"/>
        <w:numPr>
          <w:ilvl w:val="0"/>
          <w:numId w:val="16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eastAsia="Times New Roman" w:cs="Arial"/>
          <w:color w:val="000000"/>
          <w:lang w:eastAsia="pl-PL"/>
        </w:rPr>
      </w:pPr>
      <w:r w:rsidRPr="00321F91">
        <w:rPr>
          <w:rFonts w:eastAsia="Times New Roman" w:cs="Arial"/>
          <w:color w:val="000000"/>
          <w:lang w:eastAsia="pl-PL"/>
        </w:rPr>
        <w:t>W 201</w:t>
      </w:r>
      <w:r w:rsidR="004E1287">
        <w:rPr>
          <w:rFonts w:eastAsia="Times New Roman" w:cs="Arial"/>
          <w:color w:val="000000"/>
          <w:lang w:eastAsia="pl-PL"/>
        </w:rPr>
        <w:t>9</w:t>
      </w:r>
      <w:r w:rsidRPr="00321F91">
        <w:rPr>
          <w:rFonts w:eastAsia="Times New Roman" w:cs="Arial"/>
          <w:color w:val="000000"/>
          <w:lang w:eastAsia="pl-PL"/>
        </w:rPr>
        <w:t xml:space="preserve"> </w:t>
      </w:r>
      <w:r w:rsidR="001F518F">
        <w:rPr>
          <w:rFonts w:eastAsia="Times New Roman" w:cs="Arial"/>
          <w:color w:val="000000"/>
          <w:lang w:eastAsia="pl-PL"/>
        </w:rPr>
        <w:t xml:space="preserve">r. </w:t>
      </w:r>
      <w:r w:rsidRPr="00321F91">
        <w:rPr>
          <w:rFonts w:eastAsia="Times New Roman" w:cs="Arial"/>
          <w:color w:val="000000"/>
          <w:lang w:eastAsia="pl-PL"/>
        </w:rPr>
        <w:t xml:space="preserve">na realizację </w:t>
      </w:r>
      <w:r w:rsidR="001F518F">
        <w:rPr>
          <w:rFonts w:eastAsia="Times New Roman" w:cs="Arial"/>
          <w:color w:val="000000"/>
          <w:lang w:eastAsia="pl-PL"/>
        </w:rPr>
        <w:t xml:space="preserve">zadań </w:t>
      </w:r>
      <w:r w:rsidR="00221A29">
        <w:rPr>
          <w:rFonts w:eastAsia="Times New Roman" w:cs="Arial"/>
          <w:color w:val="000000"/>
          <w:lang w:eastAsia="pl-PL"/>
        </w:rPr>
        <w:t xml:space="preserve">służących ochronie, zachowaniu i rozwojowi tożsamości kulturowej </w:t>
      </w:r>
      <w:r w:rsidR="004E1287">
        <w:rPr>
          <w:rFonts w:eastAsia="Times New Roman" w:cs="Arial"/>
          <w:color w:val="000000"/>
          <w:lang w:eastAsia="pl-PL"/>
        </w:rPr>
        <w:t>karaimskiej</w:t>
      </w:r>
      <w:r w:rsidR="00221A29">
        <w:rPr>
          <w:rFonts w:eastAsia="Times New Roman" w:cs="Arial"/>
          <w:color w:val="000000"/>
          <w:lang w:eastAsia="pl-PL"/>
        </w:rPr>
        <w:t xml:space="preserve"> mniejszości </w:t>
      </w:r>
      <w:r w:rsidR="004E1287">
        <w:rPr>
          <w:rFonts w:eastAsia="Times New Roman" w:cs="Arial"/>
          <w:color w:val="000000"/>
          <w:lang w:eastAsia="pl-PL"/>
        </w:rPr>
        <w:t>etnicznej</w:t>
      </w:r>
      <w:r w:rsidR="00221A29">
        <w:rPr>
          <w:rFonts w:eastAsia="Times New Roman" w:cs="Arial"/>
          <w:color w:val="000000"/>
          <w:lang w:eastAsia="pl-PL"/>
        </w:rPr>
        <w:t xml:space="preserve"> </w:t>
      </w:r>
      <w:r w:rsidR="001F518F" w:rsidRPr="00321F91">
        <w:rPr>
          <w:rFonts w:eastAsia="Times New Roman" w:cs="Arial"/>
          <w:color w:val="000000"/>
          <w:lang w:eastAsia="pl-PL"/>
        </w:rPr>
        <w:t xml:space="preserve">Minister przyznał </w:t>
      </w:r>
      <w:r w:rsidR="00981883">
        <w:rPr>
          <w:rFonts w:eastAsia="Times New Roman" w:cs="Arial"/>
          <w:color w:val="000000"/>
          <w:lang w:eastAsia="pl-PL"/>
        </w:rPr>
        <w:t>środki w </w:t>
      </w:r>
      <w:r w:rsidR="00221A29">
        <w:rPr>
          <w:rFonts w:eastAsia="Times New Roman" w:cs="Arial"/>
          <w:color w:val="000000"/>
          <w:lang w:eastAsia="pl-PL"/>
        </w:rPr>
        <w:t>następujących wysokościach</w:t>
      </w:r>
      <w:r w:rsidR="00321F91" w:rsidRPr="00321F91">
        <w:rPr>
          <w:rFonts w:eastAsia="Times New Roman" w:cs="Arial"/>
          <w:color w:val="000000"/>
          <w:lang w:eastAsia="pl-PL"/>
        </w:rPr>
        <w:t>:</w:t>
      </w:r>
    </w:p>
    <w:p w14:paraId="499893A5" w14:textId="72E9988F" w:rsidR="00DA30D8" w:rsidRPr="00DA30D8" w:rsidRDefault="00DA30D8" w:rsidP="00DA30D8">
      <w:pPr>
        <w:pStyle w:val="Akapitzlist"/>
        <w:numPr>
          <w:ilvl w:val="0"/>
          <w:numId w:val="26"/>
        </w:numPr>
        <w:spacing w:before="120" w:after="120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DA30D8">
        <w:rPr>
          <w:rFonts w:ascii="Calibri" w:eastAsia="Times New Roman" w:hAnsi="Calibri" w:cs="Times New Roman"/>
          <w:color w:val="000000"/>
          <w:lang w:eastAsia="pl-PL"/>
        </w:rPr>
        <w:t>Karaimskie warsztaty ed</w:t>
      </w:r>
      <w:r>
        <w:rPr>
          <w:rFonts w:ascii="Calibri" w:eastAsia="Times New Roman" w:hAnsi="Calibri" w:cs="Times New Roman"/>
          <w:color w:val="000000"/>
          <w:lang w:eastAsia="pl-PL"/>
        </w:rPr>
        <w:t>ukacyjno-integracyjne na Litwie</w:t>
      </w:r>
      <w:r>
        <w:rPr>
          <w:rFonts w:ascii="Calibri" w:eastAsia="Times New Roman" w:hAnsi="Calibri" w:cs="Times New Roman"/>
          <w:color w:val="000000"/>
          <w:lang w:eastAsia="pl-PL"/>
        </w:rPr>
        <w:tab/>
      </w:r>
      <w:r>
        <w:rPr>
          <w:rFonts w:ascii="Calibri" w:eastAsia="Times New Roman" w:hAnsi="Calibri" w:cs="Times New Roman"/>
          <w:color w:val="000000"/>
          <w:lang w:eastAsia="pl-PL"/>
        </w:rPr>
        <w:tab/>
      </w:r>
      <w:r>
        <w:rPr>
          <w:rFonts w:ascii="Calibri" w:eastAsia="Times New Roman" w:hAnsi="Calibri" w:cs="Times New Roman"/>
          <w:color w:val="000000"/>
          <w:lang w:eastAsia="pl-PL"/>
        </w:rPr>
        <w:tab/>
      </w:r>
      <w:r w:rsidRPr="00DA30D8">
        <w:rPr>
          <w:rFonts w:ascii="Calibri" w:eastAsia="Times New Roman" w:hAnsi="Calibri" w:cs="Times New Roman"/>
          <w:color w:val="000000"/>
          <w:lang w:eastAsia="pl-PL"/>
        </w:rPr>
        <w:t>29</w:t>
      </w:r>
      <w:r>
        <w:rPr>
          <w:rFonts w:ascii="Calibri" w:eastAsia="Times New Roman" w:hAnsi="Calibri" w:cs="Times New Roman"/>
          <w:color w:val="000000"/>
          <w:lang w:eastAsia="pl-PL"/>
        </w:rPr>
        <w:t> </w:t>
      </w:r>
      <w:r w:rsidRPr="00DA30D8">
        <w:rPr>
          <w:rFonts w:ascii="Calibri" w:eastAsia="Times New Roman" w:hAnsi="Calibri" w:cs="Times New Roman"/>
          <w:color w:val="000000"/>
          <w:lang w:eastAsia="pl-PL"/>
        </w:rPr>
        <w:t>000</w:t>
      </w:r>
      <w:r>
        <w:rPr>
          <w:rFonts w:ascii="Calibri" w:eastAsia="Times New Roman" w:hAnsi="Calibri" w:cs="Times New Roman"/>
          <w:color w:val="000000"/>
          <w:lang w:eastAsia="pl-PL"/>
        </w:rPr>
        <w:t xml:space="preserve"> zł</w:t>
      </w:r>
      <w:r w:rsidRPr="00DA30D8">
        <w:rPr>
          <w:rFonts w:ascii="Calibri" w:eastAsia="Times New Roman" w:hAnsi="Calibri" w:cs="Times New Roman"/>
          <w:color w:val="000000"/>
          <w:lang w:eastAsia="pl-PL"/>
        </w:rPr>
        <w:t xml:space="preserve"> </w:t>
      </w:r>
    </w:p>
    <w:p w14:paraId="7D64FC33" w14:textId="407BC744" w:rsidR="00DA30D8" w:rsidRPr="00DA30D8" w:rsidRDefault="00DA30D8" w:rsidP="00DA30D8">
      <w:pPr>
        <w:pStyle w:val="Akapitzlist"/>
        <w:numPr>
          <w:ilvl w:val="0"/>
          <w:numId w:val="26"/>
        </w:numPr>
        <w:spacing w:before="120" w:after="120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DA30D8">
        <w:rPr>
          <w:rFonts w:ascii="Calibri" w:eastAsia="Times New Roman" w:hAnsi="Calibri" w:cs="Times New Roman"/>
          <w:color w:val="000000"/>
          <w:lang w:eastAsia="pl-PL"/>
        </w:rPr>
        <w:t>Działalność Karaimskiego Zespo</w:t>
      </w:r>
      <w:r w:rsidR="00637018">
        <w:rPr>
          <w:rFonts w:ascii="Calibri" w:eastAsia="Times New Roman" w:hAnsi="Calibri" w:cs="Times New Roman"/>
          <w:color w:val="000000"/>
          <w:lang w:eastAsia="pl-PL"/>
        </w:rPr>
        <w:t xml:space="preserve">łu </w:t>
      </w:r>
      <w:r>
        <w:rPr>
          <w:rFonts w:ascii="Calibri" w:eastAsia="Times New Roman" w:hAnsi="Calibri" w:cs="Times New Roman"/>
          <w:color w:val="000000"/>
          <w:lang w:eastAsia="pl-PL"/>
        </w:rPr>
        <w:t xml:space="preserve">Folklorystycznego"Dostłar" </w:t>
      </w:r>
      <w:r>
        <w:rPr>
          <w:rFonts w:ascii="Calibri" w:eastAsia="Times New Roman" w:hAnsi="Calibri" w:cs="Times New Roman"/>
          <w:color w:val="000000"/>
          <w:lang w:eastAsia="pl-PL"/>
        </w:rPr>
        <w:tab/>
      </w:r>
      <w:r>
        <w:rPr>
          <w:rFonts w:ascii="Calibri" w:eastAsia="Times New Roman" w:hAnsi="Calibri" w:cs="Times New Roman"/>
          <w:color w:val="000000"/>
          <w:lang w:eastAsia="pl-PL"/>
        </w:rPr>
        <w:tab/>
      </w:r>
      <w:r>
        <w:rPr>
          <w:rFonts w:ascii="Calibri" w:eastAsia="Times New Roman" w:hAnsi="Calibri" w:cs="Times New Roman"/>
          <w:color w:val="000000"/>
          <w:lang w:eastAsia="pl-PL"/>
        </w:rPr>
        <w:tab/>
      </w:r>
      <w:r w:rsidRPr="00DA30D8">
        <w:rPr>
          <w:rFonts w:ascii="Calibri" w:eastAsia="Times New Roman" w:hAnsi="Calibri" w:cs="Times New Roman"/>
          <w:color w:val="000000"/>
          <w:lang w:eastAsia="pl-PL"/>
        </w:rPr>
        <w:t xml:space="preserve">16 000 </w:t>
      </w:r>
      <w:r>
        <w:rPr>
          <w:rFonts w:ascii="Calibri" w:eastAsia="Times New Roman" w:hAnsi="Calibri" w:cs="Times New Roman"/>
          <w:color w:val="000000"/>
          <w:lang w:eastAsia="pl-PL"/>
        </w:rPr>
        <w:t>zł</w:t>
      </w:r>
      <w:r w:rsidRPr="00DA30D8">
        <w:rPr>
          <w:rFonts w:ascii="Calibri" w:eastAsia="Times New Roman" w:hAnsi="Calibri" w:cs="Times New Roman"/>
          <w:color w:val="000000"/>
          <w:lang w:eastAsia="pl-PL"/>
        </w:rPr>
        <w:t xml:space="preserve">   </w:t>
      </w:r>
    </w:p>
    <w:p w14:paraId="262C39DF" w14:textId="10991920" w:rsidR="00DA30D8" w:rsidRPr="00DA30D8" w:rsidRDefault="00DA30D8" w:rsidP="00DA30D8">
      <w:pPr>
        <w:pStyle w:val="Akapitzlist"/>
        <w:numPr>
          <w:ilvl w:val="0"/>
          <w:numId w:val="26"/>
        </w:numPr>
        <w:spacing w:before="120" w:after="120"/>
        <w:jc w:val="both"/>
        <w:rPr>
          <w:rFonts w:ascii="Calibri" w:eastAsia="Times New Roman" w:hAnsi="Calibri" w:cs="Times New Roman"/>
          <w:color w:val="000000"/>
          <w:lang w:eastAsia="pl-PL"/>
        </w:rPr>
      </w:pPr>
      <w:r>
        <w:rPr>
          <w:rFonts w:ascii="Calibri" w:eastAsia="Times New Roman" w:hAnsi="Calibri" w:cs="Times New Roman"/>
          <w:color w:val="000000"/>
          <w:lang w:eastAsia="pl-PL"/>
        </w:rPr>
        <w:t xml:space="preserve">Działalność podstawowa </w:t>
      </w:r>
      <w:r>
        <w:rPr>
          <w:rFonts w:ascii="Calibri" w:eastAsia="Times New Roman" w:hAnsi="Calibri" w:cs="Times New Roman"/>
          <w:color w:val="000000"/>
          <w:lang w:eastAsia="pl-PL"/>
        </w:rPr>
        <w:tab/>
      </w:r>
      <w:r>
        <w:rPr>
          <w:rFonts w:ascii="Calibri" w:eastAsia="Times New Roman" w:hAnsi="Calibri" w:cs="Times New Roman"/>
          <w:color w:val="000000"/>
          <w:lang w:eastAsia="pl-PL"/>
        </w:rPr>
        <w:tab/>
      </w:r>
      <w:r>
        <w:rPr>
          <w:rFonts w:ascii="Calibri" w:eastAsia="Times New Roman" w:hAnsi="Calibri" w:cs="Times New Roman"/>
          <w:color w:val="000000"/>
          <w:lang w:eastAsia="pl-PL"/>
        </w:rPr>
        <w:tab/>
      </w:r>
      <w:r>
        <w:rPr>
          <w:rFonts w:ascii="Calibri" w:eastAsia="Times New Roman" w:hAnsi="Calibri" w:cs="Times New Roman"/>
          <w:color w:val="000000"/>
          <w:lang w:eastAsia="pl-PL"/>
        </w:rPr>
        <w:tab/>
      </w:r>
      <w:r>
        <w:rPr>
          <w:rFonts w:ascii="Calibri" w:eastAsia="Times New Roman" w:hAnsi="Calibri" w:cs="Times New Roman"/>
          <w:color w:val="000000"/>
          <w:lang w:eastAsia="pl-PL"/>
        </w:rPr>
        <w:tab/>
      </w:r>
      <w:r>
        <w:rPr>
          <w:rFonts w:ascii="Calibri" w:eastAsia="Times New Roman" w:hAnsi="Calibri" w:cs="Times New Roman"/>
          <w:color w:val="000000"/>
          <w:lang w:eastAsia="pl-PL"/>
        </w:rPr>
        <w:tab/>
      </w:r>
      <w:r>
        <w:rPr>
          <w:rFonts w:ascii="Calibri" w:eastAsia="Times New Roman" w:hAnsi="Calibri" w:cs="Times New Roman"/>
          <w:color w:val="000000"/>
          <w:lang w:eastAsia="pl-PL"/>
        </w:rPr>
        <w:tab/>
      </w:r>
      <w:r w:rsidRPr="00DA30D8">
        <w:rPr>
          <w:rFonts w:ascii="Calibri" w:eastAsia="Times New Roman" w:hAnsi="Calibri" w:cs="Times New Roman"/>
          <w:color w:val="000000"/>
          <w:lang w:eastAsia="pl-PL"/>
        </w:rPr>
        <w:t xml:space="preserve">29 000 </w:t>
      </w:r>
      <w:r>
        <w:rPr>
          <w:rFonts w:ascii="Calibri" w:eastAsia="Times New Roman" w:hAnsi="Calibri" w:cs="Times New Roman"/>
          <w:color w:val="000000"/>
          <w:lang w:eastAsia="pl-PL"/>
        </w:rPr>
        <w:t>zł</w:t>
      </w:r>
      <w:r w:rsidRPr="00DA30D8">
        <w:rPr>
          <w:rFonts w:ascii="Calibri" w:eastAsia="Times New Roman" w:hAnsi="Calibri" w:cs="Times New Roman"/>
          <w:color w:val="000000"/>
          <w:lang w:eastAsia="pl-PL"/>
        </w:rPr>
        <w:t xml:space="preserve">   </w:t>
      </w:r>
    </w:p>
    <w:p w14:paraId="09B4F7E8" w14:textId="5C658C15" w:rsidR="00DA30D8" w:rsidRPr="00DA30D8" w:rsidRDefault="00DA30D8" w:rsidP="00DA30D8">
      <w:pPr>
        <w:pStyle w:val="Akapitzlist"/>
        <w:numPr>
          <w:ilvl w:val="0"/>
          <w:numId w:val="26"/>
        </w:numPr>
        <w:spacing w:before="120" w:after="120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DA30D8">
        <w:rPr>
          <w:rFonts w:ascii="Calibri" w:eastAsia="Times New Roman" w:hAnsi="Calibri" w:cs="Times New Roman"/>
          <w:color w:val="000000"/>
          <w:lang w:eastAsia="pl-PL"/>
        </w:rPr>
        <w:t>Karaimska kapsuła czasu drogą do zachowania j</w:t>
      </w:r>
      <w:r>
        <w:rPr>
          <w:rFonts w:ascii="Calibri" w:eastAsia="Times New Roman" w:hAnsi="Calibri" w:cs="Times New Roman"/>
          <w:color w:val="000000"/>
          <w:lang w:eastAsia="pl-PL"/>
        </w:rPr>
        <w:t>ęzyka i kultury karaimskiej II</w:t>
      </w:r>
      <w:r>
        <w:rPr>
          <w:rFonts w:ascii="Calibri" w:eastAsia="Times New Roman" w:hAnsi="Calibri" w:cs="Times New Roman"/>
          <w:color w:val="000000"/>
          <w:lang w:eastAsia="pl-PL"/>
        </w:rPr>
        <w:tab/>
      </w:r>
      <w:r w:rsidRPr="00DA30D8">
        <w:rPr>
          <w:rFonts w:ascii="Calibri" w:eastAsia="Times New Roman" w:hAnsi="Calibri" w:cs="Times New Roman"/>
          <w:color w:val="000000"/>
          <w:lang w:eastAsia="pl-PL"/>
        </w:rPr>
        <w:t xml:space="preserve">14 000 </w:t>
      </w:r>
      <w:r>
        <w:rPr>
          <w:rFonts w:ascii="Calibri" w:eastAsia="Times New Roman" w:hAnsi="Calibri" w:cs="Times New Roman"/>
          <w:color w:val="000000"/>
          <w:lang w:eastAsia="pl-PL"/>
        </w:rPr>
        <w:t>zł</w:t>
      </w:r>
      <w:r w:rsidRPr="00DA30D8">
        <w:rPr>
          <w:rFonts w:ascii="Calibri" w:eastAsia="Times New Roman" w:hAnsi="Calibri" w:cs="Times New Roman"/>
          <w:color w:val="000000"/>
          <w:lang w:eastAsia="pl-PL"/>
        </w:rPr>
        <w:t xml:space="preserve">   </w:t>
      </w:r>
    </w:p>
    <w:p w14:paraId="7E97353A" w14:textId="3EBBE8F5" w:rsidR="00DA30D8" w:rsidRPr="00DA30D8" w:rsidRDefault="00DA30D8" w:rsidP="00DA30D8">
      <w:pPr>
        <w:pStyle w:val="Akapitzlist"/>
        <w:numPr>
          <w:ilvl w:val="0"/>
          <w:numId w:val="26"/>
        </w:numPr>
        <w:spacing w:before="120" w:after="120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DA30D8">
        <w:rPr>
          <w:rFonts w:ascii="Calibri" w:eastAsia="Times New Roman" w:hAnsi="Calibri" w:cs="Times New Roman"/>
          <w:color w:val="000000"/>
          <w:lang w:eastAsia="pl-PL"/>
        </w:rPr>
        <w:t>Karaimskie serwisy</w:t>
      </w:r>
      <w:r>
        <w:rPr>
          <w:rFonts w:ascii="Calibri" w:eastAsia="Times New Roman" w:hAnsi="Calibri" w:cs="Times New Roman"/>
          <w:color w:val="000000"/>
          <w:lang w:eastAsia="pl-PL"/>
        </w:rPr>
        <w:t xml:space="preserve"> internetowe i archiwa cyfrowe </w:t>
      </w:r>
      <w:r>
        <w:rPr>
          <w:rFonts w:ascii="Calibri" w:eastAsia="Times New Roman" w:hAnsi="Calibri" w:cs="Times New Roman"/>
          <w:color w:val="000000"/>
          <w:lang w:eastAsia="pl-PL"/>
        </w:rPr>
        <w:tab/>
      </w:r>
      <w:r>
        <w:rPr>
          <w:rFonts w:ascii="Calibri" w:eastAsia="Times New Roman" w:hAnsi="Calibri" w:cs="Times New Roman"/>
          <w:color w:val="000000"/>
          <w:lang w:eastAsia="pl-PL"/>
        </w:rPr>
        <w:tab/>
      </w:r>
      <w:r>
        <w:rPr>
          <w:rFonts w:ascii="Calibri" w:eastAsia="Times New Roman" w:hAnsi="Calibri" w:cs="Times New Roman"/>
          <w:color w:val="000000"/>
          <w:lang w:eastAsia="pl-PL"/>
        </w:rPr>
        <w:tab/>
      </w:r>
      <w:r>
        <w:rPr>
          <w:rFonts w:ascii="Calibri" w:eastAsia="Times New Roman" w:hAnsi="Calibri" w:cs="Times New Roman"/>
          <w:color w:val="000000"/>
          <w:lang w:eastAsia="pl-PL"/>
        </w:rPr>
        <w:tab/>
      </w:r>
      <w:r w:rsidRPr="00DA30D8">
        <w:rPr>
          <w:rFonts w:ascii="Calibri" w:eastAsia="Times New Roman" w:hAnsi="Calibri" w:cs="Times New Roman"/>
          <w:color w:val="000000"/>
          <w:lang w:eastAsia="pl-PL"/>
        </w:rPr>
        <w:t xml:space="preserve">20 000 </w:t>
      </w:r>
      <w:r>
        <w:rPr>
          <w:rFonts w:ascii="Calibri" w:eastAsia="Times New Roman" w:hAnsi="Calibri" w:cs="Times New Roman"/>
          <w:color w:val="000000"/>
          <w:lang w:eastAsia="pl-PL"/>
        </w:rPr>
        <w:t>zł</w:t>
      </w:r>
      <w:r w:rsidRPr="00DA30D8">
        <w:rPr>
          <w:rFonts w:ascii="Calibri" w:eastAsia="Times New Roman" w:hAnsi="Calibri" w:cs="Times New Roman"/>
          <w:color w:val="000000"/>
          <w:lang w:eastAsia="pl-PL"/>
        </w:rPr>
        <w:t xml:space="preserve">   </w:t>
      </w:r>
    </w:p>
    <w:p w14:paraId="09E1E9E2" w14:textId="49E4C4FD" w:rsidR="00DA30D8" w:rsidRPr="00DA30D8" w:rsidRDefault="00DA30D8" w:rsidP="00DA30D8">
      <w:pPr>
        <w:pStyle w:val="Akapitzlist"/>
        <w:numPr>
          <w:ilvl w:val="0"/>
          <w:numId w:val="26"/>
        </w:numPr>
        <w:spacing w:before="120" w:after="120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DA30D8">
        <w:rPr>
          <w:rFonts w:ascii="Calibri" w:eastAsia="Times New Roman" w:hAnsi="Calibri" w:cs="Times New Roman"/>
          <w:color w:val="000000"/>
          <w:lang w:eastAsia="pl-PL"/>
        </w:rPr>
        <w:t>Publikacja czasopism karaimskich: Aw</w:t>
      </w:r>
      <w:r>
        <w:rPr>
          <w:rFonts w:ascii="Calibri" w:eastAsia="Times New Roman" w:hAnsi="Calibri" w:cs="Times New Roman"/>
          <w:color w:val="000000"/>
          <w:lang w:eastAsia="pl-PL"/>
        </w:rPr>
        <w:t xml:space="preserve">azymyz oraz Almanach karaimski </w:t>
      </w:r>
      <w:r>
        <w:rPr>
          <w:rFonts w:ascii="Calibri" w:eastAsia="Times New Roman" w:hAnsi="Calibri" w:cs="Times New Roman"/>
          <w:color w:val="000000"/>
          <w:lang w:eastAsia="pl-PL"/>
        </w:rPr>
        <w:tab/>
      </w:r>
      <w:r>
        <w:rPr>
          <w:rFonts w:ascii="Calibri" w:eastAsia="Times New Roman" w:hAnsi="Calibri" w:cs="Times New Roman"/>
          <w:color w:val="000000"/>
          <w:lang w:eastAsia="pl-PL"/>
        </w:rPr>
        <w:tab/>
      </w:r>
      <w:r w:rsidRPr="00DA30D8">
        <w:rPr>
          <w:rFonts w:ascii="Calibri" w:eastAsia="Times New Roman" w:hAnsi="Calibri" w:cs="Times New Roman"/>
          <w:color w:val="000000"/>
          <w:lang w:eastAsia="pl-PL"/>
        </w:rPr>
        <w:t xml:space="preserve">27 000 </w:t>
      </w:r>
      <w:r>
        <w:rPr>
          <w:rFonts w:ascii="Calibri" w:eastAsia="Times New Roman" w:hAnsi="Calibri" w:cs="Times New Roman"/>
          <w:color w:val="000000"/>
          <w:lang w:eastAsia="pl-PL"/>
        </w:rPr>
        <w:t>zł</w:t>
      </w:r>
      <w:r w:rsidRPr="00DA30D8">
        <w:rPr>
          <w:rFonts w:ascii="Calibri" w:eastAsia="Times New Roman" w:hAnsi="Calibri" w:cs="Times New Roman"/>
          <w:color w:val="000000"/>
          <w:lang w:eastAsia="pl-PL"/>
        </w:rPr>
        <w:t xml:space="preserve">   </w:t>
      </w:r>
    </w:p>
    <w:p w14:paraId="2229B924" w14:textId="5FDC5F22" w:rsidR="00DA30D8" w:rsidRPr="00DA30D8" w:rsidRDefault="00DA30D8" w:rsidP="00DA30D8">
      <w:pPr>
        <w:pStyle w:val="Akapitzlist"/>
        <w:numPr>
          <w:ilvl w:val="0"/>
          <w:numId w:val="26"/>
        </w:numPr>
        <w:spacing w:before="120" w:after="120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DA30D8">
        <w:rPr>
          <w:rFonts w:ascii="Calibri" w:eastAsia="Times New Roman" w:hAnsi="Calibri" w:cs="Times New Roman"/>
          <w:color w:val="000000"/>
          <w:lang w:eastAsia="pl-PL"/>
        </w:rPr>
        <w:t>Publikacja kalen</w:t>
      </w:r>
      <w:r>
        <w:rPr>
          <w:rFonts w:ascii="Calibri" w:eastAsia="Times New Roman" w:hAnsi="Calibri" w:cs="Times New Roman"/>
          <w:color w:val="000000"/>
          <w:lang w:eastAsia="pl-PL"/>
        </w:rPr>
        <w:t xml:space="preserve">darza karaimskiego na rok 2019 </w:t>
      </w:r>
      <w:r>
        <w:rPr>
          <w:rFonts w:ascii="Calibri" w:eastAsia="Times New Roman" w:hAnsi="Calibri" w:cs="Times New Roman"/>
          <w:color w:val="000000"/>
          <w:lang w:eastAsia="pl-PL"/>
        </w:rPr>
        <w:tab/>
      </w:r>
      <w:r>
        <w:rPr>
          <w:rFonts w:ascii="Calibri" w:eastAsia="Times New Roman" w:hAnsi="Calibri" w:cs="Times New Roman"/>
          <w:color w:val="000000"/>
          <w:lang w:eastAsia="pl-PL"/>
        </w:rPr>
        <w:tab/>
      </w:r>
      <w:r>
        <w:rPr>
          <w:rFonts w:ascii="Calibri" w:eastAsia="Times New Roman" w:hAnsi="Calibri" w:cs="Times New Roman"/>
          <w:color w:val="000000"/>
          <w:lang w:eastAsia="pl-PL"/>
        </w:rPr>
        <w:tab/>
      </w:r>
      <w:r>
        <w:rPr>
          <w:rFonts w:ascii="Calibri" w:eastAsia="Times New Roman" w:hAnsi="Calibri" w:cs="Times New Roman"/>
          <w:color w:val="000000"/>
          <w:lang w:eastAsia="pl-PL"/>
        </w:rPr>
        <w:tab/>
        <w:t>10 000 zł</w:t>
      </w:r>
      <w:r w:rsidRPr="00DA30D8">
        <w:rPr>
          <w:rFonts w:ascii="Calibri" w:eastAsia="Times New Roman" w:hAnsi="Calibri" w:cs="Times New Roman"/>
          <w:color w:val="000000"/>
          <w:lang w:eastAsia="pl-PL"/>
        </w:rPr>
        <w:t xml:space="preserve">  </w:t>
      </w:r>
    </w:p>
    <w:p w14:paraId="71CA9ACA" w14:textId="01C45DE3" w:rsidR="0056131B" w:rsidRDefault="00E66D6B" w:rsidP="00C62011">
      <w:pPr>
        <w:pStyle w:val="Akapitzlist"/>
        <w:numPr>
          <w:ilvl w:val="0"/>
          <w:numId w:val="16"/>
        </w:numPr>
        <w:shd w:val="clear" w:color="auto" w:fill="FFFFFF"/>
        <w:spacing w:before="120" w:after="120" w:line="312" w:lineRule="atLeast"/>
        <w:ind w:hanging="357"/>
        <w:jc w:val="both"/>
        <w:rPr>
          <w:rFonts w:eastAsia="Times New Roman" w:cs="Arial"/>
          <w:color w:val="000000"/>
          <w:lang w:eastAsia="pl-PL"/>
        </w:rPr>
      </w:pPr>
      <w:r w:rsidRPr="00A77929">
        <w:rPr>
          <w:rFonts w:eastAsia="Times New Roman" w:cs="Arial"/>
          <w:color w:val="000000"/>
          <w:lang w:eastAsia="pl-PL"/>
        </w:rPr>
        <w:t>W roku 20</w:t>
      </w:r>
      <w:r w:rsidR="004E1287">
        <w:rPr>
          <w:rFonts w:eastAsia="Times New Roman" w:cs="Arial"/>
          <w:color w:val="000000"/>
          <w:lang w:eastAsia="pl-PL"/>
        </w:rPr>
        <w:t>20</w:t>
      </w:r>
      <w:r w:rsidRPr="00A77929">
        <w:rPr>
          <w:rFonts w:eastAsia="Times New Roman" w:cs="Arial"/>
          <w:color w:val="000000"/>
          <w:lang w:eastAsia="pl-PL"/>
        </w:rPr>
        <w:t xml:space="preserve"> </w:t>
      </w:r>
      <w:r w:rsidRPr="000B38F8">
        <w:rPr>
          <w:rFonts w:eastAsia="Times New Roman" w:cs="Arial"/>
          <w:color w:val="000000"/>
          <w:lang w:eastAsia="pl-PL"/>
        </w:rPr>
        <w:t xml:space="preserve">Minister </w:t>
      </w:r>
      <w:r w:rsidR="0056131B">
        <w:rPr>
          <w:rFonts w:eastAsia="Times New Roman" w:cs="Arial"/>
          <w:color w:val="000000"/>
          <w:lang w:eastAsia="pl-PL"/>
        </w:rPr>
        <w:t>przyznał na realizację zadań</w:t>
      </w:r>
      <w:r w:rsidR="00221A29">
        <w:rPr>
          <w:rFonts w:eastAsia="Times New Roman" w:cs="Arial"/>
          <w:color w:val="000000"/>
          <w:lang w:eastAsia="pl-PL"/>
        </w:rPr>
        <w:t xml:space="preserve">, o </w:t>
      </w:r>
      <w:r w:rsidR="00DA30D8">
        <w:rPr>
          <w:rFonts w:eastAsia="Times New Roman" w:cs="Arial"/>
          <w:color w:val="000000"/>
          <w:lang w:eastAsia="pl-PL"/>
        </w:rPr>
        <w:t>których mowa w ust. 1, środki w </w:t>
      </w:r>
      <w:r w:rsidR="00221A29">
        <w:rPr>
          <w:rFonts w:eastAsia="Times New Roman" w:cs="Arial"/>
          <w:color w:val="000000"/>
          <w:lang w:eastAsia="pl-PL"/>
        </w:rPr>
        <w:t>następujących wysokościach</w:t>
      </w:r>
      <w:r w:rsidR="0056131B">
        <w:rPr>
          <w:rFonts w:eastAsia="Times New Roman" w:cs="Arial"/>
          <w:color w:val="000000"/>
          <w:lang w:eastAsia="pl-PL"/>
        </w:rPr>
        <w:t>:</w:t>
      </w:r>
    </w:p>
    <w:p w14:paraId="6252AE12" w14:textId="3318D806" w:rsidR="00DA30D8" w:rsidRPr="00DA30D8" w:rsidRDefault="00DA30D8" w:rsidP="00DA30D8">
      <w:pPr>
        <w:pStyle w:val="Akapitzlist"/>
        <w:numPr>
          <w:ilvl w:val="0"/>
          <w:numId w:val="27"/>
        </w:numPr>
        <w:shd w:val="clear" w:color="auto" w:fill="FFFFFF"/>
        <w:spacing w:before="120" w:after="120" w:line="312" w:lineRule="atLeast"/>
        <w:jc w:val="both"/>
        <w:rPr>
          <w:rFonts w:eastAsia="Times New Roman" w:cs="Arial"/>
          <w:color w:val="000000"/>
          <w:lang w:eastAsia="pl-PL"/>
        </w:rPr>
      </w:pPr>
      <w:r w:rsidRPr="00DA30D8">
        <w:rPr>
          <w:rFonts w:eastAsia="Times New Roman" w:cs="Arial"/>
          <w:color w:val="000000"/>
          <w:lang w:eastAsia="pl-PL"/>
        </w:rPr>
        <w:lastRenderedPageBreak/>
        <w:t>Karaimskie warsztaty edu</w:t>
      </w:r>
      <w:r>
        <w:rPr>
          <w:rFonts w:eastAsia="Times New Roman" w:cs="Arial"/>
          <w:color w:val="000000"/>
          <w:lang w:eastAsia="pl-PL"/>
        </w:rPr>
        <w:t xml:space="preserve">kacyjno-integracyjne na Litwie </w:t>
      </w:r>
      <w:r>
        <w:rPr>
          <w:rFonts w:eastAsia="Times New Roman" w:cs="Arial"/>
          <w:color w:val="000000"/>
          <w:lang w:eastAsia="pl-PL"/>
        </w:rPr>
        <w:tab/>
      </w:r>
      <w:r>
        <w:rPr>
          <w:rFonts w:eastAsia="Times New Roman" w:cs="Arial"/>
          <w:color w:val="000000"/>
          <w:lang w:eastAsia="pl-PL"/>
        </w:rPr>
        <w:tab/>
      </w:r>
      <w:r>
        <w:rPr>
          <w:rFonts w:eastAsia="Times New Roman" w:cs="Arial"/>
          <w:color w:val="000000"/>
          <w:lang w:eastAsia="pl-PL"/>
        </w:rPr>
        <w:tab/>
      </w:r>
      <w:r w:rsidRPr="00DA30D8">
        <w:rPr>
          <w:rFonts w:eastAsia="Times New Roman" w:cs="Arial"/>
          <w:color w:val="000000"/>
          <w:lang w:eastAsia="pl-PL"/>
        </w:rPr>
        <w:t xml:space="preserve">34 000 </w:t>
      </w:r>
      <w:r>
        <w:rPr>
          <w:rFonts w:ascii="Calibri" w:eastAsia="Times New Roman" w:hAnsi="Calibri" w:cs="Times New Roman"/>
          <w:color w:val="000000"/>
          <w:lang w:eastAsia="pl-PL"/>
        </w:rPr>
        <w:t>zł</w:t>
      </w:r>
      <w:r w:rsidRPr="00DA30D8">
        <w:rPr>
          <w:rFonts w:eastAsia="Times New Roman" w:cs="Arial"/>
          <w:color w:val="000000"/>
          <w:lang w:eastAsia="pl-PL"/>
        </w:rPr>
        <w:t xml:space="preserve">   </w:t>
      </w:r>
    </w:p>
    <w:p w14:paraId="18ECD317" w14:textId="5B242A75" w:rsidR="00DA30D8" w:rsidRPr="00DA30D8" w:rsidRDefault="00DA30D8" w:rsidP="00DA30D8">
      <w:pPr>
        <w:pStyle w:val="Akapitzlist"/>
        <w:numPr>
          <w:ilvl w:val="0"/>
          <w:numId w:val="27"/>
        </w:numPr>
        <w:shd w:val="clear" w:color="auto" w:fill="FFFFFF"/>
        <w:spacing w:before="120" w:after="120" w:line="312" w:lineRule="atLeast"/>
        <w:jc w:val="both"/>
        <w:rPr>
          <w:rFonts w:eastAsia="Times New Roman" w:cs="Arial"/>
          <w:color w:val="000000"/>
          <w:lang w:eastAsia="pl-PL"/>
        </w:rPr>
      </w:pPr>
      <w:r w:rsidRPr="00DA30D8">
        <w:rPr>
          <w:rFonts w:eastAsia="Times New Roman" w:cs="Arial"/>
          <w:color w:val="000000"/>
          <w:lang w:eastAsia="pl-PL"/>
        </w:rPr>
        <w:t>Działalność Karaimskiego Zespo</w:t>
      </w:r>
      <w:r>
        <w:rPr>
          <w:rFonts w:eastAsia="Times New Roman" w:cs="Arial"/>
          <w:color w:val="000000"/>
          <w:lang w:eastAsia="pl-PL"/>
        </w:rPr>
        <w:t xml:space="preserve">łu Folklorystycznego "Dostłar" </w:t>
      </w:r>
      <w:r>
        <w:rPr>
          <w:rFonts w:eastAsia="Times New Roman" w:cs="Arial"/>
          <w:color w:val="000000"/>
          <w:lang w:eastAsia="pl-PL"/>
        </w:rPr>
        <w:tab/>
      </w:r>
      <w:r>
        <w:rPr>
          <w:rFonts w:eastAsia="Times New Roman" w:cs="Arial"/>
          <w:color w:val="000000"/>
          <w:lang w:eastAsia="pl-PL"/>
        </w:rPr>
        <w:tab/>
      </w:r>
      <w:r>
        <w:rPr>
          <w:rFonts w:eastAsia="Times New Roman" w:cs="Arial"/>
          <w:color w:val="000000"/>
          <w:lang w:eastAsia="pl-PL"/>
        </w:rPr>
        <w:tab/>
      </w:r>
      <w:r w:rsidRPr="00DA30D8">
        <w:rPr>
          <w:rFonts w:eastAsia="Times New Roman" w:cs="Arial"/>
          <w:color w:val="000000"/>
          <w:lang w:eastAsia="pl-PL"/>
        </w:rPr>
        <w:t xml:space="preserve">16 000 </w:t>
      </w:r>
      <w:r>
        <w:rPr>
          <w:rFonts w:ascii="Calibri" w:eastAsia="Times New Roman" w:hAnsi="Calibri" w:cs="Times New Roman"/>
          <w:color w:val="000000"/>
          <w:lang w:eastAsia="pl-PL"/>
        </w:rPr>
        <w:t>zł</w:t>
      </w:r>
      <w:r w:rsidRPr="00DA30D8">
        <w:rPr>
          <w:rFonts w:eastAsia="Times New Roman" w:cs="Arial"/>
          <w:color w:val="000000"/>
          <w:lang w:eastAsia="pl-PL"/>
        </w:rPr>
        <w:t xml:space="preserve">   </w:t>
      </w:r>
    </w:p>
    <w:p w14:paraId="506AD812" w14:textId="157DA0E6" w:rsidR="00DA30D8" w:rsidRPr="00DA30D8" w:rsidRDefault="00DA30D8" w:rsidP="00DA30D8">
      <w:pPr>
        <w:pStyle w:val="Akapitzlist"/>
        <w:numPr>
          <w:ilvl w:val="0"/>
          <w:numId w:val="27"/>
        </w:numPr>
        <w:shd w:val="clear" w:color="auto" w:fill="FFFFFF"/>
        <w:spacing w:before="120" w:after="120" w:line="312" w:lineRule="atLeast"/>
        <w:jc w:val="both"/>
        <w:rPr>
          <w:rFonts w:eastAsia="Times New Roman" w:cs="Arial"/>
          <w:color w:val="000000"/>
          <w:lang w:eastAsia="pl-PL"/>
        </w:rPr>
      </w:pPr>
      <w:r w:rsidRPr="00DA30D8">
        <w:rPr>
          <w:rFonts w:eastAsia="Times New Roman" w:cs="Arial"/>
          <w:color w:val="000000"/>
          <w:lang w:eastAsia="pl-PL"/>
        </w:rPr>
        <w:t>Działalność podstawow</w:t>
      </w:r>
      <w:r>
        <w:rPr>
          <w:rFonts w:eastAsia="Times New Roman" w:cs="Arial"/>
          <w:color w:val="000000"/>
          <w:lang w:eastAsia="pl-PL"/>
        </w:rPr>
        <w:t xml:space="preserve">a </w:t>
      </w:r>
      <w:r>
        <w:rPr>
          <w:rFonts w:eastAsia="Times New Roman" w:cs="Arial"/>
          <w:color w:val="000000"/>
          <w:lang w:eastAsia="pl-PL"/>
        </w:rPr>
        <w:tab/>
      </w:r>
      <w:r>
        <w:rPr>
          <w:rFonts w:eastAsia="Times New Roman" w:cs="Arial"/>
          <w:color w:val="000000"/>
          <w:lang w:eastAsia="pl-PL"/>
        </w:rPr>
        <w:tab/>
      </w:r>
      <w:r>
        <w:rPr>
          <w:rFonts w:eastAsia="Times New Roman" w:cs="Arial"/>
          <w:color w:val="000000"/>
          <w:lang w:eastAsia="pl-PL"/>
        </w:rPr>
        <w:tab/>
      </w:r>
      <w:r>
        <w:rPr>
          <w:rFonts w:eastAsia="Times New Roman" w:cs="Arial"/>
          <w:color w:val="000000"/>
          <w:lang w:eastAsia="pl-PL"/>
        </w:rPr>
        <w:tab/>
      </w:r>
      <w:r>
        <w:rPr>
          <w:rFonts w:eastAsia="Times New Roman" w:cs="Arial"/>
          <w:color w:val="000000"/>
          <w:lang w:eastAsia="pl-PL"/>
        </w:rPr>
        <w:tab/>
      </w:r>
      <w:r>
        <w:rPr>
          <w:rFonts w:eastAsia="Times New Roman" w:cs="Arial"/>
          <w:color w:val="000000"/>
          <w:lang w:eastAsia="pl-PL"/>
        </w:rPr>
        <w:tab/>
      </w:r>
      <w:r>
        <w:rPr>
          <w:rFonts w:eastAsia="Times New Roman" w:cs="Arial"/>
          <w:color w:val="000000"/>
          <w:lang w:eastAsia="pl-PL"/>
        </w:rPr>
        <w:tab/>
      </w:r>
      <w:r w:rsidRPr="00DA30D8">
        <w:rPr>
          <w:rFonts w:eastAsia="Times New Roman" w:cs="Arial"/>
          <w:color w:val="000000"/>
          <w:lang w:eastAsia="pl-PL"/>
        </w:rPr>
        <w:t xml:space="preserve">30 800 </w:t>
      </w:r>
      <w:r>
        <w:rPr>
          <w:rFonts w:ascii="Calibri" w:eastAsia="Times New Roman" w:hAnsi="Calibri" w:cs="Times New Roman"/>
          <w:color w:val="000000"/>
          <w:lang w:eastAsia="pl-PL"/>
        </w:rPr>
        <w:t>zł</w:t>
      </w:r>
      <w:r w:rsidRPr="00DA30D8">
        <w:rPr>
          <w:rFonts w:eastAsia="Times New Roman" w:cs="Arial"/>
          <w:color w:val="000000"/>
          <w:lang w:eastAsia="pl-PL"/>
        </w:rPr>
        <w:t xml:space="preserve">   </w:t>
      </w:r>
    </w:p>
    <w:p w14:paraId="2DF005A7" w14:textId="0F925B98" w:rsidR="00DA30D8" w:rsidRPr="00DA30D8" w:rsidRDefault="00DA30D8" w:rsidP="00DA30D8">
      <w:pPr>
        <w:pStyle w:val="Akapitzlist"/>
        <w:numPr>
          <w:ilvl w:val="0"/>
          <w:numId w:val="27"/>
        </w:numPr>
        <w:shd w:val="clear" w:color="auto" w:fill="FFFFFF"/>
        <w:spacing w:before="120" w:after="120" w:line="312" w:lineRule="atLeast"/>
        <w:jc w:val="both"/>
        <w:rPr>
          <w:rFonts w:eastAsia="Times New Roman" w:cs="Arial"/>
          <w:color w:val="000000"/>
          <w:lang w:eastAsia="pl-PL"/>
        </w:rPr>
      </w:pPr>
      <w:r w:rsidRPr="00DA30D8">
        <w:rPr>
          <w:rFonts w:eastAsia="Times New Roman" w:cs="Arial"/>
          <w:color w:val="000000"/>
          <w:lang w:eastAsia="pl-PL"/>
        </w:rPr>
        <w:t>Karaimskie serwisy</w:t>
      </w:r>
      <w:r>
        <w:rPr>
          <w:rFonts w:eastAsia="Times New Roman" w:cs="Arial"/>
          <w:color w:val="000000"/>
          <w:lang w:eastAsia="pl-PL"/>
        </w:rPr>
        <w:t xml:space="preserve"> internetowe i archiwa cyfrowe </w:t>
      </w:r>
      <w:r>
        <w:rPr>
          <w:rFonts w:eastAsia="Times New Roman" w:cs="Arial"/>
          <w:color w:val="000000"/>
          <w:lang w:eastAsia="pl-PL"/>
        </w:rPr>
        <w:tab/>
      </w:r>
      <w:r>
        <w:rPr>
          <w:rFonts w:eastAsia="Times New Roman" w:cs="Arial"/>
          <w:color w:val="000000"/>
          <w:lang w:eastAsia="pl-PL"/>
        </w:rPr>
        <w:tab/>
      </w:r>
      <w:r>
        <w:rPr>
          <w:rFonts w:eastAsia="Times New Roman" w:cs="Arial"/>
          <w:color w:val="000000"/>
          <w:lang w:eastAsia="pl-PL"/>
        </w:rPr>
        <w:tab/>
      </w:r>
      <w:r>
        <w:rPr>
          <w:rFonts w:eastAsia="Times New Roman" w:cs="Arial"/>
          <w:color w:val="000000"/>
          <w:lang w:eastAsia="pl-PL"/>
        </w:rPr>
        <w:tab/>
      </w:r>
      <w:r w:rsidRPr="00DA30D8">
        <w:rPr>
          <w:rFonts w:eastAsia="Times New Roman" w:cs="Arial"/>
          <w:color w:val="000000"/>
          <w:lang w:eastAsia="pl-PL"/>
        </w:rPr>
        <w:t xml:space="preserve">25 000 </w:t>
      </w:r>
      <w:r>
        <w:rPr>
          <w:rFonts w:ascii="Calibri" w:eastAsia="Times New Roman" w:hAnsi="Calibri" w:cs="Times New Roman"/>
          <w:color w:val="000000"/>
          <w:lang w:eastAsia="pl-PL"/>
        </w:rPr>
        <w:t>zł</w:t>
      </w:r>
      <w:r w:rsidRPr="00DA30D8">
        <w:rPr>
          <w:rFonts w:eastAsia="Times New Roman" w:cs="Arial"/>
          <w:color w:val="000000"/>
          <w:lang w:eastAsia="pl-PL"/>
        </w:rPr>
        <w:t xml:space="preserve">   </w:t>
      </w:r>
    </w:p>
    <w:p w14:paraId="6C15ACB6" w14:textId="7CD086FE" w:rsidR="00DA30D8" w:rsidRPr="00DA30D8" w:rsidRDefault="00DA30D8" w:rsidP="00DA30D8">
      <w:pPr>
        <w:pStyle w:val="Akapitzlist"/>
        <w:numPr>
          <w:ilvl w:val="0"/>
          <w:numId w:val="27"/>
        </w:numPr>
        <w:shd w:val="clear" w:color="auto" w:fill="FFFFFF"/>
        <w:spacing w:before="120" w:after="120" w:line="312" w:lineRule="atLeast"/>
        <w:jc w:val="both"/>
        <w:rPr>
          <w:rFonts w:eastAsia="Times New Roman" w:cs="Arial"/>
          <w:color w:val="000000"/>
          <w:lang w:eastAsia="pl-PL"/>
        </w:rPr>
      </w:pPr>
      <w:r w:rsidRPr="00DA30D8">
        <w:rPr>
          <w:rFonts w:eastAsia="Times New Roman" w:cs="Arial"/>
          <w:color w:val="000000"/>
          <w:lang w:eastAsia="pl-PL"/>
        </w:rPr>
        <w:t>Publikacja czasopism karaimskich: Aw</w:t>
      </w:r>
      <w:r>
        <w:rPr>
          <w:rFonts w:eastAsia="Times New Roman" w:cs="Arial"/>
          <w:color w:val="000000"/>
          <w:lang w:eastAsia="pl-PL"/>
        </w:rPr>
        <w:t xml:space="preserve">azymyz oraz Almanach karaimski </w:t>
      </w:r>
      <w:r>
        <w:rPr>
          <w:rFonts w:eastAsia="Times New Roman" w:cs="Arial"/>
          <w:color w:val="000000"/>
          <w:lang w:eastAsia="pl-PL"/>
        </w:rPr>
        <w:tab/>
      </w:r>
      <w:r>
        <w:rPr>
          <w:rFonts w:eastAsia="Times New Roman" w:cs="Arial"/>
          <w:color w:val="000000"/>
          <w:lang w:eastAsia="pl-PL"/>
        </w:rPr>
        <w:tab/>
      </w:r>
      <w:r w:rsidRPr="00DA30D8">
        <w:rPr>
          <w:rFonts w:eastAsia="Times New Roman" w:cs="Arial"/>
          <w:color w:val="000000"/>
          <w:lang w:eastAsia="pl-PL"/>
        </w:rPr>
        <w:t xml:space="preserve">27 000 </w:t>
      </w:r>
      <w:r>
        <w:rPr>
          <w:rFonts w:ascii="Calibri" w:eastAsia="Times New Roman" w:hAnsi="Calibri" w:cs="Times New Roman"/>
          <w:color w:val="000000"/>
          <w:lang w:eastAsia="pl-PL"/>
        </w:rPr>
        <w:t>zł</w:t>
      </w:r>
      <w:r w:rsidRPr="00DA30D8">
        <w:rPr>
          <w:rFonts w:eastAsia="Times New Roman" w:cs="Arial"/>
          <w:color w:val="000000"/>
          <w:lang w:eastAsia="pl-PL"/>
        </w:rPr>
        <w:t xml:space="preserve">   </w:t>
      </w:r>
    </w:p>
    <w:p w14:paraId="526F2E06" w14:textId="4953767A" w:rsidR="00DA30D8" w:rsidRPr="00637018" w:rsidRDefault="00DA30D8" w:rsidP="00DA30D8">
      <w:pPr>
        <w:pStyle w:val="Akapitzlist"/>
        <w:numPr>
          <w:ilvl w:val="0"/>
          <w:numId w:val="27"/>
        </w:numPr>
        <w:shd w:val="clear" w:color="auto" w:fill="FFFFFF"/>
        <w:spacing w:before="120" w:after="120" w:line="312" w:lineRule="atLeast"/>
        <w:jc w:val="both"/>
        <w:rPr>
          <w:rFonts w:eastAsia="Times New Roman" w:cs="Arial"/>
          <w:color w:val="000000"/>
          <w:lang w:eastAsia="pl-PL"/>
        </w:rPr>
      </w:pPr>
      <w:r w:rsidRPr="00DA30D8">
        <w:rPr>
          <w:rFonts w:eastAsia="Times New Roman" w:cs="Arial"/>
          <w:color w:val="000000"/>
          <w:lang w:eastAsia="pl-PL"/>
        </w:rPr>
        <w:t>Publikacja kale</w:t>
      </w:r>
      <w:r>
        <w:rPr>
          <w:rFonts w:eastAsia="Times New Roman" w:cs="Arial"/>
          <w:color w:val="000000"/>
          <w:lang w:eastAsia="pl-PL"/>
        </w:rPr>
        <w:t>ndarza karaimskiego na rok 2020</w:t>
      </w:r>
      <w:r w:rsidRPr="00DA30D8">
        <w:rPr>
          <w:rFonts w:eastAsia="Times New Roman" w:cs="Arial"/>
          <w:color w:val="000000"/>
          <w:lang w:eastAsia="pl-PL"/>
        </w:rPr>
        <w:t xml:space="preserve"> </w:t>
      </w:r>
      <w:r>
        <w:rPr>
          <w:rFonts w:eastAsia="Times New Roman" w:cs="Arial"/>
          <w:color w:val="000000"/>
          <w:lang w:eastAsia="pl-PL"/>
        </w:rPr>
        <w:tab/>
      </w:r>
      <w:r>
        <w:rPr>
          <w:rFonts w:eastAsia="Times New Roman" w:cs="Arial"/>
          <w:color w:val="000000"/>
          <w:lang w:eastAsia="pl-PL"/>
        </w:rPr>
        <w:tab/>
      </w:r>
      <w:r>
        <w:rPr>
          <w:rFonts w:eastAsia="Times New Roman" w:cs="Arial"/>
          <w:color w:val="000000"/>
          <w:lang w:eastAsia="pl-PL"/>
        </w:rPr>
        <w:tab/>
      </w:r>
      <w:r>
        <w:rPr>
          <w:rFonts w:eastAsia="Times New Roman" w:cs="Arial"/>
          <w:color w:val="000000"/>
          <w:lang w:eastAsia="pl-PL"/>
        </w:rPr>
        <w:tab/>
        <w:t xml:space="preserve">  8 000</w:t>
      </w:r>
      <w:r w:rsidRPr="00DA30D8">
        <w:rPr>
          <w:rFonts w:eastAsia="Times New Roman" w:cs="Arial"/>
          <w:color w:val="000000"/>
          <w:lang w:eastAsia="pl-PL"/>
        </w:rPr>
        <w:t xml:space="preserve"> </w:t>
      </w:r>
      <w:r>
        <w:rPr>
          <w:rFonts w:ascii="Calibri" w:eastAsia="Times New Roman" w:hAnsi="Calibri" w:cs="Times New Roman"/>
          <w:color w:val="000000"/>
          <w:lang w:eastAsia="pl-PL"/>
        </w:rPr>
        <w:t>zł</w:t>
      </w:r>
      <w:r w:rsidRPr="00DA30D8">
        <w:rPr>
          <w:rFonts w:eastAsia="Times New Roman" w:cs="Arial"/>
          <w:color w:val="000000"/>
          <w:lang w:eastAsia="pl-PL"/>
        </w:rPr>
        <w:t xml:space="preserve">  </w:t>
      </w:r>
    </w:p>
    <w:p w14:paraId="66141B70" w14:textId="62FC8580" w:rsidR="001A2DC2" w:rsidRPr="00A77929" w:rsidRDefault="0058067C" w:rsidP="001A2DC2">
      <w:pPr>
        <w:shd w:val="clear" w:color="auto" w:fill="FFFFFF"/>
        <w:spacing w:before="100" w:beforeAutospacing="1" w:after="100" w:afterAutospacing="1" w:line="312" w:lineRule="atLeast"/>
        <w:jc w:val="center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b/>
          <w:bCs/>
          <w:color w:val="000000"/>
          <w:lang w:eastAsia="pl-PL"/>
        </w:rPr>
        <w:t>I</w:t>
      </w:r>
      <w:r w:rsidR="0019025D">
        <w:rPr>
          <w:rFonts w:eastAsia="Times New Roman" w:cs="Arial"/>
          <w:b/>
          <w:bCs/>
          <w:color w:val="000000"/>
          <w:lang w:eastAsia="pl-PL"/>
        </w:rPr>
        <w:t xml:space="preserve">X. </w:t>
      </w:r>
      <w:r w:rsidR="001A2DC2" w:rsidRPr="00A77929">
        <w:rPr>
          <w:rFonts w:eastAsia="Times New Roman" w:cs="Arial"/>
          <w:b/>
          <w:bCs/>
          <w:color w:val="000000"/>
          <w:lang w:eastAsia="pl-PL"/>
        </w:rPr>
        <w:t>Informacje dotyczące organizatora konkursu ofert</w:t>
      </w:r>
    </w:p>
    <w:p w14:paraId="2C6D969E" w14:textId="29A3E7CF" w:rsidR="001A2DC2" w:rsidRPr="00A77929" w:rsidRDefault="001A2DC2" w:rsidP="0006391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12" w:lineRule="atLeast"/>
        <w:ind w:left="144" w:right="144"/>
        <w:jc w:val="both"/>
        <w:rPr>
          <w:rFonts w:eastAsia="Times New Roman" w:cs="Arial"/>
          <w:color w:val="000000"/>
          <w:lang w:eastAsia="pl-PL"/>
        </w:rPr>
      </w:pPr>
      <w:r w:rsidRPr="00A77929">
        <w:rPr>
          <w:rFonts w:eastAsia="Times New Roman" w:cs="Arial"/>
          <w:color w:val="000000"/>
          <w:lang w:eastAsia="pl-PL"/>
        </w:rPr>
        <w:t xml:space="preserve">W przypadku </w:t>
      </w:r>
      <w:r w:rsidR="008C33B1">
        <w:rPr>
          <w:rFonts w:eastAsia="Times New Roman" w:cs="Arial"/>
          <w:color w:val="000000"/>
          <w:lang w:eastAsia="pl-PL"/>
        </w:rPr>
        <w:t>pytań</w:t>
      </w:r>
      <w:r w:rsidRPr="00A77929">
        <w:rPr>
          <w:rFonts w:eastAsia="Times New Roman" w:cs="Arial"/>
          <w:color w:val="000000"/>
          <w:lang w:eastAsia="pl-PL"/>
        </w:rPr>
        <w:t>, dodatkowych informacji udzielają pracownicy Departamentu, p</w:t>
      </w:r>
      <w:r w:rsidR="00B36750" w:rsidRPr="00A77929">
        <w:rPr>
          <w:rFonts w:eastAsia="Times New Roman" w:cs="Arial"/>
          <w:color w:val="000000"/>
          <w:lang w:eastAsia="pl-PL"/>
        </w:rPr>
        <w:t xml:space="preserve">od numerem telefonu </w:t>
      </w:r>
      <w:r w:rsidR="00812EEA">
        <w:rPr>
          <w:rFonts w:eastAsia="Times New Roman" w:cs="Arial"/>
          <w:color w:val="000000"/>
          <w:lang w:eastAsia="pl-PL"/>
        </w:rPr>
        <w:t xml:space="preserve">(022) </w:t>
      </w:r>
      <w:r w:rsidR="00637018">
        <w:rPr>
          <w:rFonts w:eastAsia="Times New Roman" w:cs="Arial"/>
          <w:color w:val="000000"/>
          <w:lang w:eastAsia="pl-PL"/>
        </w:rPr>
        <w:t>361 40 21</w:t>
      </w:r>
      <w:r w:rsidR="00812EEA" w:rsidRPr="00A77929">
        <w:rPr>
          <w:rFonts w:eastAsia="Times New Roman" w:cs="Arial"/>
          <w:color w:val="000000"/>
          <w:lang w:eastAsia="pl-PL"/>
        </w:rPr>
        <w:t xml:space="preserve"> </w:t>
      </w:r>
      <w:r w:rsidRPr="00A77929">
        <w:rPr>
          <w:rFonts w:eastAsia="Times New Roman" w:cs="Arial"/>
          <w:color w:val="000000"/>
          <w:lang w:eastAsia="pl-PL"/>
        </w:rPr>
        <w:t>lub pod adresem poczty elektronicznej: </w:t>
      </w:r>
      <w:hyperlink r:id="rId8" w:history="1">
        <w:r w:rsidR="00E5788C" w:rsidRPr="0082057A">
          <w:rPr>
            <w:rStyle w:val="Hipercze"/>
          </w:rPr>
          <w:t>wojciech.kaczor@mswia.gov.pl</w:t>
        </w:r>
      </w:hyperlink>
      <w:r w:rsidR="00812EEA">
        <w:t>.</w:t>
      </w:r>
    </w:p>
    <w:p w14:paraId="0337F9B4" w14:textId="77265E69" w:rsidR="001A2DC2" w:rsidRPr="00A77929" w:rsidRDefault="001A2DC2" w:rsidP="0006391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12" w:lineRule="atLeast"/>
        <w:ind w:left="144" w:right="144"/>
        <w:jc w:val="both"/>
        <w:rPr>
          <w:rFonts w:eastAsia="Times New Roman" w:cs="Arial"/>
          <w:color w:val="000000"/>
          <w:lang w:eastAsia="pl-PL"/>
        </w:rPr>
      </w:pPr>
      <w:r w:rsidRPr="00A77929">
        <w:rPr>
          <w:rFonts w:eastAsia="Times New Roman" w:cs="Arial"/>
          <w:color w:val="000000"/>
          <w:lang w:eastAsia="pl-PL"/>
        </w:rPr>
        <w:t>Oferty należy nadsyłać na adres: Departament Wyznań Religijnych oraz Mniejsz</w:t>
      </w:r>
      <w:r w:rsidR="000B38F8">
        <w:rPr>
          <w:rFonts w:eastAsia="Times New Roman" w:cs="Arial"/>
          <w:color w:val="000000"/>
          <w:lang w:eastAsia="pl-PL"/>
        </w:rPr>
        <w:t>ości Narodowych i </w:t>
      </w:r>
      <w:r w:rsidR="00BB18F9" w:rsidRPr="00A77929">
        <w:rPr>
          <w:rFonts w:eastAsia="Times New Roman" w:cs="Arial"/>
          <w:color w:val="000000"/>
          <w:lang w:eastAsia="pl-PL"/>
        </w:rPr>
        <w:t>Etnicznych MSWiA</w:t>
      </w:r>
      <w:r w:rsidRPr="00A77929">
        <w:rPr>
          <w:rFonts w:eastAsia="Times New Roman" w:cs="Arial"/>
          <w:color w:val="000000"/>
          <w:lang w:eastAsia="pl-PL"/>
        </w:rPr>
        <w:t>, ul.</w:t>
      </w:r>
      <w:r w:rsidR="00242CF8">
        <w:rPr>
          <w:rFonts w:eastAsia="Times New Roman" w:cs="Arial"/>
          <w:color w:val="000000"/>
          <w:lang w:eastAsia="pl-PL"/>
        </w:rPr>
        <w:t xml:space="preserve"> Stefana</w:t>
      </w:r>
      <w:r w:rsidRPr="00A77929">
        <w:rPr>
          <w:rFonts w:eastAsia="Times New Roman" w:cs="Arial"/>
          <w:color w:val="000000"/>
          <w:lang w:eastAsia="pl-PL"/>
        </w:rPr>
        <w:t xml:space="preserve"> </w:t>
      </w:r>
      <w:r w:rsidR="00B36750" w:rsidRPr="00A77929">
        <w:rPr>
          <w:rFonts w:eastAsia="Times New Roman" w:cs="Arial"/>
          <w:color w:val="000000"/>
          <w:lang w:eastAsia="pl-PL"/>
        </w:rPr>
        <w:t>Batorego 5</w:t>
      </w:r>
      <w:r w:rsidRPr="00A77929">
        <w:rPr>
          <w:rFonts w:eastAsia="Times New Roman" w:cs="Arial"/>
          <w:color w:val="000000"/>
          <w:lang w:eastAsia="pl-PL"/>
        </w:rPr>
        <w:t xml:space="preserve">, </w:t>
      </w:r>
      <w:r w:rsidR="00B36750" w:rsidRPr="00A77929">
        <w:rPr>
          <w:rFonts w:eastAsia="Times New Roman" w:cs="Arial"/>
          <w:color w:val="000000"/>
          <w:lang w:eastAsia="pl-PL"/>
        </w:rPr>
        <w:t>02-591 Warszawa</w:t>
      </w:r>
      <w:r w:rsidRPr="00A77929">
        <w:rPr>
          <w:rFonts w:eastAsia="Times New Roman" w:cs="Arial"/>
          <w:color w:val="000000"/>
          <w:lang w:eastAsia="pl-PL"/>
        </w:rPr>
        <w:t xml:space="preserve">, bądź składać osobiście w </w:t>
      </w:r>
      <w:r w:rsidR="00225293">
        <w:rPr>
          <w:rFonts w:eastAsia="Times New Roman" w:cs="Arial"/>
          <w:color w:val="000000"/>
          <w:lang w:eastAsia="pl-PL"/>
        </w:rPr>
        <w:t xml:space="preserve">Biurze Podawczym </w:t>
      </w:r>
      <w:r w:rsidRPr="00A77929">
        <w:rPr>
          <w:rFonts w:eastAsia="Times New Roman" w:cs="Arial"/>
          <w:color w:val="000000"/>
          <w:lang w:eastAsia="pl-PL"/>
        </w:rPr>
        <w:t>M</w:t>
      </w:r>
      <w:r w:rsidR="00B36750" w:rsidRPr="00A77929">
        <w:rPr>
          <w:rFonts w:eastAsia="Times New Roman" w:cs="Arial"/>
          <w:color w:val="000000"/>
          <w:lang w:eastAsia="pl-PL"/>
        </w:rPr>
        <w:t>SWiA</w:t>
      </w:r>
      <w:r w:rsidRPr="00A77929">
        <w:rPr>
          <w:rFonts w:eastAsia="Times New Roman" w:cs="Arial"/>
          <w:color w:val="000000"/>
          <w:lang w:eastAsia="pl-PL"/>
        </w:rPr>
        <w:t xml:space="preserve">, przy </w:t>
      </w:r>
      <w:r w:rsidR="00B36750" w:rsidRPr="00A77929">
        <w:rPr>
          <w:rFonts w:eastAsia="Times New Roman" w:cs="Arial"/>
          <w:color w:val="000000"/>
          <w:lang w:eastAsia="pl-PL"/>
        </w:rPr>
        <w:t>ulicy</w:t>
      </w:r>
      <w:r w:rsidR="00242CF8">
        <w:rPr>
          <w:rFonts w:eastAsia="Times New Roman" w:cs="Arial"/>
          <w:color w:val="000000"/>
          <w:lang w:eastAsia="pl-PL"/>
        </w:rPr>
        <w:t xml:space="preserve"> </w:t>
      </w:r>
      <w:r w:rsidR="00225293">
        <w:rPr>
          <w:rFonts w:eastAsia="Times New Roman" w:cs="Arial"/>
          <w:color w:val="000000"/>
          <w:lang w:eastAsia="pl-PL"/>
        </w:rPr>
        <w:t>Rakowieckiej 2a</w:t>
      </w:r>
      <w:r w:rsidR="00B36750" w:rsidRPr="00A77929">
        <w:rPr>
          <w:rFonts w:eastAsia="Times New Roman" w:cs="Arial"/>
          <w:color w:val="000000"/>
          <w:lang w:eastAsia="pl-PL"/>
        </w:rPr>
        <w:t xml:space="preserve"> w Warszawie</w:t>
      </w:r>
      <w:r w:rsidRPr="00A77929">
        <w:rPr>
          <w:rFonts w:eastAsia="Times New Roman" w:cs="Arial"/>
          <w:color w:val="000000"/>
          <w:lang w:eastAsia="pl-PL"/>
        </w:rPr>
        <w:t>, w dni powszednie, w godzinach 8:15 - 16:15.</w:t>
      </w:r>
    </w:p>
    <w:p w14:paraId="15731AC0" w14:textId="0C9A66E8" w:rsidR="001A2DC2" w:rsidRPr="00A77929" w:rsidRDefault="0019025D" w:rsidP="001A2DC2">
      <w:pPr>
        <w:shd w:val="clear" w:color="auto" w:fill="FFFFFF"/>
        <w:spacing w:before="100" w:beforeAutospacing="1" w:after="100" w:afterAutospacing="1" w:line="312" w:lineRule="atLeast"/>
        <w:jc w:val="center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b/>
          <w:bCs/>
          <w:color w:val="000000"/>
          <w:lang w:eastAsia="pl-PL"/>
        </w:rPr>
        <w:t xml:space="preserve">X. </w:t>
      </w:r>
      <w:r w:rsidR="001A2DC2" w:rsidRPr="00A77929">
        <w:rPr>
          <w:rFonts w:eastAsia="Times New Roman" w:cs="Arial"/>
          <w:b/>
          <w:bCs/>
          <w:color w:val="000000"/>
          <w:lang w:eastAsia="pl-PL"/>
        </w:rPr>
        <w:t>Zastrzeżenie</w:t>
      </w:r>
    </w:p>
    <w:p w14:paraId="0E445766" w14:textId="495A2C59" w:rsidR="00941232" w:rsidRPr="00941232" w:rsidRDefault="00941232" w:rsidP="00941232">
      <w:pPr>
        <w:shd w:val="clear" w:color="auto" w:fill="FFFFFF"/>
        <w:spacing w:after="0" w:line="276" w:lineRule="auto"/>
        <w:jc w:val="both"/>
        <w:rPr>
          <w:rFonts w:eastAsia="Times New Roman" w:cs="Arial"/>
          <w:color w:val="000000"/>
          <w:lang w:eastAsia="pl-PL"/>
        </w:rPr>
      </w:pPr>
      <w:r w:rsidRPr="00941232">
        <w:rPr>
          <w:rFonts w:eastAsia="Times New Roman" w:cs="Arial"/>
          <w:color w:val="000000"/>
          <w:lang w:eastAsia="pl-PL"/>
        </w:rPr>
        <w:t xml:space="preserve">Minister zastrzega sobie możliwość: </w:t>
      </w:r>
    </w:p>
    <w:p w14:paraId="6ED9A83D" w14:textId="23642E59" w:rsidR="00941232" w:rsidRPr="00941232" w:rsidRDefault="00941232" w:rsidP="00941232">
      <w:pPr>
        <w:pStyle w:val="Akapitzlist"/>
        <w:numPr>
          <w:ilvl w:val="0"/>
          <w:numId w:val="29"/>
        </w:numPr>
        <w:shd w:val="clear" w:color="auto" w:fill="FFFFFF"/>
        <w:spacing w:after="0" w:line="276" w:lineRule="auto"/>
        <w:jc w:val="both"/>
        <w:rPr>
          <w:rFonts w:eastAsia="Times New Roman" w:cs="Arial"/>
          <w:color w:val="000000"/>
          <w:lang w:eastAsia="pl-PL"/>
        </w:rPr>
      </w:pPr>
      <w:r w:rsidRPr="00941232">
        <w:rPr>
          <w:rFonts w:eastAsia="Times New Roman" w:cs="Arial"/>
          <w:color w:val="000000"/>
          <w:lang w:eastAsia="pl-PL"/>
        </w:rPr>
        <w:t>unieważnienia konkursu – z tego tytułu nie przysługuje Oferentom roszczenie przeciwko Ministrowi;</w:t>
      </w:r>
    </w:p>
    <w:p w14:paraId="4FFD0A0B" w14:textId="1B329721" w:rsidR="00CB6AA3" w:rsidRPr="00941232" w:rsidRDefault="00941232" w:rsidP="004648DC">
      <w:pPr>
        <w:pStyle w:val="Akapitzlist"/>
        <w:numPr>
          <w:ilvl w:val="0"/>
          <w:numId w:val="29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eastAsia="Times New Roman" w:cs="Arial"/>
          <w:color w:val="000000"/>
          <w:lang w:eastAsia="pl-PL"/>
        </w:rPr>
      </w:pPr>
      <w:r w:rsidRPr="00941232">
        <w:rPr>
          <w:rFonts w:eastAsia="Times New Roman" w:cs="Arial"/>
          <w:color w:val="000000"/>
          <w:lang w:eastAsia="pl-PL"/>
        </w:rPr>
        <w:t>wprowadzenia do wzoru umowy, o którym mowa w rozdz.</w:t>
      </w:r>
      <w:r>
        <w:rPr>
          <w:rFonts w:eastAsia="Times New Roman" w:cs="Arial"/>
          <w:color w:val="000000"/>
          <w:lang w:eastAsia="pl-PL"/>
        </w:rPr>
        <w:t xml:space="preserve"> VII zmian, w tym uzupełnień, w </w:t>
      </w:r>
      <w:r w:rsidRPr="00941232">
        <w:rPr>
          <w:rFonts w:eastAsia="Times New Roman" w:cs="Arial"/>
          <w:color w:val="000000"/>
          <w:lang w:eastAsia="pl-PL"/>
        </w:rPr>
        <w:t>określonych we wzorze granicach.</w:t>
      </w:r>
    </w:p>
    <w:sectPr w:rsidR="00CB6AA3" w:rsidRPr="00941232" w:rsidSect="00886B07">
      <w:footerReference w:type="default" r:id="rId9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08D61E" w14:textId="77777777" w:rsidR="002C35C5" w:rsidRDefault="002C35C5" w:rsidP="00E771A3">
      <w:pPr>
        <w:spacing w:after="0" w:line="240" w:lineRule="auto"/>
      </w:pPr>
      <w:r>
        <w:separator/>
      </w:r>
    </w:p>
  </w:endnote>
  <w:endnote w:type="continuationSeparator" w:id="0">
    <w:p w14:paraId="44E97A80" w14:textId="77777777" w:rsidR="002C35C5" w:rsidRDefault="002C35C5" w:rsidP="00E77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475918"/>
      <w:docPartObj>
        <w:docPartGallery w:val="Page Numbers (Bottom of Page)"/>
        <w:docPartUnique/>
      </w:docPartObj>
    </w:sdtPr>
    <w:sdtEndPr/>
    <w:sdtContent>
      <w:p w14:paraId="0357BF09" w14:textId="77777777" w:rsidR="00E771A3" w:rsidRDefault="00E771A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5AB4">
          <w:rPr>
            <w:noProof/>
          </w:rPr>
          <w:t>2</w:t>
        </w:r>
        <w:r>
          <w:fldChar w:fldCharType="end"/>
        </w:r>
      </w:p>
    </w:sdtContent>
  </w:sdt>
  <w:p w14:paraId="58485D16" w14:textId="77777777" w:rsidR="00E771A3" w:rsidRDefault="00E771A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217829" w14:textId="77777777" w:rsidR="002C35C5" w:rsidRDefault="002C35C5" w:rsidP="00E771A3">
      <w:pPr>
        <w:spacing w:after="0" w:line="240" w:lineRule="auto"/>
      </w:pPr>
      <w:r>
        <w:separator/>
      </w:r>
    </w:p>
  </w:footnote>
  <w:footnote w:type="continuationSeparator" w:id="0">
    <w:p w14:paraId="3B949F25" w14:textId="77777777" w:rsidR="002C35C5" w:rsidRDefault="002C35C5" w:rsidP="00E771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516EA"/>
    <w:multiLevelType w:val="multilevel"/>
    <w:tmpl w:val="951868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576D65"/>
    <w:multiLevelType w:val="multilevel"/>
    <w:tmpl w:val="E0D863B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F926D4"/>
    <w:multiLevelType w:val="hybridMultilevel"/>
    <w:tmpl w:val="A294BB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F3243"/>
    <w:multiLevelType w:val="multilevel"/>
    <w:tmpl w:val="C2D4D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F4540F"/>
    <w:multiLevelType w:val="hybridMultilevel"/>
    <w:tmpl w:val="3506B7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11C2A"/>
    <w:multiLevelType w:val="multilevel"/>
    <w:tmpl w:val="68A04B9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446C93"/>
    <w:multiLevelType w:val="multilevel"/>
    <w:tmpl w:val="48B6D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2369FA"/>
    <w:multiLevelType w:val="multilevel"/>
    <w:tmpl w:val="E28EE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5B24E3"/>
    <w:multiLevelType w:val="multilevel"/>
    <w:tmpl w:val="9C9216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6DC32FA"/>
    <w:multiLevelType w:val="multilevel"/>
    <w:tmpl w:val="DCEAA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226A2D"/>
    <w:multiLevelType w:val="hybridMultilevel"/>
    <w:tmpl w:val="3506B7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00486"/>
    <w:multiLevelType w:val="hybridMultilevel"/>
    <w:tmpl w:val="D11CD9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8324B"/>
    <w:multiLevelType w:val="multilevel"/>
    <w:tmpl w:val="48AC472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ED57CF"/>
    <w:multiLevelType w:val="multilevel"/>
    <w:tmpl w:val="C4A47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D35F45"/>
    <w:multiLevelType w:val="hybridMultilevel"/>
    <w:tmpl w:val="A196762E"/>
    <w:lvl w:ilvl="0" w:tplc="04150011">
      <w:start w:val="1"/>
      <w:numFmt w:val="decimal"/>
      <w:lvlText w:val="%1)"/>
      <w:lvlJc w:val="left"/>
      <w:pPr>
        <w:ind w:left="771" w:hanging="360"/>
      </w:pPr>
    </w:lvl>
    <w:lvl w:ilvl="1" w:tplc="04150019" w:tentative="1">
      <w:start w:val="1"/>
      <w:numFmt w:val="lowerLetter"/>
      <w:lvlText w:val="%2."/>
      <w:lvlJc w:val="left"/>
      <w:pPr>
        <w:ind w:left="1491" w:hanging="360"/>
      </w:pPr>
    </w:lvl>
    <w:lvl w:ilvl="2" w:tplc="0415001B" w:tentative="1">
      <w:start w:val="1"/>
      <w:numFmt w:val="lowerRoman"/>
      <w:lvlText w:val="%3."/>
      <w:lvlJc w:val="right"/>
      <w:pPr>
        <w:ind w:left="2211" w:hanging="180"/>
      </w:pPr>
    </w:lvl>
    <w:lvl w:ilvl="3" w:tplc="0415000F" w:tentative="1">
      <w:start w:val="1"/>
      <w:numFmt w:val="decimal"/>
      <w:lvlText w:val="%4."/>
      <w:lvlJc w:val="left"/>
      <w:pPr>
        <w:ind w:left="2931" w:hanging="360"/>
      </w:pPr>
    </w:lvl>
    <w:lvl w:ilvl="4" w:tplc="04150019" w:tentative="1">
      <w:start w:val="1"/>
      <w:numFmt w:val="lowerLetter"/>
      <w:lvlText w:val="%5."/>
      <w:lvlJc w:val="left"/>
      <w:pPr>
        <w:ind w:left="3651" w:hanging="360"/>
      </w:pPr>
    </w:lvl>
    <w:lvl w:ilvl="5" w:tplc="0415001B" w:tentative="1">
      <w:start w:val="1"/>
      <w:numFmt w:val="lowerRoman"/>
      <w:lvlText w:val="%6."/>
      <w:lvlJc w:val="right"/>
      <w:pPr>
        <w:ind w:left="4371" w:hanging="180"/>
      </w:pPr>
    </w:lvl>
    <w:lvl w:ilvl="6" w:tplc="0415000F" w:tentative="1">
      <w:start w:val="1"/>
      <w:numFmt w:val="decimal"/>
      <w:lvlText w:val="%7."/>
      <w:lvlJc w:val="left"/>
      <w:pPr>
        <w:ind w:left="5091" w:hanging="360"/>
      </w:pPr>
    </w:lvl>
    <w:lvl w:ilvl="7" w:tplc="04150019" w:tentative="1">
      <w:start w:val="1"/>
      <w:numFmt w:val="lowerLetter"/>
      <w:lvlText w:val="%8."/>
      <w:lvlJc w:val="left"/>
      <w:pPr>
        <w:ind w:left="5811" w:hanging="360"/>
      </w:pPr>
    </w:lvl>
    <w:lvl w:ilvl="8" w:tplc="0415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15" w15:restartNumberingAfterBreak="0">
    <w:nsid w:val="2CFA3AE1"/>
    <w:multiLevelType w:val="multilevel"/>
    <w:tmpl w:val="13FC0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414ADD"/>
    <w:multiLevelType w:val="hybridMultilevel"/>
    <w:tmpl w:val="90E40C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0721F4"/>
    <w:multiLevelType w:val="hybridMultilevel"/>
    <w:tmpl w:val="A196762E"/>
    <w:lvl w:ilvl="0" w:tplc="04150011">
      <w:start w:val="1"/>
      <w:numFmt w:val="decimal"/>
      <w:lvlText w:val="%1)"/>
      <w:lvlJc w:val="left"/>
      <w:pPr>
        <w:ind w:left="771" w:hanging="360"/>
      </w:pPr>
    </w:lvl>
    <w:lvl w:ilvl="1" w:tplc="04150019" w:tentative="1">
      <w:start w:val="1"/>
      <w:numFmt w:val="lowerLetter"/>
      <w:lvlText w:val="%2."/>
      <w:lvlJc w:val="left"/>
      <w:pPr>
        <w:ind w:left="1491" w:hanging="360"/>
      </w:pPr>
    </w:lvl>
    <w:lvl w:ilvl="2" w:tplc="0415001B" w:tentative="1">
      <w:start w:val="1"/>
      <w:numFmt w:val="lowerRoman"/>
      <w:lvlText w:val="%3."/>
      <w:lvlJc w:val="right"/>
      <w:pPr>
        <w:ind w:left="2211" w:hanging="180"/>
      </w:pPr>
    </w:lvl>
    <w:lvl w:ilvl="3" w:tplc="0415000F" w:tentative="1">
      <w:start w:val="1"/>
      <w:numFmt w:val="decimal"/>
      <w:lvlText w:val="%4."/>
      <w:lvlJc w:val="left"/>
      <w:pPr>
        <w:ind w:left="2931" w:hanging="360"/>
      </w:pPr>
    </w:lvl>
    <w:lvl w:ilvl="4" w:tplc="04150019" w:tentative="1">
      <w:start w:val="1"/>
      <w:numFmt w:val="lowerLetter"/>
      <w:lvlText w:val="%5."/>
      <w:lvlJc w:val="left"/>
      <w:pPr>
        <w:ind w:left="3651" w:hanging="360"/>
      </w:pPr>
    </w:lvl>
    <w:lvl w:ilvl="5" w:tplc="0415001B" w:tentative="1">
      <w:start w:val="1"/>
      <w:numFmt w:val="lowerRoman"/>
      <w:lvlText w:val="%6."/>
      <w:lvlJc w:val="right"/>
      <w:pPr>
        <w:ind w:left="4371" w:hanging="180"/>
      </w:pPr>
    </w:lvl>
    <w:lvl w:ilvl="6" w:tplc="0415000F" w:tentative="1">
      <w:start w:val="1"/>
      <w:numFmt w:val="decimal"/>
      <w:lvlText w:val="%7."/>
      <w:lvlJc w:val="left"/>
      <w:pPr>
        <w:ind w:left="5091" w:hanging="360"/>
      </w:pPr>
    </w:lvl>
    <w:lvl w:ilvl="7" w:tplc="04150019" w:tentative="1">
      <w:start w:val="1"/>
      <w:numFmt w:val="lowerLetter"/>
      <w:lvlText w:val="%8."/>
      <w:lvlJc w:val="left"/>
      <w:pPr>
        <w:ind w:left="5811" w:hanging="360"/>
      </w:pPr>
    </w:lvl>
    <w:lvl w:ilvl="8" w:tplc="0415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18" w15:restartNumberingAfterBreak="0">
    <w:nsid w:val="3FA55FD7"/>
    <w:multiLevelType w:val="hybridMultilevel"/>
    <w:tmpl w:val="0AE423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9D23F07"/>
    <w:multiLevelType w:val="hybridMultilevel"/>
    <w:tmpl w:val="4D8C4D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41068C"/>
    <w:multiLevelType w:val="multilevel"/>
    <w:tmpl w:val="A92EB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B63B71"/>
    <w:multiLevelType w:val="hybridMultilevel"/>
    <w:tmpl w:val="28303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7B13EE"/>
    <w:multiLevelType w:val="multilevel"/>
    <w:tmpl w:val="997244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103709D"/>
    <w:multiLevelType w:val="hybridMultilevel"/>
    <w:tmpl w:val="2EA6F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D185F"/>
    <w:multiLevelType w:val="multilevel"/>
    <w:tmpl w:val="DEF84E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DE25069"/>
    <w:multiLevelType w:val="hybridMultilevel"/>
    <w:tmpl w:val="401E13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E1B6201"/>
    <w:multiLevelType w:val="multilevel"/>
    <w:tmpl w:val="1136A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547675C"/>
    <w:multiLevelType w:val="hybridMultilevel"/>
    <w:tmpl w:val="E8405B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5D0DE2"/>
    <w:multiLevelType w:val="multilevel"/>
    <w:tmpl w:val="9C921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5"/>
  </w:num>
  <w:num w:numId="3">
    <w:abstractNumId w:val="28"/>
  </w:num>
  <w:num w:numId="4">
    <w:abstractNumId w:val="26"/>
  </w:num>
  <w:num w:numId="5">
    <w:abstractNumId w:val="0"/>
  </w:num>
  <w:num w:numId="6">
    <w:abstractNumId w:val="9"/>
  </w:num>
  <w:num w:numId="7">
    <w:abstractNumId w:val="3"/>
  </w:num>
  <w:num w:numId="8">
    <w:abstractNumId w:val="5"/>
  </w:num>
  <w:num w:numId="9">
    <w:abstractNumId w:val="20"/>
  </w:num>
  <w:num w:numId="10">
    <w:abstractNumId w:val="13"/>
  </w:num>
  <w:num w:numId="11">
    <w:abstractNumId w:val="7"/>
  </w:num>
  <w:num w:numId="12">
    <w:abstractNumId w:val="22"/>
  </w:num>
  <w:num w:numId="13">
    <w:abstractNumId w:val="24"/>
  </w:num>
  <w:num w:numId="14">
    <w:abstractNumId w:val="12"/>
  </w:num>
  <w:num w:numId="15">
    <w:abstractNumId w:val="17"/>
  </w:num>
  <w:num w:numId="16">
    <w:abstractNumId w:val="18"/>
  </w:num>
  <w:num w:numId="17">
    <w:abstractNumId w:val="1"/>
  </w:num>
  <w:num w:numId="18">
    <w:abstractNumId w:val="11"/>
  </w:num>
  <w:num w:numId="19">
    <w:abstractNumId w:val="8"/>
  </w:num>
  <w:num w:numId="20">
    <w:abstractNumId w:val="14"/>
  </w:num>
  <w:num w:numId="21">
    <w:abstractNumId w:val="25"/>
  </w:num>
  <w:num w:numId="22">
    <w:abstractNumId w:val="4"/>
  </w:num>
  <w:num w:numId="23">
    <w:abstractNumId w:val="27"/>
  </w:num>
  <w:num w:numId="24">
    <w:abstractNumId w:val="10"/>
  </w:num>
  <w:num w:numId="25">
    <w:abstractNumId w:val="2"/>
  </w:num>
  <w:num w:numId="26">
    <w:abstractNumId w:val="16"/>
  </w:num>
  <w:num w:numId="27">
    <w:abstractNumId w:val="19"/>
  </w:num>
  <w:num w:numId="28">
    <w:abstractNumId w:val="21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5D2"/>
    <w:rsid w:val="00005A79"/>
    <w:rsid w:val="000128B1"/>
    <w:rsid w:val="0006391F"/>
    <w:rsid w:val="000B24F3"/>
    <w:rsid w:val="000B38F8"/>
    <w:rsid w:val="000F1C09"/>
    <w:rsid w:val="000F2138"/>
    <w:rsid w:val="001049D1"/>
    <w:rsid w:val="00121964"/>
    <w:rsid w:val="001220AE"/>
    <w:rsid w:val="00155EC9"/>
    <w:rsid w:val="0019025D"/>
    <w:rsid w:val="001A2DC2"/>
    <w:rsid w:val="001A4404"/>
    <w:rsid w:val="001E39D8"/>
    <w:rsid w:val="001F518F"/>
    <w:rsid w:val="00221A29"/>
    <w:rsid w:val="00225293"/>
    <w:rsid w:val="00232494"/>
    <w:rsid w:val="00242CF8"/>
    <w:rsid w:val="00250E1C"/>
    <w:rsid w:val="002A02DF"/>
    <w:rsid w:val="002C35C5"/>
    <w:rsid w:val="002F32FA"/>
    <w:rsid w:val="002F4340"/>
    <w:rsid w:val="00321F91"/>
    <w:rsid w:val="003264B6"/>
    <w:rsid w:val="0033310A"/>
    <w:rsid w:val="00351A85"/>
    <w:rsid w:val="00372554"/>
    <w:rsid w:val="003A141A"/>
    <w:rsid w:val="00404D51"/>
    <w:rsid w:val="00421CE6"/>
    <w:rsid w:val="004234CD"/>
    <w:rsid w:val="004273D2"/>
    <w:rsid w:val="00436EDD"/>
    <w:rsid w:val="00442C78"/>
    <w:rsid w:val="004648DC"/>
    <w:rsid w:val="004818CD"/>
    <w:rsid w:val="004B2985"/>
    <w:rsid w:val="004D446E"/>
    <w:rsid w:val="004E1287"/>
    <w:rsid w:val="00535A56"/>
    <w:rsid w:val="00556659"/>
    <w:rsid w:val="005607E4"/>
    <w:rsid w:val="0056131B"/>
    <w:rsid w:val="0058067C"/>
    <w:rsid w:val="005A502C"/>
    <w:rsid w:val="005F2A08"/>
    <w:rsid w:val="005F6159"/>
    <w:rsid w:val="006169AA"/>
    <w:rsid w:val="006238B1"/>
    <w:rsid w:val="00631701"/>
    <w:rsid w:val="00637018"/>
    <w:rsid w:val="00684471"/>
    <w:rsid w:val="0068770F"/>
    <w:rsid w:val="00696344"/>
    <w:rsid w:val="006A6324"/>
    <w:rsid w:val="006C35D2"/>
    <w:rsid w:val="006E12DF"/>
    <w:rsid w:val="006F6EDB"/>
    <w:rsid w:val="00714093"/>
    <w:rsid w:val="007170E1"/>
    <w:rsid w:val="00744899"/>
    <w:rsid w:val="00775F9A"/>
    <w:rsid w:val="007761F0"/>
    <w:rsid w:val="00783370"/>
    <w:rsid w:val="007B43C6"/>
    <w:rsid w:val="007D416A"/>
    <w:rsid w:val="00812EEA"/>
    <w:rsid w:val="00886B07"/>
    <w:rsid w:val="008B6371"/>
    <w:rsid w:val="008C33B1"/>
    <w:rsid w:val="00941232"/>
    <w:rsid w:val="00963E18"/>
    <w:rsid w:val="00981883"/>
    <w:rsid w:val="00995AB4"/>
    <w:rsid w:val="009C74E4"/>
    <w:rsid w:val="009F6D29"/>
    <w:rsid w:val="00A24581"/>
    <w:rsid w:val="00A4333B"/>
    <w:rsid w:val="00A56AE1"/>
    <w:rsid w:val="00A77929"/>
    <w:rsid w:val="00AA6D05"/>
    <w:rsid w:val="00AC52EE"/>
    <w:rsid w:val="00B0482B"/>
    <w:rsid w:val="00B3335B"/>
    <w:rsid w:val="00B33754"/>
    <w:rsid w:val="00B36750"/>
    <w:rsid w:val="00B857EC"/>
    <w:rsid w:val="00BB043D"/>
    <w:rsid w:val="00BB18F9"/>
    <w:rsid w:val="00BF591D"/>
    <w:rsid w:val="00C14F30"/>
    <w:rsid w:val="00C338A5"/>
    <w:rsid w:val="00C33EB4"/>
    <w:rsid w:val="00C60922"/>
    <w:rsid w:val="00C62011"/>
    <w:rsid w:val="00C76807"/>
    <w:rsid w:val="00C85D13"/>
    <w:rsid w:val="00CB6AA3"/>
    <w:rsid w:val="00CC2013"/>
    <w:rsid w:val="00CE305E"/>
    <w:rsid w:val="00D00E06"/>
    <w:rsid w:val="00D1607F"/>
    <w:rsid w:val="00DA30D8"/>
    <w:rsid w:val="00DA4720"/>
    <w:rsid w:val="00DD2309"/>
    <w:rsid w:val="00DF4D08"/>
    <w:rsid w:val="00E06075"/>
    <w:rsid w:val="00E13622"/>
    <w:rsid w:val="00E32312"/>
    <w:rsid w:val="00E44C01"/>
    <w:rsid w:val="00E470E0"/>
    <w:rsid w:val="00E5788C"/>
    <w:rsid w:val="00E66D6B"/>
    <w:rsid w:val="00E771A3"/>
    <w:rsid w:val="00EC040E"/>
    <w:rsid w:val="00F11FF7"/>
    <w:rsid w:val="00F2085E"/>
    <w:rsid w:val="00F74E5D"/>
    <w:rsid w:val="00F944DB"/>
    <w:rsid w:val="00FA2588"/>
    <w:rsid w:val="00FE5CE2"/>
    <w:rsid w:val="00FF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BE7D4"/>
  <w15:chartTrackingRefBased/>
  <w15:docId w15:val="{61391B90-08B2-4B28-AE56-38C2A518F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75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6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634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7792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C33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33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33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33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33B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77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71A3"/>
  </w:style>
  <w:style w:type="paragraph" w:styleId="Stopka">
    <w:name w:val="footer"/>
    <w:basedOn w:val="Normalny"/>
    <w:link w:val="StopkaZnak"/>
    <w:uiPriority w:val="99"/>
    <w:unhideWhenUsed/>
    <w:rsid w:val="00E77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7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jciech.kaczor@mswi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0848F-D8F5-4E48-AD4E-1D03A3045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1333</Words>
  <Characters>8002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Szustakiewicz Anna</dc:creator>
  <cp:keywords/>
  <dc:description/>
  <cp:lastModifiedBy>Ćmiel Joanna</cp:lastModifiedBy>
  <cp:revision>2</cp:revision>
  <cp:lastPrinted>2017-10-04T08:14:00Z</cp:lastPrinted>
  <dcterms:created xsi:type="dcterms:W3CDTF">2020-09-14T10:49:00Z</dcterms:created>
  <dcterms:modified xsi:type="dcterms:W3CDTF">2020-09-14T10:49:00Z</dcterms:modified>
</cp:coreProperties>
</file>