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49B81" w14:textId="77777777" w:rsidR="006A4999" w:rsidRDefault="00D95927" w:rsidP="006A4999">
      <w:pPr>
        <w:spacing w:after="0" w:line="300" w:lineRule="exact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5</w:t>
      </w:r>
    </w:p>
    <w:p w14:paraId="460353E7" w14:textId="2619DFEA" w:rsidR="008B4F80" w:rsidRDefault="00D95927" w:rsidP="006A4999">
      <w:pPr>
        <w:spacing w:after="0" w:line="300" w:lineRule="exact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6BEDD540" w14:textId="3F832057" w:rsidR="006A4999" w:rsidRDefault="006A4999" w:rsidP="006A4999">
      <w:pPr>
        <w:spacing w:after="0" w:line="300" w:lineRule="exact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BB-II.221.23.2024</w:t>
      </w:r>
    </w:p>
    <w:p w14:paraId="7933DE51" w14:textId="77777777" w:rsidR="006A4999" w:rsidRPr="00640923" w:rsidRDefault="006A4999" w:rsidP="006A4999">
      <w:pPr>
        <w:spacing w:after="0" w:line="300" w:lineRule="exact"/>
        <w:rPr>
          <w:rFonts w:ascii="Times New Roman" w:eastAsia="Arial Unicode MS" w:hAnsi="Times New Roman" w:cs="Times New Roman"/>
          <w:b/>
          <w:bCs/>
          <w:color w:val="000000"/>
          <w:lang w:eastAsia="ar-SA"/>
        </w:rPr>
      </w:pPr>
    </w:p>
    <w:p w14:paraId="08B69E63" w14:textId="77777777" w:rsidR="008B4F80" w:rsidRPr="008B4F80" w:rsidRDefault="008B4F80" w:rsidP="008B4F80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/>
          <w:bCs/>
          <w:color w:val="000000"/>
          <w:lang w:eastAsia="ar-SA"/>
        </w:rPr>
        <w:t>ZOBOWIĄZANIE DO ZACHOWANIA POUFNOŚCI</w:t>
      </w:r>
    </w:p>
    <w:p w14:paraId="60E6EACB" w14:textId="77777777" w:rsidR="008B4F80" w:rsidRPr="008B4F80" w:rsidRDefault="008B4F80" w:rsidP="008B4F80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color w:val="000000"/>
          <w:lang w:eastAsia="ar-SA"/>
        </w:rPr>
      </w:pPr>
    </w:p>
    <w:p w14:paraId="15CA5BBE" w14:textId="2031ACBF" w:rsidR="008B4F80" w:rsidRPr="008B4F80" w:rsidRDefault="008B4F80" w:rsidP="008B4F80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W związku z faktem, iż </w:t>
      </w:r>
      <w:r w:rsidR="00BE23E6">
        <w:rPr>
          <w:rFonts w:ascii="Times New Roman" w:eastAsia="Arial Unicode MS" w:hAnsi="Times New Roman" w:cs="Times New Roman"/>
          <w:bCs/>
          <w:color w:val="000000"/>
          <w:lang w:eastAsia="ar-SA"/>
        </w:rPr>
        <w:t>Wykonawca</w:t>
      </w:r>
      <w:r w:rsidR="00BE28EE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 </w:t>
      </w:r>
      <w:r w:rsidR="002D6E1D">
        <w:rPr>
          <w:rFonts w:ascii="Times New Roman" w:eastAsia="Arial Unicode MS" w:hAnsi="Times New Roman" w:cs="Times New Roman"/>
          <w:bCs/>
          <w:color w:val="000000"/>
          <w:lang w:eastAsia="ar-SA"/>
        </w:rPr>
        <w:t>……………………………………………………………..</w:t>
      </w:r>
      <w:r w:rsidR="00AC6FF5" w:rsidRPr="00AC6FF5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, </w:t>
      </w:r>
      <w:r w:rsidR="00AC6FF5">
        <w:rPr>
          <w:rFonts w:ascii="Times New Roman" w:eastAsia="Arial Unicode MS" w:hAnsi="Times New Roman" w:cs="Times New Roman"/>
          <w:bCs/>
          <w:color w:val="000000"/>
          <w:lang w:eastAsia="ar-SA"/>
        </w:rPr>
        <w:br/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podpisał z Ministerstwem Sprawiedliwości umowę nr</w:t>
      </w:r>
      <w:r w:rsidR="00AC6FF5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 </w:t>
      </w:r>
      <w:r w:rsidR="001A4DD3">
        <w:rPr>
          <w:rFonts w:ascii="Times New Roman" w:eastAsia="Arial Unicode MS" w:hAnsi="Times New Roman" w:cs="Times New Roman"/>
          <w:bCs/>
          <w:color w:val="000000"/>
          <w:lang w:eastAsia="ar-SA"/>
        </w:rPr>
        <w:t>………………..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, niniejszym Pani/Pan ………………………………………… składa następujące zobowiązanie o zachowaniu poufności:</w:t>
      </w:r>
    </w:p>
    <w:p w14:paraId="0F2E5461" w14:textId="77777777" w:rsidR="008B4F80" w:rsidRPr="008B4F80" w:rsidRDefault="008B4F80" w:rsidP="008B4F80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</w:p>
    <w:p w14:paraId="7F67C43B" w14:textId="48DCA48B" w:rsidR="008B4F80" w:rsidRPr="008B4F80" w:rsidRDefault="008B4F80" w:rsidP="008B4F80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Niniejszym oświadczam, że zapoznałam/ł</w:t>
      </w:r>
      <w:r w:rsidRPr="008B4F80">
        <w:rPr>
          <w:rFonts w:ascii="Times New Roman" w:eastAsia="Arial Unicode MS" w:hAnsi="Times New Roman" w:cs="Times New Roman"/>
          <w:bCs/>
          <w:color w:val="000000"/>
          <w:lang w:val="pt-PT" w:eastAsia="ar-SA"/>
        </w:rPr>
        <w:t>em si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ę z przepisami dotyczącymi zachowania tajemnicy służbowej, ochrony informacji prawnie chronionych oraz ochrony danych osobowych. Jednocześnie świadoma/y odpowiedzialności karnej, wynikającej z art. 266 ustawy kodeks karny (Dz. U. z 2016</w:t>
      </w:r>
      <w:r w:rsidR="006A4999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 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r., poz. 1137) i o </w:t>
      </w:r>
      <w:proofErr w:type="spellStart"/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kt</w:t>
      </w:r>
      <w:proofErr w:type="spellEnd"/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ó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rej zostałem pouczona/y, zobowiązuję się do nie ujawniania żadnych informacji prawnie chronionych oraz do ich ochrony. Ponadto zobowiązuję się do zachowania w poufności i nie ujawniania osobom trzecim bez uprzedniej pisemnej zgody Ministerstwa Sprawiedliwości, informacji dotyczących Ministerstwa Sprawiedliwości, obecnych lub potencjalnych klient</w:t>
      </w:r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ó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w, świadczonych usług, oferowanych produkt</w:t>
      </w:r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ó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w, system</w:t>
      </w:r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ó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w, metod, biznes plan</w:t>
      </w:r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ó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w, strategii rynkowych lub innych poufnych bądź zastrzeżonych informacji uzyskanych w trakcie wykonywania czynności na rzecz Ministerstwa Sprawiedliwości. Zobowiązuję się także do nie wykorzystywania informacji uzyskanych w trakcie wykonywania przeze mnie czynności na rzecz Ministerstwa Sprawiedliwości, do uzyskiwania potencjalnych korzyści. W przypadku zakończenia mojej pracy, dotyczącej wykonywania określonych czynności na rzecz Ministerstwa Sprawiedliwości, zobowiązuję się do nie rozpowszechniania i nie wykorzystywania poufnych informacji zdobytych w trakcie wykonywania określonych czynności na rzecz Ministerstwa Sprawiedliwości. Ponadto zobowiązuję się do niezwłocznego </w:t>
      </w:r>
      <w:proofErr w:type="spellStart"/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zwr</w:t>
      </w:r>
      <w:proofErr w:type="spellEnd"/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otu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 wszelkich dokument</w:t>
      </w:r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ó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w oraz innych materiałów stanowiących własność Ministerstwa Sprawiedliwości. </w:t>
      </w:r>
    </w:p>
    <w:p w14:paraId="4AE01813" w14:textId="77777777" w:rsidR="008B4F80" w:rsidRPr="008B4F80" w:rsidRDefault="008B4F80" w:rsidP="008B4F80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color w:val="000000"/>
          <w:lang w:eastAsia="ar-SA"/>
        </w:rPr>
      </w:pPr>
    </w:p>
    <w:p w14:paraId="22C03956" w14:textId="06A97668" w:rsidR="008B4F80" w:rsidRPr="008B4F80" w:rsidRDefault="008B4F80" w:rsidP="00691092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Warszawa, dnia …………………………….. </w:t>
      </w:r>
    </w:p>
    <w:p w14:paraId="43645B3A" w14:textId="77777777" w:rsidR="008B4F80" w:rsidRPr="008B4F80" w:rsidRDefault="008B4F80" w:rsidP="008B4F80">
      <w:pPr>
        <w:suppressAutoHyphens/>
        <w:spacing w:after="0" w:line="100" w:lineRule="atLeast"/>
        <w:ind w:left="4956" w:firstLine="708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………………………..</w:t>
      </w:r>
    </w:p>
    <w:p w14:paraId="35A7502B" w14:textId="66FCADEE" w:rsidR="008B4F80" w:rsidRPr="008B4F80" w:rsidRDefault="008B4F80" w:rsidP="00691092">
      <w:pPr>
        <w:suppressAutoHyphens/>
        <w:spacing w:after="0" w:line="100" w:lineRule="atLeast"/>
        <w:ind w:left="4956" w:firstLine="708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Imię i Nazwisko Podpis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ab/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ab/>
      </w:r>
    </w:p>
    <w:p w14:paraId="6EBB4D4C" w14:textId="3FBAF86A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Dane osobowe zawarte w oświadczeniu są przetwarzane przez Ministra Sprawiedliwości z siedzibą w Warszawie, Al. Ujazdowskie 11 (00</w:t>
      </w:r>
      <w:r w:rsidR="00131F4E">
        <w:rPr>
          <w:rFonts w:ascii="Times New Roman" w:eastAsia="Arial Unicode MS" w:hAnsi="Times New Roman" w:cs="Times New Roman"/>
          <w:bCs/>
          <w:color w:val="000000"/>
          <w:lang w:eastAsia="ar-SA"/>
        </w:rPr>
        <w:t>–</w:t>
      </w:r>
      <w:r w:rsidR="006A4999">
        <w:rPr>
          <w:rFonts w:ascii="Times New Roman" w:eastAsia="Arial Unicode MS" w:hAnsi="Times New Roman" w:cs="Times New Roman"/>
          <w:bCs/>
          <w:color w:val="000000"/>
          <w:lang w:eastAsia="ar-SA"/>
        </w:rPr>
        <w:t>950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), który jest administratorem tych danych osobowych. </w:t>
      </w:r>
    </w:p>
    <w:p w14:paraId="229147FC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Dane osobowe zawarte w oświadczeniu są przetwarzane na podstawie art. 6 ust. 1 lit. b</w:t>
      </w:r>
      <w:r w:rsidR="00131F4E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 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 2016, str. 1). </w:t>
      </w:r>
    </w:p>
    <w:p w14:paraId="3A834D43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Dane osobowe zawarte w oświadczeniu są przetwarzane w celu wykonania umowy oraz realizacji obowiązków Wykonawcy wynikających z umowy. </w:t>
      </w:r>
    </w:p>
    <w:p w14:paraId="5A37DE74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Dane osobowe zawarte w oświadczeniu nie będą przetwarzane w innym celu niż określony w pkt 3. </w:t>
      </w:r>
    </w:p>
    <w:p w14:paraId="2C5DDD30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Dane osobowe zawarte w oświadczeniu nie będą przekazywane do państwa trzeciego lub organizacji międzynarodowych. </w:t>
      </w:r>
    </w:p>
    <w:p w14:paraId="27FB3422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Dane osobowe zawarte w oświadczeniu będą przechowywane przez okres 50 lat od dnia zakończenia realizacji umowy. </w:t>
      </w:r>
    </w:p>
    <w:p w14:paraId="6B0BD0F1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14:paraId="3F5BB087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Odbiorcami danych osobowych będą wyłącznie podmioty uprawnione do uzyskania danych osobowych na podstawie przepisów prawa. </w:t>
      </w:r>
    </w:p>
    <w:p w14:paraId="3B8FF200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Przysługuje Panu/Pani prawo do wniesienia skargi do Urzędu Ochrony Danych Osobowych z siedzibą przy ul. Stawki 2, 00</w:t>
      </w:r>
      <w:r w:rsidR="00131F4E">
        <w:rPr>
          <w:rFonts w:ascii="Times New Roman" w:eastAsia="Arial Unicode MS" w:hAnsi="Times New Roman" w:cs="Times New Roman"/>
          <w:bCs/>
          <w:color w:val="000000"/>
          <w:lang w:eastAsia="ar-SA"/>
        </w:rPr>
        <w:t>–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193 Warszawa. </w:t>
      </w:r>
    </w:p>
    <w:p w14:paraId="1C43C45E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Dane osobowe zawarte w oświadczeniu nie będą podlegały profilowaniu (zautomatyzowanemu przetwarzaniu)</w:t>
      </w:r>
    </w:p>
    <w:p w14:paraId="6ED0FFDF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lastRenderedPageBreak/>
        <w:t xml:space="preserve">Podanie danych osobowych jest dobrowolne, jednakże odmowa ich podania uniemożliwi realizację przez Pana/Panią obowiązków wynikających z zawartej z Wykonawcą umowy. </w:t>
      </w:r>
    </w:p>
    <w:p w14:paraId="2B2F9F4D" w14:textId="5096EBB0" w:rsidR="00D06AB7" w:rsidRPr="00691092" w:rsidRDefault="008B4F80" w:rsidP="00691092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W sprawach związanych z ochroną danych osobowych należy kontaktować się z Inspektorem Ochrony Danych (</w:t>
      </w:r>
      <w:r w:rsidRPr="008B4F80">
        <w:rPr>
          <w:rFonts w:ascii="Times New Roman" w:eastAsia="Arial Unicode MS" w:hAnsi="Times New Roman" w:cs="Times New Roman"/>
          <w:bCs/>
          <w:color w:val="0000FF"/>
          <w:u w:val="single"/>
          <w:lang w:eastAsia="ar-SA"/>
        </w:rPr>
        <w:t>iod@ms.gov.pl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). </w:t>
      </w:r>
    </w:p>
    <w:sectPr w:rsidR="00D06AB7" w:rsidRPr="006910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822BA" w14:textId="77777777" w:rsidR="004E7856" w:rsidRDefault="004E7856" w:rsidP="002732A9">
      <w:pPr>
        <w:spacing w:after="0" w:line="240" w:lineRule="auto"/>
      </w:pPr>
      <w:r>
        <w:separator/>
      </w:r>
    </w:p>
  </w:endnote>
  <w:endnote w:type="continuationSeparator" w:id="0">
    <w:p w14:paraId="5CCBD979" w14:textId="77777777" w:rsidR="004E7856" w:rsidRDefault="004E7856" w:rsidP="0027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6AF7F" w14:textId="4E7E0638" w:rsidR="002732A9" w:rsidRPr="003C7F8C" w:rsidRDefault="002732A9">
    <w:pPr>
      <w:pStyle w:val="Stopka"/>
      <w:jc w:val="right"/>
      <w:rPr>
        <w:rFonts w:ascii="Times New Roman" w:hAnsi="Times New Roman" w:cs="Times New Roman"/>
      </w:rPr>
    </w:pPr>
  </w:p>
  <w:p w14:paraId="55E767DD" w14:textId="77777777" w:rsidR="002732A9" w:rsidRDefault="00273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7C08E" w14:textId="77777777" w:rsidR="004E7856" w:rsidRDefault="004E7856" w:rsidP="002732A9">
      <w:pPr>
        <w:spacing w:after="0" w:line="240" w:lineRule="auto"/>
      </w:pPr>
      <w:r>
        <w:separator/>
      </w:r>
    </w:p>
  </w:footnote>
  <w:footnote w:type="continuationSeparator" w:id="0">
    <w:p w14:paraId="102B7D9F" w14:textId="77777777" w:rsidR="004E7856" w:rsidRDefault="004E7856" w:rsidP="0027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EC6172C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D9984B04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B"/>
    <w:multiLevelType w:val="multilevel"/>
    <w:tmpl w:val="987A1A6A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0000000C"/>
    <w:multiLevelType w:val="multilevel"/>
    <w:tmpl w:val="05446CF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1" w:hanging="180"/>
      </w:pPr>
    </w:lvl>
  </w:abstractNum>
  <w:abstractNum w:abstractNumId="10" w15:restartNumberingAfterBreak="0">
    <w:nsid w:val="0000000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</w:abstractNum>
  <w:abstractNum w:abstractNumId="11" w15:restartNumberingAfterBreak="0">
    <w:nsid w:val="00000012"/>
    <w:multiLevelType w:val="multilevel"/>
    <w:tmpl w:val="D7A43D84"/>
    <w:name w:val="WW8Num2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1116"/>
        </w:tabs>
        <w:ind w:left="1116" w:hanging="690"/>
      </w:pPr>
    </w:lvl>
    <w:lvl w:ilvl="2">
      <w:start w:val="1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3"/>
    <w:multiLevelType w:val="multilevel"/>
    <w:tmpl w:val="A314C678"/>
    <w:name w:val="WWNum27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03E40255"/>
    <w:multiLevelType w:val="multilevel"/>
    <w:tmpl w:val="EB525F8A"/>
    <w:lvl w:ilvl="0">
      <w:start w:val="1"/>
      <w:numFmt w:val="decimal"/>
      <w:lvlText w:val="%1."/>
      <w:lvlJc w:val="left"/>
      <w:pPr>
        <w:tabs>
          <w:tab w:val="num" w:pos="2127"/>
        </w:tabs>
        <w:ind w:left="2410" w:hanging="283"/>
      </w:pPr>
      <w:rPr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5" w15:restartNumberingAfterBreak="0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0B40EB8"/>
    <w:multiLevelType w:val="hybridMultilevel"/>
    <w:tmpl w:val="27124C2A"/>
    <w:lvl w:ilvl="0" w:tplc="75A82B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4116A"/>
    <w:multiLevelType w:val="hybridMultilevel"/>
    <w:tmpl w:val="95BCC8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14D67D02"/>
    <w:multiLevelType w:val="multilevel"/>
    <w:tmpl w:val="890633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15440FF2"/>
    <w:multiLevelType w:val="hybridMultilevel"/>
    <w:tmpl w:val="0478A8B8"/>
    <w:lvl w:ilvl="0" w:tplc="21123A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7A5E80"/>
    <w:multiLevelType w:val="hybridMultilevel"/>
    <w:tmpl w:val="9D4C1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A2C73E">
      <w:start w:val="1"/>
      <w:numFmt w:val="decimal"/>
      <w:lvlText w:val="%2.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23AF8AA">
      <w:start w:val="4"/>
      <w:numFmt w:val="upperRoman"/>
      <w:lvlText w:val="%4."/>
      <w:lvlJc w:val="left"/>
      <w:pPr>
        <w:ind w:left="720" w:hanging="720"/>
      </w:pPr>
      <w:rPr>
        <w:rFonts w:hint="default"/>
        <w:b/>
      </w:rPr>
    </w:lvl>
    <w:lvl w:ilvl="4" w:tplc="B66E4628">
      <w:start w:val="4"/>
      <w:numFmt w:val="upperRoman"/>
      <w:lvlText w:val="%5&gt;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7904BC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22" w15:restartNumberingAfterBreak="0">
    <w:nsid w:val="1D2A1B8C"/>
    <w:multiLevelType w:val="hybridMultilevel"/>
    <w:tmpl w:val="952A005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DBE2DA3"/>
    <w:multiLevelType w:val="hybridMultilevel"/>
    <w:tmpl w:val="A89C151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03610"/>
    <w:multiLevelType w:val="multilevel"/>
    <w:tmpl w:val="BE681D6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  <w:rPr>
        <w:rFonts w:ascii="Verdana" w:eastAsia="Times New Roman" w:hAnsi="Verdana" w:cs="Times New Roman" w:hint="default"/>
        <w:b w:val="0"/>
      </w:rPr>
    </w:lvl>
    <w:lvl w:ilvl="3">
      <w:start w:val="1"/>
      <w:numFmt w:val="decimal"/>
      <w:lvlText w:val="%4)"/>
      <w:lvlJc w:val="left"/>
      <w:pPr>
        <w:ind w:left="622" w:hanging="360"/>
      </w:pPr>
    </w:lvl>
    <w:lvl w:ilvl="4">
      <w:start w:val="1"/>
      <w:numFmt w:val="decimal"/>
      <w:lvlText w:val="%5."/>
      <w:lvlJc w:val="left"/>
      <w:pPr>
        <w:tabs>
          <w:tab w:val="num" w:pos="3318"/>
        </w:tabs>
        <w:ind w:left="3318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38"/>
        </w:tabs>
        <w:ind w:left="4038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8"/>
        </w:tabs>
        <w:ind w:left="4758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78"/>
        </w:tabs>
        <w:ind w:left="5478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98"/>
        </w:tabs>
        <w:ind w:left="6198" w:hanging="720"/>
      </w:pPr>
      <w:rPr>
        <w:rFonts w:cs="Times New Roman"/>
      </w:rPr>
    </w:lvl>
  </w:abstractNum>
  <w:abstractNum w:abstractNumId="25" w15:restartNumberingAfterBreak="0">
    <w:nsid w:val="2A4E32FB"/>
    <w:multiLevelType w:val="multilevel"/>
    <w:tmpl w:val="372C0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2B11677B"/>
    <w:multiLevelType w:val="hybridMultilevel"/>
    <w:tmpl w:val="89BC7FCC"/>
    <w:lvl w:ilvl="0" w:tplc="4522897A">
      <w:start w:val="1"/>
      <w:numFmt w:val="upperRoman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552D9D"/>
    <w:multiLevelType w:val="multilevel"/>
    <w:tmpl w:val="7020153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Letter"/>
      <w:lvlText w:val="%3)"/>
      <w:lvlJc w:val="left"/>
      <w:pPr>
        <w:ind w:left="1191" w:hanging="397"/>
      </w:p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1985" w:hanging="397"/>
      </w:pPr>
    </w:lvl>
    <w:lvl w:ilvl="5">
      <w:start w:val="1"/>
      <w:numFmt w:val="lowerRoman"/>
      <w:lvlText w:val="%6."/>
      <w:lvlJc w:val="right"/>
      <w:pPr>
        <w:ind w:left="2382" w:hanging="397"/>
      </w:pPr>
    </w:lvl>
    <w:lvl w:ilvl="6">
      <w:start w:val="1"/>
      <w:numFmt w:val="decimal"/>
      <w:lvlText w:val="%7."/>
      <w:lvlJc w:val="left"/>
      <w:pPr>
        <w:ind w:left="2779" w:hanging="397"/>
      </w:pPr>
    </w:lvl>
    <w:lvl w:ilvl="7">
      <w:start w:val="1"/>
      <w:numFmt w:val="lowerLetter"/>
      <w:lvlText w:val="%8."/>
      <w:lvlJc w:val="left"/>
      <w:pPr>
        <w:ind w:left="3176" w:hanging="397"/>
      </w:pPr>
    </w:lvl>
    <w:lvl w:ilvl="8">
      <w:start w:val="1"/>
      <w:numFmt w:val="lowerRoman"/>
      <w:lvlText w:val="%9."/>
      <w:lvlJc w:val="right"/>
      <w:pPr>
        <w:ind w:left="3573" w:hanging="397"/>
      </w:pPr>
    </w:lvl>
  </w:abstractNum>
  <w:abstractNum w:abstractNumId="28" w15:restartNumberingAfterBreak="0">
    <w:nsid w:val="37DE02D4"/>
    <w:multiLevelType w:val="hybridMultilevel"/>
    <w:tmpl w:val="80189086"/>
    <w:lvl w:ilvl="0" w:tplc="66F67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BA0574"/>
    <w:multiLevelType w:val="hybridMultilevel"/>
    <w:tmpl w:val="BC84B486"/>
    <w:lvl w:ilvl="0" w:tplc="540498B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01303"/>
    <w:multiLevelType w:val="multilevel"/>
    <w:tmpl w:val="7020153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Letter"/>
      <w:lvlText w:val="%3)"/>
      <w:lvlJc w:val="left"/>
      <w:pPr>
        <w:ind w:left="1191" w:hanging="397"/>
      </w:p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1985" w:hanging="397"/>
      </w:pPr>
    </w:lvl>
    <w:lvl w:ilvl="5">
      <w:start w:val="1"/>
      <w:numFmt w:val="lowerRoman"/>
      <w:lvlText w:val="%6."/>
      <w:lvlJc w:val="right"/>
      <w:pPr>
        <w:ind w:left="2382" w:hanging="397"/>
      </w:pPr>
    </w:lvl>
    <w:lvl w:ilvl="6">
      <w:start w:val="1"/>
      <w:numFmt w:val="decimal"/>
      <w:lvlText w:val="%7."/>
      <w:lvlJc w:val="left"/>
      <w:pPr>
        <w:ind w:left="2779" w:hanging="397"/>
      </w:pPr>
    </w:lvl>
    <w:lvl w:ilvl="7">
      <w:start w:val="1"/>
      <w:numFmt w:val="lowerLetter"/>
      <w:lvlText w:val="%8."/>
      <w:lvlJc w:val="left"/>
      <w:pPr>
        <w:ind w:left="3176" w:hanging="397"/>
      </w:pPr>
    </w:lvl>
    <w:lvl w:ilvl="8">
      <w:start w:val="1"/>
      <w:numFmt w:val="lowerRoman"/>
      <w:lvlText w:val="%9."/>
      <w:lvlJc w:val="right"/>
      <w:pPr>
        <w:ind w:left="3573" w:hanging="397"/>
      </w:pPr>
    </w:lvl>
  </w:abstractNum>
  <w:abstractNum w:abstractNumId="31" w15:restartNumberingAfterBreak="0">
    <w:nsid w:val="429C11EA"/>
    <w:multiLevelType w:val="hybridMultilevel"/>
    <w:tmpl w:val="E4E81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71B1055"/>
    <w:multiLevelType w:val="hybridMultilevel"/>
    <w:tmpl w:val="6FF443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923142A"/>
    <w:multiLevelType w:val="hybridMultilevel"/>
    <w:tmpl w:val="BAB8B7D6"/>
    <w:name w:val="WWNum35"/>
    <w:lvl w:ilvl="0" w:tplc="69CE5E5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69CE5E54">
      <w:start w:val="1"/>
      <w:numFmt w:val="decimal"/>
      <w:lvlText w:val="%3)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34" w15:restartNumberingAfterBreak="0">
    <w:nsid w:val="4F7A2F4C"/>
    <w:multiLevelType w:val="hybridMultilevel"/>
    <w:tmpl w:val="C040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265D7"/>
    <w:multiLevelType w:val="hybridMultilevel"/>
    <w:tmpl w:val="E6E0A300"/>
    <w:lvl w:ilvl="0" w:tplc="3F9A8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B709C"/>
    <w:multiLevelType w:val="hybridMultilevel"/>
    <w:tmpl w:val="E4E81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20B1975"/>
    <w:multiLevelType w:val="multilevel"/>
    <w:tmpl w:val="C0E83DFE"/>
    <w:lvl w:ilvl="0">
      <w:start w:val="1"/>
      <w:numFmt w:val="decimal"/>
      <w:lvlText w:val="%1)"/>
      <w:lvlJc w:val="left"/>
      <w:pPr>
        <w:tabs>
          <w:tab w:val="num" w:pos="2127"/>
        </w:tabs>
        <w:ind w:left="2410" w:hanging="283"/>
      </w:pPr>
      <w:rPr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39" w15:restartNumberingAfterBreak="0">
    <w:nsid w:val="62B80515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C38CC"/>
    <w:multiLevelType w:val="hybridMultilevel"/>
    <w:tmpl w:val="2CC4B6E2"/>
    <w:lvl w:ilvl="0" w:tplc="1AA8F21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B6167"/>
    <w:multiLevelType w:val="hybridMultilevel"/>
    <w:tmpl w:val="07D4A018"/>
    <w:lvl w:ilvl="0" w:tplc="249827C2">
      <w:start w:val="1"/>
      <w:numFmt w:val="decimal"/>
      <w:lvlText w:val="%1."/>
      <w:lvlJc w:val="left"/>
      <w:pPr>
        <w:tabs>
          <w:tab w:val="num" w:pos="360"/>
        </w:tabs>
        <w:ind w:left="624" w:hanging="284"/>
      </w:pPr>
      <w:rPr>
        <w:b w:val="0"/>
        <w:i w:val="0"/>
        <w:sz w:val="18"/>
        <w:szCs w:val="20"/>
      </w:rPr>
    </w:lvl>
    <w:lvl w:ilvl="1" w:tplc="540498B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F5843"/>
    <w:multiLevelType w:val="hybridMultilevel"/>
    <w:tmpl w:val="63B20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E11A0"/>
    <w:multiLevelType w:val="hybridMultilevel"/>
    <w:tmpl w:val="E4E81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E7F1980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9062982">
    <w:abstractNumId w:val="4"/>
  </w:num>
  <w:num w:numId="2" w16cid:durableId="1967344967">
    <w:abstractNumId w:val="11"/>
  </w:num>
  <w:num w:numId="3" w16cid:durableId="357849457">
    <w:abstractNumId w:val="12"/>
  </w:num>
  <w:num w:numId="4" w16cid:durableId="956569617">
    <w:abstractNumId w:val="39"/>
  </w:num>
  <w:num w:numId="5" w16cid:durableId="1428691671">
    <w:abstractNumId w:val="1"/>
  </w:num>
  <w:num w:numId="6" w16cid:durableId="643629471">
    <w:abstractNumId w:val="2"/>
  </w:num>
  <w:num w:numId="7" w16cid:durableId="1584875393">
    <w:abstractNumId w:val="3"/>
  </w:num>
  <w:num w:numId="8" w16cid:durableId="283123865">
    <w:abstractNumId w:val="5"/>
  </w:num>
  <w:num w:numId="9" w16cid:durableId="1868249613">
    <w:abstractNumId w:val="6"/>
  </w:num>
  <w:num w:numId="10" w16cid:durableId="856622362">
    <w:abstractNumId w:val="7"/>
  </w:num>
  <w:num w:numId="11" w16cid:durableId="1089471775">
    <w:abstractNumId w:val="8"/>
  </w:num>
  <w:num w:numId="12" w16cid:durableId="1218207342">
    <w:abstractNumId w:val="9"/>
  </w:num>
  <w:num w:numId="13" w16cid:durableId="1940678775">
    <w:abstractNumId w:val="10"/>
  </w:num>
  <w:num w:numId="14" w16cid:durableId="945382551">
    <w:abstractNumId w:val="22"/>
  </w:num>
  <w:num w:numId="15" w16cid:durableId="1167135340">
    <w:abstractNumId w:val="17"/>
  </w:num>
  <w:num w:numId="16" w16cid:durableId="412508245">
    <w:abstractNumId w:val="18"/>
  </w:num>
  <w:num w:numId="17" w16cid:durableId="2058357315">
    <w:abstractNumId w:val="31"/>
  </w:num>
  <w:num w:numId="18" w16cid:durableId="1417773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2273284">
    <w:abstractNumId w:val="15"/>
  </w:num>
  <w:num w:numId="20" w16cid:durableId="766968401">
    <w:abstractNumId w:val="13"/>
  </w:num>
  <w:num w:numId="21" w16cid:durableId="585963577">
    <w:abstractNumId w:val="14"/>
  </w:num>
  <w:num w:numId="22" w16cid:durableId="1240824244">
    <w:abstractNumId w:val="21"/>
  </w:num>
  <w:num w:numId="23" w16cid:durableId="426656964">
    <w:abstractNumId w:val="20"/>
  </w:num>
  <w:num w:numId="24" w16cid:durableId="578095155">
    <w:abstractNumId w:val="24"/>
  </w:num>
  <w:num w:numId="25" w16cid:durableId="2015302992">
    <w:abstractNumId w:val="23"/>
  </w:num>
  <w:num w:numId="26" w16cid:durableId="1805661933">
    <w:abstractNumId w:val="32"/>
  </w:num>
  <w:num w:numId="27" w16cid:durableId="1889803566">
    <w:abstractNumId w:val="43"/>
  </w:num>
  <w:num w:numId="28" w16cid:durableId="20710315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3785449">
    <w:abstractNumId w:val="0"/>
  </w:num>
  <w:num w:numId="30" w16cid:durableId="1160655271">
    <w:abstractNumId w:val="33"/>
  </w:num>
  <w:num w:numId="31" w16cid:durableId="11644685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6068427">
    <w:abstractNumId w:val="27"/>
  </w:num>
  <w:num w:numId="33" w16cid:durableId="1477408983">
    <w:abstractNumId w:val="38"/>
  </w:num>
  <w:num w:numId="34" w16cid:durableId="1277979714">
    <w:abstractNumId w:val="44"/>
  </w:num>
  <w:num w:numId="35" w16cid:durableId="1071318329">
    <w:abstractNumId w:val="19"/>
  </w:num>
  <w:num w:numId="36" w16cid:durableId="763039694">
    <w:abstractNumId w:val="35"/>
  </w:num>
  <w:num w:numId="37" w16cid:durableId="406417262">
    <w:abstractNumId w:val="26"/>
  </w:num>
  <w:num w:numId="38" w16cid:durableId="371810622">
    <w:abstractNumId w:val="40"/>
  </w:num>
  <w:num w:numId="39" w16cid:durableId="1654987196">
    <w:abstractNumId w:val="16"/>
  </w:num>
  <w:num w:numId="40" w16cid:durableId="1318611880">
    <w:abstractNumId w:val="28"/>
  </w:num>
  <w:num w:numId="41" w16cid:durableId="1438325906">
    <w:abstractNumId w:val="42"/>
  </w:num>
  <w:num w:numId="42" w16cid:durableId="578365118">
    <w:abstractNumId w:val="37"/>
  </w:num>
  <w:num w:numId="43" w16cid:durableId="9023308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9812004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11251178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45679647">
    <w:abstractNumId w:val="34"/>
  </w:num>
  <w:num w:numId="47" w16cid:durableId="1629969040">
    <w:abstractNumId w:val="41"/>
  </w:num>
  <w:num w:numId="48" w16cid:durableId="2431445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A4"/>
    <w:rsid w:val="00040B47"/>
    <w:rsid w:val="00050542"/>
    <w:rsid w:val="0006173D"/>
    <w:rsid w:val="00061948"/>
    <w:rsid w:val="00080BB8"/>
    <w:rsid w:val="00084697"/>
    <w:rsid w:val="00091268"/>
    <w:rsid w:val="00096693"/>
    <w:rsid w:val="000A118F"/>
    <w:rsid w:val="000B4F65"/>
    <w:rsid w:val="000B593B"/>
    <w:rsid w:val="000E194A"/>
    <w:rsid w:val="000F28F9"/>
    <w:rsid w:val="00110E04"/>
    <w:rsid w:val="0011378B"/>
    <w:rsid w:val="00114CF1"/>
    <w:rsid w:val="00131F4E"/>
    <w:rsid w:val="00137C40"/>
    <w:rsid w:val="00146082"/>
    <w:rsid w:val="00150AE8"/>
    <w:rsid w:val="001754CF"/>
    <w:rsid w:val="001A4DD3"/>
    <w:rsid w:val="001C0DD2"/>
    <w:rsid w:val="001C5F50"/>
    <w:rsid w:val="001C6A5D"/>
    <w:rsid w:val="001E3C18"/>
    <w:rsid w:val="002002C3"/>
    <w:rsid w:val="002079D9"/>
    <w:rsid w:val="00264BC1"/>
    <w:rsid w:val="002732A9"/>
    <w:rsid w:val="002750DA"/>
    <w:rsid w:val="00297C5B"/>
    <w:rsid w:val="002D6E1D"/>
    <w:rsid w:val="002D76FD"/>
    <w:rsid w:val="003012DE"/>
    <w:rsid w:val="00337EBB"/>
    <w:rsid w:val="003500CA"/>
    <w:rsid w:val="003873CA"/>
    <w:rsid w:val="003B1FCF"/>
    <w:rsid w:val="003B6C72"/>
    <w:rsid w:val="003C4C40"/>
    <w:rsid w:val="003C5547"/>
    <w:rsid w:val="003C7F8C"/>
    <w:rsid w:val="003E46CB"/>
    <w:rsid w:val="003F0B20"/>
    <w:rsid w:val="004220DE"/>
    <w:rsid w:val="004303F9"/>
    <w:rsid w:val="00431846"/>
    <w:rsid w:val="0044356B"/>
    <w:rsid w:val="00462DB3"/>
    <w:rsid w:val="0048496E"/>
    <w:rsid w:val="004A61D4"/>
    <w:rsid w:val="004A726A"/>
    <w:rsid w:val="004C4132"/>
    <w:rsid w:val="004E5FE8"/>
    <w:rsid w:val="004E7856"/>
    <w:rsid w:val="00506753"/>
    <w:rsid w:val="005142A4"/>
    <w:rsid w:val="00516808"/>
    <w:rsid w:val="005513EE"/>
    <w:rsid w:val="0055213C"/>
    <w:rsid w:val="005A1EBB"/>
    <w:rsid w:val="005F0429"/>
    <w:rsid w:val="00640923"/>
    <w:rsid w:val="00680B2A"/>
    <w:rsid w:val="0068408B"/>
    <w:rsid w:val="00691092"/>
    <w:rsid w:val="006A1C68"/>
    <w:rsid w:val="006A4999"/>
    <w:rsid w:val="00737246"/>
    <w:rsid w:val="007620EB"/>
    <w:rsid w:val="00795D42"/>
    <w:rsid w:val="007C1013"/>
    <w:rsid w:val="007D7C08"/>
    <w:rsid w:val="00820C06"/>
    <w:rsid w:val="008505FD"/>
    <w:rsid w:val="008713F4"/>
    <w:rsid w:val="00873328"/>
    <w:rsid w:val="00891715"/>
    <w:rsid w:val="00892E76"/>
    <w:rsid w:val="008A46D6"/>
    <w:rsid w:val="008A79D9"/>
    <w:rsid w:val="008B4F80"/>
    <w:rsid w:val="008F50AB"/>
    <w:rsid w:val="00900B1D"/>
    <w:rsid w:val="00933EA3"/>
    <w:rsid w:val="00963F8D"/>
    <w:rsid w:val="00981339"/>
    <w:rsid w:val="00A003B4"/>
    <w:rsid w:val="00A110EF"/>
    <w:rsid w:val="00A17B04"/>
    <w:rsid w:val="00AA7776"/>
    <w:rsid w:val="00AB11C0"/>
    <w:rsid w:val="00AC6FF5"/>
    <w:rsid w:val="00AD2F23"/>
    <w:rsid w:val="00AF7D31"/>
    <w:rsid w:val="00B0540A"/>
    <w:rsid w:val="00B058F0"/>
    <w:rsid w:val="00B1689B"/>
    <w:rsid w:val="00B55090"/>
    <w:rsid w:val="00B630E8"/>
    <w:rsid w:val="00B84F0B"/>
    <w:rsid w:val="00B8668B"/>
    <w:rsid w:val="00BA6CBB"/>
    <w:rsid w:val="00BC7EE0"/>
    <w:rsid w:val="00BD080A"/>
    <w:rsid w:val="00BD285E"/>
    <w:rsid w:val="00BD2FAB"/>
    <w:rsid w:val="00BE23E6"/>
    <w:rsid w:val="00BE28EE"/>
    <w:rsid w:val="00C52698"/>
    <w:rsid w:val="00C734F5"/>
    <w:rsid w:val="00C80B3F"/>
    <w:rsid w:val="00C824AE"/>
    <w:rsid w:val="00CA4E5D"/>
    <w:rsid w:val="00CB49FC"/>
    <w:rsid w:val="00CD1FA2"/>
    <w:rsid w:val="00CE6EC5"/>
    <w:rsid w:val="00D06AB7"/>
    <w:rsid w:val="00D07766"/>
    <w:rsid w:val="00D554C3"/>
    <w:rsid w:val="00D95927"/>
    <w:rsid w:val="00DC391C"/>
    <w:rsid w:val="00DC79B1"/>
    <w:rsid w:val="00DE3E62"/>
    <w:rsid w:val="00DF7B99"/>
    <w:rsid w:val="00E25B2E"/>
    <w:rsid w:val="00E314B4"/>
    <w:rsid w:val="00E343A9"/>
    <w:rsid w:val="00E43B28"/>
    <w:rsid w:val="00E45EB4"/>
    <w:rsid w:val="00E4635E"/>
    <w:rsid w:val="00E46D66"/>
    <w:rsid w:val="00E5555C"/>
    <w:rsid w:val="00E65D04"/>
    <w:rsid w:val="00E704A1"/>
    <w:rsid w:val="00E758F4"/>
    <w:rsid w:val="00E93510"/>
    <w:rsid w:val="00EB0EB6"/>
    <w:rsid w:val="00F0449B"/>
    <w:rsid w:val="00F60CD4"/>
    <w:rsid w:val="00F6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0667"/>
  <w15:docId w15:val="{EAB043DE-1A3B-464F-9123-61F40705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umerowanie,BulletC,Wyliczanie,Obiekt,List Paragraph,normalny tekst,Akapit z listą31,Bullets,List Paragraph1,Preambuła,Akapit z listą1,L1,T_SZ_List Paragraph"/>
    <w:basedOn w:val="Normalny"/>
    <w:link w:val="AkapitzlistZnak"/>
    <w:uiPriority w:val="34"/>
    <w:qFormat/>
    <w:rsid w:val="00AA77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4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6E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6E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6E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6E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6EC5"/>
    <w:rPr>
      <w:b/>
      <w:bCs/>
      <w:sz w:val="20"/>
      <w:szCs w:val="20"/>
    </w:rPr>
  </w:style>
  <w:style w:type="paragraph" w:styleId="Tytu">
    <w:name w:val="Title"/>
    <w:basedOn w:val="Normalny"/>
    <w:link w:val="TytuZnak"/>
    <w:uiPriority w:val="4"/>
    <w:qFormat/>
    <w:rsid w:val="00BA6CBB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4"/>
    <w:rsid w:val="00BA6CB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7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2A9"/>
  </w:style>
  <w:style w:type="paragraph" w:styleId="Stopka">
    <w:name w:val="footer"/>
    <w:basedOn w:val="Normalny"/>
    <w:link w:val="StopkaZnak"/>
    <w:uiPriority w:val="99"/>
    <w:unhideWhenUsed/>
    <w:rsid w:val="0027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2A9"/>
  </w:style>
  <w:style w:type="paragraph" w:styleId="NormalnyWeb">
    <w:name w:val="Normal (Web)"/>
    <w:basedOn w:val="Normalny"/>
    <w:uiPriority w:val="99"/>
    <w:semiHidden/>
    <w:unhideWhenUsed/>
    <w:rsid w:val="002750D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umerowanie Znak,BulletC Znak,Wyliczanie Znak,Obiekt Znak,List Paragraph Znak,normalny tekst Znak,Akapit z listą31 Znak,Bullets Znak,List Paragraph1 Znak,Preambuła Znak,Akapit z listą1 Znak,L1 Znak"/>
    <w:basedOn w:val="Domylnaczcionkaakapitu"/>
    <w:link w:val="Akapitzlist"/>
    <w:uiPriority w:val="34"/>
    <w:locked/>
    <w:rsid w:val="00E4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DFF3A-2C47-4004-9D0C-A1611AE6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Grynowiecka Monika  (DIRS)</dc:creator>
  <cp:lastModifiedBy>Gajda Anna  (BB)</cp:lastModifiedBy>
  <cp:revision>2</cp:revision>
  <cp:lastPrinted>2019-04-08T09:14:00Z</cp:lastPrinted>
  <dcterms:created xsi:type="dcterms:W3CDTF">2024-06-19T10:50:00Z</dcterms:created>
  <dcterms:modified xsi:type="dcterms:W3CDTF">2024-06-19T10:50:00Z</dcterms:modified>
</cp:coreProperties>
</file>