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FF4DA4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Skarbem Państwa – Państwowym Gospodarstwem Leśnym Lasy Państwowe Nadleśnictwem </w:t>
      </w:r>
      <w:r w:rsidR="00F450A7">
        <w:rPr>
          <w:rFonts w:ascii="Cambria" w:hAnsi="Cambria" w:cs="Arial"/>
          <w:sz w:val="22"/>
          <w:szCs w:val="22"/>
          <w:lang w:eastAsia="pl-PL"/>
        </w:rPr>
        <w:t>Bielsko</w:t>
      </w:r>
      <w:r w:rsidRPr="004B3338">
        <w:rPr>
          <w:rFonts w:ascii="Cambria" w:hAnsi="Cambria" w:cs="Arial"/>
          <w:sz w:val="22"/>
          <w:szCs w:val="22"/>
          <w:lang w:eastAsia="pl-PL"/>
        </w:rPr>
        <w:t xml:space="preserve"> z siedzibą w </w:t>
      </w:r>
      <w:r w:rsidR="00F450A7">
        <w:rPr>
          <w:rFonts w:ascii="Cambria" w:hAnsi="Cambria" w:cs="Arial"/>
          <w:sz w:val="22"/>
          <w:szCs w:val="22"/>
          <w:lang w:eastAsia="pl-PL"/>
        </w:rPr>
        <w:t>Bielsku-Białej</w:t>
      </w:r>
      <w:r w:rsidRPr="004B3338">
        <w:rPr>
          <w:rFonts w:ascii="Cambria" w:hAnsi="Cambria" w:cs="Arial"/>
          <w:sz w:val="22"/>
          <w:szCs w:val="22"/>
          <w:lang w:eastAsia="pl-PL"/>
        </w:rPr>
        <w:t xml:space="preserve"> („Zamawiający”)</w:t>
      </w:r>
    </w:p>
    <w:p w14:paraId="2D98B1E6" w14:textId="4C393C08"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w:t>
      </w:r>
      <w:r w:rsidR="00F450A7">
        <w:rPr>
          <w:rFonts w:ascii="Cambria" w:hAnsi="Cambria" w:cs="Arial"/>
          <w:sz w:val="22"/>
          <w:szCs w:val="22"/>
          <w:lang w:eastAsia="pl-PL"/>
        </w:rPr>
        <w:t>Kopytko 13</w:t>
      </w:r>
      <w:r w:rsidRPr="004B3338">
        <w:rPr>
          <w:rFonts w:ascii="Cambria" w:hAnsi="Cambria" w:cs="Arial"/>
          <w:sz w:val="22"/>
          <w:szCs w:val="22"/>
          <w:lang w:eastAsia="pl-PL"/>
        </w:rPr>
        <w:t xml:space="preserve">; </w:t>
      </w:r>
    </w:p>
    <w:p w14:paraId="55ED8691" w14:textId="16D379BF" w:rsidR="0013110C" w:rsidRPr="004B3338" w:rsidRDefault="00F450A7" w:rsidP="00375794">
      <w:pPr>
        <w:suppressAutoHyphens w:val="0"/>
        <w:spacing w:before="120"/>
        <w:jc w:val="both"/>
        <w:rPr>
          <w:rFonts w:ascii="Cambria" w:hAnsi="Cambria" w:cs="Arial"/>
          <w:sz w:val="22"/>
          <w:szCs w:val="22"/>
          <w:lang w:eastAsia="pl-PL"/>
        </w:rPr>
      </w:pPr>
      <w:r>
        <w:rPr>
          <w:rFonts w:ascii="Cambria" w:hAnsi="Cambria" w:cs="Arial"/>
          <w:sz w:val="22"/>
          <w:szCs w:val="22"/>
          <w:lang w:eastAsia="pl-PL"/>
        </w:rPr>
        <w:t>43-382 Bielsko-Biała</w:t>
      </w:r>
    </w:p>
    <w:p w14:paraId="1450437E" w14:textId="4A1014AB"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NIP </w:t>
      </w:r>
      <w:r w:rsidR="00F450A7">
        <w:rPr>
          <w:rFonts w:ascii="Cambria" w:hAnsi="Cambria" w:cs="Arial"/>
          <w:sz w:val="22"/>
          <w:szCs w:val="22"/>
          <w:lang w:eastAsia="pl-PL"/>
        </w:rPr>
        <w:t>547-005-43-78</w:t>
      </w:r>
      <w:r w:rsidRPr="004B3338">
        <w:rPr>
          <w:rFonts w:ascii="Cambria" w:hAnsi="Cambria" w:cs="Arial"/>
          <w:sz w:val="22"/>
          <w:szCs w:val="22"/>
          <w:lang w:eastAsia="pl-PL"/>
        </w:rPr>
        <w:t xml:space="preserve">, REGON </w:t>
      </w:r>
      <w:r w:rsidR="00F450A7">
        <w:rPr>
          <w:rFonts w:ascii="Cambria" w:hAnsi="Cambria" w:cs="Arial"/>
          <w:sz w:val="22"/>
          <w:szCs w:val="22"/>
          <w:lang w:eastAsia="pl-PL"/>
        </w:rPr>
        <w:t>071001926</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F440EC5"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xml:space="preserve">) oraz </w:t>
      </w:r>
      <w:r w:rsidR="00F450A7">
        <w:rPr>
          <w:rFonts w:ascii="Cambria" w:hAnsi="Cambria"/>
          <w:sz w:val="22"/>
          <w:szCs w:val="22"/>
          <w:lang w:eastAsia="pl-PL"/>
        </w:rPr>
        <w:t>PEFC</w:t>
      </w:r>
      <w:r w:rsidRPr="004B3338">
        <w:rPr>
          <w:rFonts w:ascii="Cambria" w:hAnsi="Cambria"/>
          <w:sz w:val="22"/>
          <w:szCs w:val="22"/>
          <w:lang w:eastAsia="pl-PL"/>
        </w:rPr>
        <w:t xml:space="preserve"> (</w:t>
      </w:r>
      <w:r w:rsidRPr="004B3338">
        <w:rPr>
          <w:rFonts w:ascii="Cambria" w:hAnsi="Cambria"/>
          <w:i/>
          <w:iCs/>
          <w:sz w:val="22"/>
          <w:szCs w:val="22"/>
          <w:lang w:eastAsia="pl-PL"/>
        </w:rPr>
        <w:t>Programme for the Endorsement</w:t>
      </w:r>
      <w:r w:rsidR="00F450A7">
        <w:rPr>
          <w:rFonts w:ascii="Cambria" w:hAnsi="Cambria"/>
          <w:i/>
          <w:iCs/>
          <w:sz w:val="22"/>
          <w:szCs w:val="22"/>
          <w:lang w:eastAsia="pl-PL"/>
        </w:rPr>
        <w:t xml:space="preserve"> of Forest Certification</w:t>
      </w:r>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oraz PEFC Council (</w:t>
      </w:r>
      <w:r w:rsidRPr="004B3338">
        <w:rPr>
          <w:rFonts w:ascii="Cambria" w:hAnsi="Cambria" w:cs="Arial"/>
          <w:i/>
          <w:iCs/>
          <w:sz w:val="22"/>
          <w:szCs w:val="22"/>
          <w:lang w:eastAsia="pl-PL"/>
        </w:rPr>
        <w:t>Programme for the Endorsement of Forest Certification Schemes</w:t>
      </w:r>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7CEE12FD" w14:textId="501C97BA" w:rsidR="00A71F1E" w:rsidRDefault="00A71F1E"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każde pozostawienie drzew zawieszonych na powierzchni i kontynuowanie prac lub opuszczenie powierzchni – 1 500 zł</w:t>
      </w:r>
    </w:p>
    <w:p w14:paraId="73F59EAC" w14:textId="7ED0F869" w:rsidR="00A71F1E" w:rsidRDefault="00A71F1E"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każde stwierdzone usuwanie zawieszeń wadliwą techniką – 1 500 zł</w:t>
      </w:r>
      <w:bookmarkStart w:id="35" w:name="_GoBack"/>
      <w:bookmarkEnd w:id="35"/>
    </w:p>
    <w:p w14:paraId="2D99B629" w14:textId="77777777" w:rsidR="00A71F1E" w:rsidRPr="004B3338" w:rsidRDefault="00A71F1E" w:rsidP="00A71F1E">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każde stwierdzone inne naruszenia przepisów BHP – 450 zł</w:t>
      </w:r>
    </w:p>
    <w:p w14:paraId="32A2E0E0" w14:textId="2AA5050C" w:rsidR="00A71F1E" w:rsidRPr="004B3338" w:rsidRDefault="00A71F1E"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pozostawienia po skończonym dniu roboczym ściętych drzew lub gałęzi na drogach, szlakach zrywkowych lub szlakach turystycznych – 450 zł</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r w:rsidRPr="004B3338">
        <w:rPr>
          <w:rFonts w:ascii="Cambria" w:eastAsia="Calibri" w:hAnsi="Cambria" w:cs="Calibri Light"/>
          <w:sz w:val="22"/>
          <w:szCs w:val="22"/>
          <w:lang w:eastAsia="en-US"/>
        </w:rPr>
        <w:t>Cn = Cp +(Cp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+(Cp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Cn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Cp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41"/>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266FD" w14:textId="77777777" w:rsidR="00AB247D" w:rsidRDefault="00AB247D">
      <w:r>
        <w:separator/>
      </w:r>
    </w:p>
  </w:endnote>
  <w:endnote w:type="continuationSeparator" w:id="0">
    <w:p w14:paraId="2DAA4C71" w14:textId="77777777" w:rsidR="00AB247D" w:rsidRDefault="00AB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B247D">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E5C2C" w14:textId="77777777" w:rsidR="00AB247D" w:rsidRDefault="00AB247D">
      <w:r>
        <w:separator/>
      </w:r>
    </w:p>
  </w:footnote>
  <w:footnote w:type="continuationSeparator" w:id="0">
    <w:p w14:paraId="187B37A9" w14:textId="77777777" w:rsidR="00AB247D" w:rsidRDefault="00AB2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1F1E"/>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247D"/>
    <w:rsid w:val="00AB47F1"/>
    <w:rsid w:val="00AB5F27"/>
    <w:rsid w:val="00AB62C4"/>
    <w:rsid w:val="00AB75E4"/>
    <w:rsid w:val="00AB7DE9"/>
    <w:rsid w:val="00AC05CD"/>
    <w:rsid w:val="00AC1693"/>
    <w:rsid w:val="00AC46D5"/>
    <w:rsid w:val="00AC4AC9"/>
    <w:rsid w:val="00AC4EB1"/>
    <w:rsid w:val="00AC562D"/>
    <w:rsid w:val="00AC75C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50A7"/>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C47A0-12C0-4DC2-9F6B-5C2E4814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10566</Words>
  <Characters>63402</Characters>
  <Application>Microsoft Office Word</Application>
  <DocSecurity>0</DocSecurity>
  <Lines>528</Lines>
  <Paragraphs>147</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Nadleśnictwo Złotów</vt:lpstr>
      <vt:lpstr>W trakcie realizacji Umowy Zamawiający zobowiązany jest:</vt:lpstr>
      <vt:lpstr>współpracować z Wykonawcą w celu sprawnego i rzetelnego wykonania Przedmiotu Umo</vt:lpstr>
      <vt:lpstr>informować Wykonawcę o istotnych sprawach mogących mieć wpływ na realizację Prze</vt:lpstr>
      <vt:lpstr>w stosunku do każdego Zlecenia przekazać Wykonawcy posiadane przez Zamawiającego</vt:lpstr>
      <vt:lpstr>dokonywać terminowo odbiorów prac zrealizowanych przez Wykonawcę;</vt:lpstr>
      <vt:lpstr>dokonywać zapłaty należnego Wykonawcy wynagrodzenia, w terminach i na warunkach </vt:lpstr>
      <vt:lpstr/>
      <vt:lpstr>§ 7 Obowiązki Wykonawcy  w zakresie technologii realizacji Przedmiotu Umowy </vt:lpstr>
      <vt:lpstr>Wykonawca zobowiązany jest do wykonywania Przedmiotu Umowy wykorzystując technik</vt:lpstr>
      <vt:lpstr>Wykonawca gwarantuje, że maszyny i inne urządzenia techniczne, wykorzystywane pr</vt:lpstr>
      <vt:lpstr>spełniać, przez cały okres ich użytkowania, minimalne wymagania dotyczące bezpie</vt:lpstr>
      <vt:lpstr>utrzymywane w stanie sprawności technicznej i czystości zapewniającej użytkowani</vt:lpstr>
      <vt:lpstr>posiadać aktualne atesty, świadectwa dopuszczenia do eksploatacji, itp. o ile są</vt:lpstr>
      <vt:lpstr>Wykonawca jest odpowiedzialny za powierzenie obsługi maszyn i urządzeń techniczn</vt:lpstr>
      <vt:lpstr>Wykonawca przyjmuje odpowiedzialność materialną z obowiązkiem rozliczenia się lu</vt:lpstr>
      <vt:lpstr>Wykonawca zobowiązany jest do wyposażenia wszystkich maszyn, ciągników i urządze</vt:lpstr>
      <vt:lpstr>Wykonawca zobowiązany jest umożliwić Przedstawicielowi Zamawiającego weryfikację</vt:lpstr>
      <vt:lpstr>Wykonawca jest zobowiązany do niezwłocznego powiadamiania Przedstawiciela Zamawi</vt:lpstr>
      <vt:lpstr/>
      <vt:lpstr>§ 8 Obowiązki Wykonawcy w zakresie personelu</vt:lpstr>
      <vt:lpstr>§ 9 Podwykonawstwo</vt:lpstr>
      <vt:lpstr>        § 10 Odbiory</vt:lpstr>
      <vt:lpstr>§ 13 Zabezpieczenie należytego wykonania Umowy</vt:lpstr>
      <vt:lpstr>§ 14 Kary umowne</vt:lpstr>
      <vt:lpstr>§ 15 Ubezpieczenia</vt:lpstr>
      <vt:lpstr>§ 17 Zmiana Umowy</vt:lpstr>
      <vt:lpstr>§ 18 Waloryzacja</vt:lpstr>
      <vt:lpstr/>
      <vt:lpstr>§ 21 Postanowienia końcowe</vt:lpstr>
    </vt:vector>
  </TitlesOfParts>
  <Company>Hewlett-Packard</Company>
  <LinksUpToDate>false</LinksUpToDate>
  <CharactersWithSpaces>73821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Izabela Pigan</cp:lastModifiedBy>
  <cp:revision>11</cp:revision>
  <cp:lastPrinted>2023-08-04T10:26:00Z</cp:lastPrinted>
  <dcterms:created xsi:type="dcterms:W3CDTF">2023-08-06T13:34:00Z</dcterms:created>
  <dcterms:modified xsi:type="dcterms:W3CDTF">2023-11-24T13:20:00Z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