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8DBD" w14:textId="77777777" w:rsidR="006F0D73" w:rsidRPr="00A71000" w:rsidRDefault="006F0D73" w:rsidP="006D4AD3">
      <w:pPr>
        <w:rPr>
          <w:rFonts w:ascii="Arial" w:hAnsi="Arial" w:cs="Arial"/>
          <w:b/>
        </w:rPr>
      </w:pPr>
    </w:p>
    <w:p w14:paraId="3F589215" w14:textId="77777777" w:rsidR="00812D75" w:rsidRDefault="00812D75" w:rsidP="00812D75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 xml:space="preserve">INFORMACJA </w:t>
      </w:r>
      <w:r w:rsidRPr="00812D75">
        <w:rPr>
          <w:rFonts w:ascii="Arial" w:hAnsi="Arial" w:cs="Arial"/>
          <w:b/>
          <w:sz w:val="24"/>
          <w:szCs w:val="24"/>
        </w:rPr>
        <w:br/>
        <w:t>DOTYCZĄCA PRZETWARZANIA DANYCH OSOBOWYCH</w:t>
      </w:r>
    </w:p>
    <w:p w14:paraId="43E9045F" w14:textId="77777777" w:rsidR="00B11954" w:rsidRPr="00812D75" w:rsidRDefault="00B11954" w:rsidP="00812D75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ramach </w:t>
      </w:r>
      <w:r w:rsidRPr="00B11954">
        <w:rPr>
          <w:rFonts w:ascii="Arial" w:hAnsi="Arial" w:cs="Arial"/>
          <w:b/>
          <w:sz w:val="24"/>
          <w:szCs w:val="24"/>
        </w:rPr>
        <w:t>Polskiej Pomocy Rozwojowej</w:t>
      </w:r>
    </w:p>
    <w:p w14:paraId="5D599B0F" w14:textId="77777777" w:rsidR="001906EB" w:rsidRDefault="001906EB" w:rsidP="00812D75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519E7387" w14:textId="77777777" w:rsidR="00812D75" w:rsidRPr="00812D75" w:rsidRDefault="00812D75" w:rsidP="00812D75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Administratorem danych osobowych przetwarzanych w </w:t>
      </w:r>
      <w:r w:rsidR="00413CE8">
        <w:rPr>
          <w:rFonts w:ascii="Arial" w:hAnsi="Arial" w:cs="Arial"/>
          <w:sz w:val="24"/>
          <w:szCs w:val="24"/>
        </w:rPr>
        <w:t xml:space="preserve">ramach </w:t>
      </w:r>
      <w:r w:rsidR="001906EB" w:rsidRPr="00812D75">
        <w:rPr>
          <w:rFonts w:ascii="Arial" w:hAnsi="Arial" w:cs="Arial"/>
          <w:sz w:val="24"/>
          <w:szCs w:val="24"/>
        </w:rPr>
        <w:t>Polskiej Pomocy Rozwojowej</w:t>
      </w:r>
      <w:r w:rsidR="001906EB" w:rsidRPr="00812D75">
        <w:rPr>
          <w:rFonts w:ascii="Arial" w:hAnsi="Arial" w:cs="Arial"/>
          <w:sz w:val="24"/>
          <w:szCs w:val="24"/>
          <w:vertAlign w:val="superscript"/>
        </w:rPr>
        <w:endnoteReference w:id="1"/>
      </w:r>
      <w:r w:rsidR="00413CE8">
        <w:rPr>
          <w:rFonts w:ascii="Arial" w:hAnsi="Arial" w:cs="Arial"/>
          <w:sz w:val="24"/>
          <w:szCs w:val="24"/>
        </w:rPr>
        <w:t xml:space="preserve">, zwanej dalej </w:t>
      </w:r>
      <w:r w:rsidR="001906EB" w:rsidRPr="00812D75">
        <w:rPr>
          <w:rFonts w:ascii="Arial" w:hAnsi="Arial" w:cs="Arial"/>
          <w:sz w:val="24"/>
          <w:szCs w:val="24"/>
        </w:rPr>
        <w:t>„PPR”</w:t>
      </w:r>
      <w:r w:rsidRPr="00812D75">
        <w:rPr>
          <w:rFonts w:ascii="Arial" w:hAnsi="Arial" w:cs="Arial"/>
          <w:sz w:val="24"/>
          <w:szCs w:val="24"/>
        </w:rPr>
        <w:t xml:space="preserve"> jest Minister Funduszy i Polityki Regionalnej</w:t>
      </w:r>
      <w:r w:rsidRPr="00812D75">
        <w:rPr>
          <w:rFonts w:ascii="Arial" w:hAnsi="Arial" w:cs="Arial"/>
          <w:sz w:val="24"/>
          <w:szCs w:val="24"/>
          <w:vertAlign w:val="superscript"/>
        </w:rPr>
        <w:endnoteReference w:id="2"/>
      </w:r>
      <w:r w:rsidR="00413CE8">
        <w:rPr>
          <w:rFonts w:ascii="Arial" w:hAnsi="Arial" w:cs="Arial"/>
          <w:sz w:val="24"/>
          <w:szCs w:val="24"/>
        </w:rPr>
        <w:t xml:space="preserve">, zwany dalej </w:t>
      </w:r>
      <w:r w:rsidRPr="00812D75">
        <w:rPr>
          <w:rFonts w:ascii="Arial" w:hAnsi="Arial" w:cs="Arial"/>
          <w:sz w:val="24"/>
          <w:szCs w:val="24"/>
        </w:rPr>
        <w:t>„Administrator</w:t>
      </w:r>
      <w:r w:rsidR="00413CE8">
        <w:rPr>
          <w:rFonts w:ascii="Arial" w:hAnsi="Arial" w:cs="Arial"/>
          <w:sz w:val="24"/>
          <w:szCs w:val="24"/>
        </w:rPr>
        <w:t>em</w:t>
      </w:r>
      <w:r w:rsidRPr="00812D75">
        <w:rPr>
          <w:rFonts w:ascii="Arial" w:hAnsi="Arial" w:cs="Arial"/>
          <w:sz w:val="24"/>
          <w:szCs w:val="24"/>
        </w:rPr>
        <w:t>” lub Ministr</w:t>
      </w:r>
      <w:r w:rsidR="00413CE8">
        <w:rPr>
          <w:rFonts w:ascii="Arial" w:hAnsi="Arial" w:cs="Arial"/>
          <w:sz w:val="24"/>
          <w:szCs w:val="24"/>
        </w:rPr>
        <w:t>em</w:t>
      </w:r>
      <w:r w:rsidRPr="00812D75">
        <w:rPr>
          <w:rFonts w:ascii="Arial" w:hAnsi="Arial" w:cs="Arial"/>
          <w:sz w:val="24"/>
          <w:szCs w:val="24"/>
        </w:rPr>
        <w:t>”</w:t>
      </w:r>
      <w:r w:rsidR="00413CE8">
        <w:rPr>
          <w:rFonts w:ascii="Arial" w:hAnsi="Arial" w:cs="Arial"/>
          <w:sz w:val="24"/>
          <w:szCs w:val="24"/>
        </w:rPr>
        <w:t xml:space="preserve"> – w </w:t>
      </w:r>
      <w:r w:rsidR="00413CE8" w:rsidRPr="00812D75">
        <w:rPr>
          <w:rFonts w:ascii="Arial" w:hAnsi="Arial" w:cs="Arial"/>
          <w:sz w:val="24"/>
          <w:szCs w:val="24"/>
        </w:rPr>
        <w:t xml:space="preserve">związku </w:t>
      </w:r>
      <w:r w:rsidR="00413CE8">
        <w:rPr>
          <w:rFonts w:ascii="Arial" w:hAnsi="Arial" w:cs="Arial"/>
          <w:sz w:val="24"/>
          <w:szCs w:val="24"/>
        </w:rPr>
        <w:t>otrzymaniem przez Ministra dofinansowania zadań ze środków PPR.</w:t>
      </w:r>
    </w:p>
    <w:p w14:paraId="46C2DD28" w14:textId="77777777" w:rsidR="00812D75" w:rsidRPr="00812D75" w:rsidRDefault="00812D75" w:rsidP="00812D75">
      <w:pPr>
        <w:numPr>
          <w:ilvl w:val="0"/>
          <w:numId w:val="28"/>
        </w:numPr>
        <w:spacing w:before="120"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Cel przetwarzania danych osobowych</w:t>
      </w:r>
    </w:p>
    <w:p w14:paraId="3CAB1C93" w14:textId="77777777" w:rsidR="00812D75" w:rsidRPr="00812D75" w:rsidRDefault="00812D75" w:rsidP="00812D75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Celem przetwarzania danych jest </w:t>
      </w:r>
      <w:r w:rsidR="001906EB" w:rsidRPr="001906EB">
        <w:rPr>
          <w:rFonts w:ascii="Arial" w:hAnsi="Arial" w:cs="Arial"/>
          <w:sz w:val="24"/>
          <w:szCs w:val="24"/>
        </w:rPr>
        <w:t xml:space="preserve">realizacja i </w:t>
      </w:r>
      <w:r w:rsidRPr="00812D75">
        <w:rPr>
          <w:rFonts w:ascii="Arial" w:hAnsi="Arial" w:cs="Arial"/>
          <w:sz w:val="24"/>
          <w:szCs w:val="24"/>
        </w:rPr>
        <w:t xml:space="preserve">rozliczenie </w:t>
      </w:r>
      <w:r w:rsidR="00413CE8">
        <w:rPr>
          <w:rFonts w:ascii="Arial" w:hAnsi="Arial" w:cs="Arial"/>
          <w:sz w:val="24"/>
          <w:szCs w:val="24"/>
        </w:rPr>
        <w:t xml:space="preserve">zadań finansowanych </w:t>
      </w:r>
      <w:r w:rsidR="001906EB">
        <w:rPr>
          <w:rFonts w:ascii="Arial" w:hAnsi="Arial" w:cs="Arial"/>
          <w:sz w:val="24"/>
          <w:szCs w:val="24"/>
        </w:rPr>
        <w:t xml:space="preserve">ze </w:t>
      </w:r>
      <w:r w:rsidR="001906EB" w:rsidRPr="00812D75">
        <w:rPr>
          <w:rFonts w:ascii="Arial" w:hAnsi="Arial" w:cs="Arial"/>
          <w:sz w:val="24"/>
          <w:szCs w:val="24"/>
        </w:rPr>
        <w:t>PPR</w:t>
      </w:r>
      <w:r w:rsidRPr="00812D75">
        <w:rPr>
          <w:rFonts w:ascii="Arial" w:hAnsi="Arial" w:cs="Arial"/>
          <w:sz w:val="24"/>
          <w:szCs w:val="24"/>
        </w:rPr>
        <w:t xml:space="preserve">. </w:t>
      </w:r>
    </w:p>
    <w:p w14:paraId="0B741377" w14:textId="77777777" w:rsidR="00812D75" w:rsidRPr="00812D75" w:rsidRDefault="00812D75" w:rsidP="00812D75">
      <w:pPr>
        <w:numPr>
          <w:ilvl w:val="0"/>
          <w:numId w:val="28"/>
        </w:numPr>
        <w:spacing w:before="120"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Podstawa prawna przetwarzania danych osobowych</w:t>
      </w:r>
    </w:p>
    <w:p w14:paraId="7F1B6A75" w14:textId="77777777" w:rsidR="00812D75" w:rsidRPr="00812D75" w:rsidRDefault="00812D75" w:rsidP="00812D75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Podstawą prawną przetwarzania danych jest realizacja obowiązków prawnych ciążących na Ministrze (art. 6 ust. 1 lit. c RODO</w:t>
      </w:r>
      <w:r w:rsidRPr="00812D75">
        <w:rPr>
          <w:rFonts w:ascii="Arial" w:hAnsi="Arial" w:cs="Arial"/>
          <w:sz w:val="24"/>
          <w:szCs w:val="24"/>
          <w:vertAlign w:val="superscript"/>
        </w:rPr>
        <w:endnoteReference w:id="3"/>
      </w:r>
      <w:r w:rsidRPr="00812D75">
        <w:rPr>
          <w:rFonts w:ascii="Arial" w:hAnsi="Arial" w:cs="Arial"/>
          <w:sz w:val="24"/>
          <w:szCs w:val="24"/>
        </w:rPr>
        <w:t>), w związku z:</w:t>
      </w:r>
    </w:p>
    <w:p w14:paraId="59D00D7A" w14:textId="78631A2D" w:rsidR="00812D75" w:rsidRDefault="00812D75" w:rsidP="00812D75">
      <w:pPr>
        <w:numPr>
          <w:ilvl w:val="0"/>
          <w:numId w:val="38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Ustawą z dnia 16 września 2011 r. o współpracy rozwojowej (Dz.U. z 2019 r. poz. 291);</w:t>
      </w:r>
    </w:p>
    <w:p w14:paraId="0CF03905" w14:textId="673EC6F5" w:rsidR="00D54758" w:rsidRPr="00C45985" w:rsidRDefault="00D54758" w:rsidP="00812D75">
      <w:pPr>
        <w:numPr>
          <w:ilvl w:val="0"/>
          <w:numId w:val="38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C45985">
        <w:rPr>
          <w:rFonts w:ascii="Arial" w:hAnsi="Arial" w:cs="Arial"/>
          <w:sz w:val="24"/>
          <w:szCs w:val="24"/>
        </w:rPr>
        <w:t>Uchwał</w:t>
      </w:r>
      <w:r w:rsidR="00C45985" w:rsidRPr="00C45985">
        <w:rPr>
          <w:rFonts w:ascii="Arial" w:hAnsi="Arial" w:cs="Arial"/>
          <w:sz w:val="24"/>
          <w:szCs w:val="24"/>
        </w:rPr>
        <w:t>ą</w:t>
      </w:r>
      <w:r w:rsidRPr="00C45985">
        <w:rPr>
          <w:rFonts w:ascii="Arial" w:hAnsi="Arial" w:cs="Arial"/>
          <w:sz w:val="24"/>
          <w:szCs w:val="24"/>
        </w:rPr>
        <w:t xml:space="preserve"> Rady Ministrów z dnia 6 października 2015 r. w sprawie ustanowienia wieloletniego programu współpracy rozwojowej na lata 2016 – 2020 ze zm.</w:t>
      </w:r>
    </w:p>
    <w:p w14:paraId="1DA1EEA5" w14:textId="77777777" w:rsidR="00812D75" w:rsidRPr="00812D75" w:rsidRDefault="00812D75" w:rsidP="00812D75">
      <w:pPr>
        <w:numPr>
          <w:ilvl w:val="0"/>
          <w:numId w:val="38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Uchwałą Rady Ministrów w sprawie ustanowienia „Wieloletniego programu współpracy rozwojowej na lata 2021–2030. Solidarność dla rozwoju”.</w:t>
      </w:r>
    </w:p>
    <w:p w14:paraId="684CE3F1" w14:textId="77777777" w:rsidR="00812D75" w:rsidRPr="00812D75" w:rsidRDefault="00812D75" w:rsidP="00812D75">
      <w:pPr>
        <w:numPr>
          <w:ilvl w:val="0"/>
          <w:numId w:val="28"/>
        </w:numPr>
        <w:spacing w:before="120"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Okres przechowywania danych</w:t>
      </w:r>
    </w:p>
    <w:p w14:paraId="68D170A3" w14:textId="77777777" w:rsidR="00812D75" w:rsidRPr="00812D75" w:rsidRDefault="00812D75" w:rsidP="00812D75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Dane osobowe będą przechowywane przez okres jednego roku od zakończenia realizacji projektu. </w:t>
      </w:r>
    </w:p>
    <w:p w14:paraId="45DB001F" w14:textId="77777777" w:rsidR="00812D75" w:rsidRPr="00812D75" w:rsidRDefault="00812D75" w:rsidP="00812D75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Po upływie ww. okresu dane osobowe będą podlegały archiwizacji zgodnie z przepisami ustawy z 14 lipca 1983 r. o narodowym zasobie archiwalnym i archiwach.</w:t>
      </w:r>
    </w:p>
    <w:p w14:paraId="7DA0761B" w14:textId="77777777" w:rsidR="00812D75" w:rsidRPr="00812D75" w:rsidRDefault="00812D75" w:rsidP="00812D75">
      <w:pPr>
        <w:numPr>
          <w:ilvl w:val="0"/>
          <w:numId w:val="28"/>
        </w:numPr>
        <w:spacing w:before="120"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Rodzaje przetwarzanych danych</w:t>
      </w:r>
    </w:p>
    <w:p w14:paraId="0FDFE9A4" w14:textId="77777777" w:rsidR="00812D75" w:rsidRPr="00812D75" w:rsidRDefault="00812D75" w:rsidP="00812D75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W celu realizacji swoich zadań Minister przetwarza dane:</w:t>
      </w:r>
    </w:p>
    <w:p w14:paraId="01C4B6F1" w14:textId="77777777" w:rsidR="000D09CF" w:rsidRPr="00F53CCC" w:rsidRDefault="000D09CF" w:rsidP="00B8463F">
      <w:pPr>
        <w:pStyle w:val="NormalnyWeb"/>
        <w:numPr>
          <w:ilvl w:val="0"/>
          <w:numId w:val="40"/>
        </w:numPr>
        <w:spacing w:before="120" w:after="120" w:line="360" w:lineRule="auto"/>
        <w:rPr>
          <w:rFonts w:ascii="Arial" w:hAnsi="Arial" w:cs="Arial"/>
        </w:rPr>
      </w:pPr>
      <w:r w:rsidRPr="00F53CCC">
        <w:rPr>
          <w:rFonts w:ascii="Arial" w:hAnsi="Arial" w:cs="Arial"/>
        </w:rPr>
        <w:lastRenderedPageBreak/>
        <w:t>os</w:t>
      </w:r>
      <w:r>
        <w:rPr>
          <w:rFonts w:ascii="Arial" w:hAnsi="Arial" w:cs="Arial"/>
        </w:rPr>
        <w:t xml:space="preserve">ób </w:t>
      </w:r>
      <w:r w:rsidRPr="00F53CCC">
        <w:rPr>
          <w:rFonts w:ascii="Arial" w:hAnsi="Arial" w:cs="Arial"/>
        </w:rPr>
        <w:t>uprawnion</w:t>
      </w:r>
      <w:r>
        <w:rPr>
          <w:rFonts w:ascii="Arial" w:hAnsi="Arial" w:cs="Arial"/>
        </w:rPr>
        <w:t>ych</w:t>
      </w:r>
      <w:r w:rsidRPr="00F53CCC">
        <w:rPr>
          <w:rFonts w:ascii="Arial" w:hAnsi="Arial" w:cs="Arial"/>
        </w:rPr>
        <w:t xml:space="preserve"> do podejmowania wiążących decyzji oraz do kontaktów roboczych ze strony instytucji zaangażowanych we wdrażanie projektu, partnerów</w:t>
      </w:r>
    </w:p>
    <w:p w14:paraId="72AAE821" w14:textId="77777777" w:rsidR="000D09CF" w:rsidRDefault="000D09CF" w:rsidP="00B8463F">
      <w:pPr>
        <w:pStyle w:val="NormalnyWeb"/>
        <w:numPr>
          <w:ilvl w:val="0"/>
          <w:numId w:val="40"/>
        </w:numPr>
        <w:spacing w:before="120" w:after="120" w:line="360" w:lineRule="auto"/>
        <w:rPr>
          <w:rFonts w:ascii="Arial" w:hAnsi="Arial" w:cs="Arial"/>
        </w:rPr>
      </w:pPr>
      <w:r w:rsidRPr="00F53CCC">
        <w:rPr>
          <w:rFonts w:ascii="Arial" w:hAnsi="Arial" w:cs="Arial"/>
        </w:rPr>
        <w:t>uczestni</w:t>
      </w:r>
      <w:r>
        <w:rPr>
          <w:rFonts w:ascii="Arial" w:hAnsi="Arial" w:cs="Arial"/>
        </w:rPr>
        <w:t xml:space="preserve">ków </w:t>
      </w:r>
      <w:r w:rsidRPr="00F53CCC">
        <w:rPr>
          <w:rFonts w:ascii="Arial" w:hAnsi="Arial" w:cs="Arial"/>
        </w:rPr>
        <w:t>szkoleń, konferencji, spotkań oraz odbiorców pomocy</w:t>
      </w:r>
    </w:p>
    <w:p w14:paraId="21983D1E" w14:textId="77777777" w:rsidR="000D09CF" w:rsidRPr="00F53CCC" w:rsidRDefault="000D09CF" w:rsidP="00B8463F">
      <w:pPr>
        <w:pStyle w:val="NormalnyWeb"/>
        <w:numPr>
          <w:ilvl w:val="0"/>
          <w:numId w:val="40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wykonawców i innych osób uczestniczących w zamówieniach publicznych</w:t>
      </w:r>
    </w:p>
    <w:p w14:paraId="686D6D81" w14:textId="77777777" w:rsidR="000D09CF" w:rsidRDefault="000D09CF" w:rsidP="00B8463F">
      <w:pPr>
        <w:pStyle w:val="NormalnyWeb"/>
        <w:numPr>
          <w:ilvl w:val="0"/>
          <w:numId w:val="40"/>
        </w:numPr>
        <w:spacing w:before="120" w:after="120" w:line="360" w:lineRule="auto"/>
        <w:rPr>
          <w:rFonts w:ascii="Arial" w:hAnsi="Arial" w:cs="Arial"/>
        </w:rPr>
      </w:pPr>
      <w:r w:rsidRPr="00F53CCC">
        <w:rPr>
          <w:rFonts w:ascii="Arial" w:hAnsi="Arial" w:cs="Arial"/>
        </w:rPr>
        <w:t>os</w:t>
      </w:r>
      <w:r>
        <w:rPr>
          <w:rFonts w:ascii="Arial" w:hAnsi="Arial" w:cs="Arial"/>
        </w:rPr>
        <w:t>ób</w:t>
      </w:r>
      <w:r w:rsidRPr="00F53CCC">
        <w:rPr>
          <w:rFonts w:ascii="Arial" w:hAnsi="Arial" w:cs="Arial"/>
        </w:rPr>
        <w:t>, których dane są przetwarzane w związku z badaniem kwalifikowalności wydatków</w:t>
      </w:r>
      <w:r>
        <w:rPr>
          <w:rFonts w:ascii="Arial" w:hAnsi="Arial" w:cs="Arial"/>
        </w:rPr>
        <w:t>,</w:t>
      </w:r>
      <w:r w:rsidRPr="00013B26">
        <w:rPr>
          <w:rFonts w:ascii="Arial" w:hAnsi="Arial" w:cs="Arial"/>
        </w:rPr>
        <w:t xml:space="preserve"> </w:t>
      </w:r>
    </w:p>
    <w:p w14:paraId="1ADA3B4B" w14:textId="3F37D9EA" w:rsidR="00F20B13" w:rsidRDefault="00812D75" w:rsidP="00D54758">
      <w:pPr>
        <w:spacing w:before="120" w:after="120" w:line="360" w:lineRule="auto"/>
        <w:ind w:left="708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w następującym zakresie: </w:t>
      </w:r>
      <w:r w:rsidR="00D54758" w:rsidRPr="00C45985">
        <w:rPr>
          <w:rFonts w:ascii="Arial" w:hAnsi="Arial" w:cs="Arial"/>
          <w:sz w:val="24"/>
          <w:szCs w:val="24"/>
        </w:rPr>
        <w:t xml:space="preserve">Imię i nazwisko, stanowisko, nazwa organizacji, adres, numer telefonu, adres e-mail, </w:t>
      </w:r>
      <w:r w:rsidR="000D09CF">
        <w:rPr>
          <w:rFonts w:ascii="Arial" w:hAnsi="Arial" w:cs="Arial"/>
          <w:sz w:val="24"/>
          <w:szCs w:val="24"/>
        </w:rPr>
        <w:t xml:space="preserve">seria i </w:t>
      </w:r>
      <w:r w:rsidR="00D54758" w:rsidRPr="00C45985">
        <w:rPr>
          <w:rFonts w:ascii="Arial" w:hAnsi="Arial" w:cs="Arial"/>
          <w:sz w:val="24"/>
          <w:szCs w:val="24"/>
        </w:rPr>
        <w:t xml:space="preserve">numer paszportu, </w:t>
      </w:r>
      <w:r w:rsidR="000D09CF">
        <w:rPr>
          <w:rFonts w:ascii="Arial" w:hAnsi="Arial" w:cs="Arial"/>
          <w:sz w:val="24"/>
          <w:szCs w:val="24"/>
        </w:rPr>
        <w:t xml:space="preserve">seria i numer dowodu osobistego, PESEL, NIP, </w:t>
      </w:r>
      <w:r w:rsidR="00F20B13">
        <w:rPr>
          <w:rFonts w:ascii="Arial" w:hAnsi="Arial" w:cs="Arial"/>
          <w:sz w:val="24"/>
          <w:szCs w:val="24"/>
        </w:rPr>
        <w:t>wizerunek.</w:t>
      </w:r>
    </w:p>
    <w:p w14:paraId="73CE2DFC" w14:textId="5CAFCAEF" w:rsidR="00812D75" w:rsidRPr="00812D75" w:rsidRDefault="00812D75" w:rsidP="00B8463F">
      <w:pPr>
        <w:numPr>
          <w:ilvl w:val="0"/>
          <w:numId w:val="28"/>
        </w:numPr>
        <w:spacing w:before="120"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 xml:space="preserve">Obowiązek podania danych </w:t>
      </w:r>
    </w:p>
    <w:p w14:paraId="47C71794" w14:textId="77777777" w:rsidR="00812D75" w:rsidRPr="00812D75" w:rsidRDefault="00812D75" w:rsidP="00812D75">
      <w:pPr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Podanie danych osobowych jest dobrowolne, lecz niezbędne do realizacji i rozliczenia umowy. </w:t>
      </w:r>
    </w:p>
    <w:p w14:paraId="3BE06C7F" w14:textId="77777777" w:rsidR="00812D75" w:rsidRPr="00812D75" w:rsidRDefault="00812D75" w:rsidP="00812D75">
      <w:pPr>
        <w:numPr>
          <w:ilvl w:val="0"/>
          <w:numId w:val="28"/>
        </w:numPr>
        <w:spacing w:before="120"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Źródło pochodzenia danych</w:t>
      </w:r>
    </w:p>
    <w:p w14:paraId="2BAF14E9" w14:textId="77777777" w:rsidR="00E750F5" w:rsidRPr="00E750F5" w:rsidRDefault="001906EB" w:rsidP="00E750F5">
      <w:pPr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1906EB">
        <w:rPr>
          <w:rFonts w:ascii="Arial" w:hAnsi="Arial" w:cs="Arial"/>
          <w:sz w:val="24"/>
          <w:szCs w:val="24"/>
        </w:rPr>
        <w:t xml:space="preserve">Osoby, których dane dotyczą, oraz inne źródła </w:t>
      </w:r>
      <w:r>
        <w:rPr>
          <w:rFonts w:ascii="Arial" w:hAnsi="Arial" w:cs="Arial"/>
          <w:sz w:val="24"/>
          <w:szCs w:val="24"/>
        </w:rPr>
        <w:t>–</w:t>
      </w:r>
      <w:r w:rsidRPr="001906EB">
        <w:rPr>
          <w:rFonts w:ascii="Arial" w:hAnsi="Arial" w:cs="Arial"/>
          <w:sz w:val="24"/>
          <w:szCs w:val="24"/>
        </w:rPr>
        <w:t xml:space="preserve"> instytucje krajów objętych wsparciem</w:t>
      </w:r>
      <w:r w:rsidR="00E750F5" w:rsidRPr="00E750F5">
        <w:rPr>
          <w:rFonts w:ascii="Arial" w:hAnsi="Arial" w:cs="Arial"/>
          <w:sz w:val="24"/>
          <w:szCs w:val="24"/>
        </w:rPr>
        <w:t>, a także rodzaje osób wskazanych w kategoriach osób wymienione w pkt IV.</w:t>
      </w:r>
    </w:p>
    <w:p w14:paraId="76C20123" w14:textId="77777777" w:rsidR="00812D75" w:rsidRPr="00812D75" w:rsidRDefault="00812D75" w:rsidP="00812D75">
      <w:pPr>
        <w:numPr>
          <w:ilvl w:val="0"/>
          <w:numId w:val="28"/>
        </w:numPr>
        <w:spacing w:before="120"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Dostęp do danych</w:t>
      </w:r>
    </w:p>
    <w:p w14:paraId="0BB29B65" w14:textId="77777777" w:rsidR="00812D75" w:rsidRDefault="00812D75" w:rsidP="00812D75">
      <w:pPr>
        <w:spacing w:before="120" w:after="120" w:line="360" w:lineRule="auto"/>
        <w:ind w:left="360"/>
        <w:rPr>
          <w:rFonts w:ascii="Arial" w:eastAsiaTheme="minorHAnsi" w:hAnsi="Arial" w:cs="Arial"/>
          <w:sz w:val="24"/>
          <w:szCs w:val="24"/>
          <w:lang w:eastAsia="en-US"/>
        </w:rPr>
      </w:pPr>
      <w:r w:rsidRPr="00812D75">
        <w:rPr>
          <w:rFonts w:ascii="Arial" w:hAnsi="Arial" w:cs="Arial"/>
          <w:sz w:val="24"/>
          <w:szCs w:val="24"/>
        </w:rPr>
        <w:t xml:space="preserve">Dostęp do </w:t>
      </w:r>
      <w:r w:rsidRPr="00812D75">
        <w:rPr>
          <w:rFonts w:ascii="Arial" w:eastAsiaTheme="minorHAnsi" w:hAnsi="Arial" w:cs="Arial"/>
          <w:sz w:val="24"/>
          <w:szCs w:val="24"/>
          <w:lang w:eastAsia="en-US"/>
        </w:rPr>
        <w:t xml:space="preserve">Państwa danych osobowych mają pracownicy i współpracownicy Ministerstwa </w:t>
      </w:r>
      <w:r w:rsidRPr="00812D75">
        <w:rPr>
          <w:rFonts w:ascii="Arial" w:hAnsi="Arial" w:cs="Arial"/>
          <w:sz w:val="24"/>
          <w:szCs w:val="24"/>
        </w:rPr>
        <w:t>Funduszy i Polityki Regionalnej</w:t>
      </w:r>
      <w:r w:rsidRPr="00812D75">
        <w:rPr>
          <w:rFonts w:ascii="Arial" w:eastAsiaTheme="minorHAnsi" w:hAnsi="Arial" w:cs="Arial"/>
          <w:sz w:val="24"/>
          <w:szCs w:val="24"/>
          <w:lang w:eastAsia="en-US"/>
        </w:rPr>
        <w:t xml:space="preserve">. Ponadto Państwa dane osobowe mogą być/ są powierzane lub udostępniane Ministerstwu Spraw Zagranicznych RP, podmiotom zaangażowanym w realizację programu oraz </w:t>
      </w:r>
      <w:r w:rsidR="00ED05E4" w:rsidRPr="00812D75">
        <w:rPr>
          <w:rFonts w:ascii="Arial" w:eastAsiaTheme="minorHAnsi" w:hAnsi="Arial" w:cs="Arial"/>
          <w:sz w:val="24"/>
          <w:szCs w:val="24"/>
          <w:lang w:eastAsia="en-US"/>
        </w:rPr>
        <w:t>organ</w:t>
      </w:r>
      <w:r w:rsidR="00ED05E4">
        <w:rPr>
          <w:rFonts w:ascii="Arial" w:eastAsiaTheme="minorHAnsi" w:hAnsi="Arial" w:cs="Arial"/>
          <w:sz w:val="24"/>
          <w:szCs w:val="24"/>
          <w:lang w:eastAsia="en-US"/>
        </w:rPr>
        <w:t xml:space="preserve">om  </w:t>
      </w:r>
      <w:r w:rsidRPr="00812D75">
        <w:rPr>
          <w:rFonts w:ascii="Arial" w:eastAsiaTheme="minorHAnsi" w:hAnsi="Arial" w:cs="Arial"/>
          <w:sz w:val="24"/>
          <w:szCs w:val="24"/>
          <w:lang w:eastAsia="en-US"/>
        </w:rPr>
        <w:t>administracji publicznej państw objętych pomocą rozwojową.</w:t>
      </w:r>
    </w:p>
    <w:p w14:paraId="5E0038F2" w14:textId="5CA2F612" w:rsidR="0044195F" w:rsidRPr="0044195F" w:rsidRDefault="0044195F" w:rsidP="0044195F">
      <w:pPr>
        <w:spacing w:before="120" w:after="120" w:line="360" w:lineRule="auto"/>
        <w:ind w:left="360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Hlk140822908"/>
      <w:r w:rsidRPr="0044195F">
        <w:rPr>
          <w:rFonts w:ascii="Arial" w:eastAsiaTheme="minorHAnsi" w:hAnsi="Arial" w:cs="Arial"/>
          <w:sz w:val="24"/>
          <w:szCs w:val="24"/>
          <w:lang w:eastAsia="en-US"/>
        </w:rPr>
        <w:t xml:space="preserve">Uwaga: W stosunku do </w:t>
      </w:r>
      <w:r w:rsidR="00C45985">
        <w:rPr>
          <w:rFonts w:ascii="Arial" w:eastAsiaTheme="minorHAnsi" w:hAnsi="Arial" w:cs="Arial"/>
          <w:sz w:val="24"/>
          <w:szCs w:val="24"/>
          <w:lang w:eastAsia="en-US"/>
        </w:rPr>
        <w:t>Ukrainy</w:t>
      </w:r>
      <w:r w:rsidR="006A671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4195F">
        <w:rPr>
          <w:rFonts w:ascii="Arial" w:eastAsiaTheme="minorHAnsi" w:hAnsi="Arial" w:cs="Arial"/>
          <w:sz w:val="24"/>
          <w:szCs w:val="24"/>
          <w:lang w:eastAsia="en-US"/>
        </w:rPr>
        <w:t>Komisja Europejska nie wydała decyzji potwierdzających odpowiedni stopień ochrony danych osobowych. Takie przekazywanie danych osobowych poza Unię Europejską wiąże się z ryzykiem braku możliwości realizacji praw do ochrony Pani/Pana danych osobowych (w szczególności praw, o których mowa w art. 12 oraz 15 - 22 RODO), w szczególności w celu ochrony przed niezgodnym z prawem wykorzystywaniem lub ujawnianiem tych informacji. Ponadto istnieje ryzyko braku zapewnienia przez ten kraj odpowiedniego stopnia ochrony oraz zabezpieczeń dla przetwarzanych danych osobowych.</w:t>
      </w:r>
    </w:p>
    <w:bookmarkEnd w:id="0"/>
    <w:p w14:paraId="49959227" w14:textId="77777777" w:rsidR="00812D75" w:rsidRPr="00812D75" w:rsidRDefault="00812D75" w:rsidP="00812D75">
      <w:pPr>
        <w:numPr>
          <w:ilvl w:val="0"/>
          <w:numId w:val="28"/>
        </w:numPr>
        <w:spacing w:before="120"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lastRenderedPageBreak/>
        <w:t xml:space="preserve">Prawa osoby, której dane dotyczą </w:t>
      </w:r>
    </w:p>
    <w:p w14:paraId="0A14ADC6" w14:textId="77777777" w:rsidR="00812D75" w:rsidRPr="00812D75" w:rsidRDefault="00812D75" w:rsidP="00812D7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565B42F8" w14:textId="77777777" w:rsidR="00812D75" w:rsidRPr="00812D75" w:rsidRDefault="00812D75" w:rsidP="00812D75">
      <w:pPr>
        <w:numPr>
          <w:ilvl w:val="0"/>
          <w:numId w:val="31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prawo dostępu do danych osobowych i ich sprostowania</w:t>
      </w:r>
    </w:p>
    <w:p w14:paraId="06250D39" w14:textId="77777777" w:rsidR="00812D75" w:rsidRPr="00812D75" w:rsidRDefault="00812D75" w:rsidP="00812D75">
      <w:pPr>
        <w:spacing w:before="120" w:after="120" w:line="360" w:lineRule="auto"/>
        <w:ind w:left="927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Realizując te prawo, możecie Państwo zwrócić się do Ministra z pytaniem m.in. o to czy Minister przetwarza Państwa dane osobowe, jakie dane osobowe przetwarza i skąd je pozyskał, a także jaki jest cel przetwarzania, jego podstawa prawna oraz jak długo dane te będą przetwarzane. </w:t>
      </w:r>
    </w:p>
    <w:p w14:paraId="5678F11D" w14:textId="77777777" w:rsidR="00812D75" w:rsidRPr="00812D75" w:rsidRDefault="00812D75" w:rsidP="00812D75">
      <w:pPr>
        <w:spacing w:before="120" w:after="120" w:line="360" w:lineRule="auto"/>
        <w:ind w:left="927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W przypadku, gdy przetwarzane dane okażą się nieaktualne, możecie Państwo zwrócić się do Ministra z wnioskiem o ich aktualizację.</w:t>
      </w:r>
    </w:p>
    <w:p w14:paraId="78C6C238" w14:textId="77777777" w:rsidR="00812D75" w:rsidRPr="00812D75" w:rsidRDefault="00812D75" w:rsidP="00812D75">
      <w:pPr>
        <w:numPr>
          <w:ilvl w:val="0"/>
          <w:numId w:val="31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prawo żądania ograniczenia przetwarzania - jeżeli spełnione są przesłanki określone w art. 18 RODO</w:t>
      </w:r>
    </w:p>
    <w:p w14:paraId="7C15D2A1" w14:textId="77777777" w:rsidR="00812D75" w:rsidRPr="00812D75" w:rsidRDefault="00812D75" w:rsidP="00812D75">
      <w:pPr>
        <w:spacing w:before="120" w:after="120" w:line="360" w:lineRule="auto"/>
        <w:ind w:left="927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Ograniczenie przetwarzania danych osobowych powoduje, że Minister może jedynie przechowywać dane osobowe. Minister nie może przekazywać tych danych innym podmiotom, modyfikować ich ani usuwać. </w:t>
      </w:r>
    </w:p>
    <w:p w14:paraId="6C3E6717" w14:textId="77777777" w:rsidR="00812D75" w:rsidRPr="00812D75" w:rsidRDefault="00812D75" w:rsidP="00812D75">
      <w:pPr>
        <w:spacing w:before="120" w:after="120" w:line="360" w:lineRule="auto"/>
        <w:ind w:left="927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Ograniczanie przetwarzania danych osobowych ma charakter czasowy i trwa do momentu dokonania przez Ministra oceny, czy dane osobowe są prawidłowe, przetwarzane zgodnie z prawem oraz niezbędne do realizacji celu przetwarzania.</w:t>
      </w:r>
    </w:p>
    <w:p w14:paraId="3105E042" w14:textId="77777777" w:rsidR="00812D75" w:rsidRPr="00812D75" w:rsidRDefault="00812D75" w:rsidP="00812D75">
      <w:pPr>
        <w:numPr>
          <w:ilvl w:val="0"/>
          <w:numId w:val="31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prawo żądania usunięcia danych osobowych – jeżeli spełnione są przesłanki określone w art.  17 RODO,</w:t>
      </w:r>
    </w:p>
    <w:p w14:paraId="4979040A" w14:textId="77777777" w:rsidR="00812D75" w:rsidRPr="00812D75" w:rsidRDefault="00812D75" w:rsidP="00812D75">
      <w:pPr>
        <w:spacing w:before="120" w:after="120" w:line="360" w:lineRule="auto"/>
        <w:ind w:left="927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Żądanie usunięcia danych osobowych realizowane jest m.in. gdy dalsze przetwarzanie danych nie jest już niezbędne do realizacji celu Ministra lub dane osobowe były przetwarzane niezgodnie z prawem. Szczegółowe warunki korzystania z tego prawa określa art. 17 RODO.</w:t>
      </w:r>
    </w:p>
    <w:p w14:paraId="429CD916" w14:textId="77777777" w:rsidR="00812D75" w:rsidRPr="00812D75" w:rsidRDefault="00812D75" w:rsidP="00812D75">
      <w:p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Żądanie realizacji wyżej wymienionych praw proszę przesłać, na adresy wskazane w pkt pt.: „Kontakt z Inspektorem Ochrony Danych”. W korespondencji należy dodać dopisek: „Ochrona danych osobowych Polska Pomoc Rozwojowa”.</w:t>
      </w:r>
    </w:p>
    <w:p w14:paraId="1640F896" w14:textId="77777777" w:rsidR="00812D75" w:rsidRPr="00812D75" w:rsidRDefault="00812D75" w:rsidP="00812D75">
      <w:pPr>
        <w:numPr>
          <w:ilvl w:val="0"/>
          <w:numId w:val="31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prawo wniesienia skargi do Prezesa Urzędu Ochrony Danych Osobowych.</w:t>
      </w:r>
    </w:p>
    <w:p w14:paraId="558D52EE" w14:textId="77777777" w:rsidR="00812D75" w:rsidRPr="00812D75" w:rsidRDefault="00812D75" w:rsidP="00812D75">
      <w:pPr>
        <w:numPr>
          <w:ilvl w:val="0"/>
          <w:numId w:val="28"/>
        </w:numPr>
        <w:spacing w:before="120"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Informacje o zautomatyzowanym podejmowaniu decyzji, w tym profilowaniu</w:t>
      </w:r>
    </w:p>
    <w:p w14:paraId="29B35665" w14:textId="77777777" w:rsidR="00812D75" w:rsidRPr="00812D75" w:rsidRDefault="00812D75" w:rsidP="00812D75">
      <w:pPr>
        <w:spacing w:before="120" w:after="12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600623AD" w14:textId="77777777" w:rsidR="00812D75" w:rsidRPr="00812D75" w:rsidRDefault="00812D75" w:rsidP="00812D75">
      <w:pPr>
        <w:numPr>
          <w:ilvl w:val="0"/>
          <w:numId w:val="28"/>
        </w:numPr>
        <w:spacing w:before="120"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Kontakt z Inspektorem Ochrony Danych</w:t>
      </w:r>
    </w:p>
    <w:p w14:paraId="66938C85" w14:textId="77777777" w:rsidR="00812D75" w:rsidRPr="00812D75" w:rsidRDefault="00812D75" w:rsidP="00812D75">
      <w:pPr>
        <w:spacing w:before="120" w:after="12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lastRenderedPageBreak/>
        <w:t xml:space="preserve">Minister Funduszy i Polityki Regionalnej, w związku z przetwarzaniem danych osobowych w Ministerstwie Funduszy i Polityki Regionalnej, adres: ul. Wspólna 2/4, 00-926 Warszawa. </w:t>
      </w:r>
    </w:p>
    <w:p w14:paraId="4582C101" w14:textId="77777777" w:rsidR="00812D75" w:rsidRPr="00812D75" w:rsidRDefault="00812D75" w:rsidP="00812D75">
      <w:pPr>
        <w:spacing w:before="120" w:after="12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Kontakt z Inspektorem Ochrony Danych jest możliwy pod adresem: ul. Wspólna 2/4, 00-926 Warszawa (poczta elektroniczna: </w:t>
      </w:r>
      <w:hyperlink r:id="rId8" w:history="1">
        <w:r w:rsidRPr="00812D75">
          <w:rPr>
            <w:rFonts w:ascii="Arial" w:hAnsi="Arial" w:cs="Arial"/>
            <w:color w:val="0000FF"/>
            <w:sz w:val="24"/>
            <w:szCs w:val="24"/>
            <w:u w:val="single"/>
          </w:rPr>
          <w:t>IOD@mfipr.gov.pl</w:t>
        </w:r>
      </w:hyperlink>
      <w:r w:rsidRPr="00812D75">
        <w:rPr>
          <w:rFonts w:ascii="Arial" w:hAnsi="Arial" w:cs="Arial"/>
          <w:color w:val="0000FF" w:themeColor="hyperlink"/>
          <w:sz w:val="24"/>
          <w:szCs w:val="24"/>
          <w:u w:val="single"/>
        </w:rPr>
        <w:t>)</w:t>
      </w:r>
      <w:r w:rsidRPr="00812D75">
        <w:rPr>
          <w:rFonts w:ascii="Arial" w:hAnsi="Arial" w:cs="Arial"/>
          <w:sz w:val="24"/>
          <w:szCs w:val="24"/>
        </w:rPr>
        <w:t>.</w:t>
      </w:r>
    </w:p>
    <w:p w14:paraId="4433126A" w14:textId="77777777" w:rsidR="00812D75" w:rsidRPr="00812D75" w:rsidRDefault="00812D75" w:rsidP="00812D75">
      <w:pPr>
        <w:spacing w:before="120" w:after="120" w:line="36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7656382F" w14:textId="77777777" w:rsidR="0099399A" w:rsidRPr="00880895" w:rsidRDefault="0099399A" w:rsidP="00880895">
      <w:pPr>
        <w:jc w:val="both"/>
        <w:rPr>
          <w:rFonts w:ascii="Arial" w:hAnsi="Arial" w:cs="Arial"/>
        </w:rPr>
      </w:pPr>
    </w:p>
    <w:sectPr w:rsidR="0099399A" w:rsidRPr="00880895" w:rsidSect="00DC476E">
      <w:footnotePr>
        <w:numRestart w:val="eachPage"/>
      </w:footnotePr>
      <w:pgSz w:w="11906" w:h="16838"/>
      <w:pgMar w:top="1077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5C49" w14:textId="77777777" w:rsidR="003A33E5" w:rsidRDefault="003A33E5" w:rsidP="00EE4A72">
      <w:r>
        <w:separator/>
      </w:r>
    </w:p>
  </w:endnote>
  <w:endnote w:type="continuationSeparator" w:id="0">
    <w:p w14:paraId="7A0D0225" w14:textId="77777777" w:rsidR="003A33E5" w:rsidRDefault="003A33E5" w:rsidP="00EE4A72">
      <w:r>
        <w:continuationSeparator/>
      </w:r>
    </w:p>
  </w:endnote>
  <w:endnote w:id="1">
    <w:p w14:paraId="561BAFD9" w14:textId="77777777" w:rsidR="001906EB" w:rsidRDefault="001906EB" w:rsidP="001906E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F53CCC">
        <w:rPr>
          <w:rFonts w:ascii="Arial" w:hAnsi="Arial" w:cs="Arial"/>
        </w:rPr>
        <w:t xml:space="preserve">Minister Spraw Zagranicznych </w:t>
      </w:r>
      <w:r>
        <w:rPr>
          <w:rFonts w:ascii="Arial" w:hAnsi="Arial" w:cs="Arial"/>
        </w:rPr>
        <w:t xml:space="preserve">Rzeczypospolitej Polskiej </w:t>
      </w:r>
      <w:r w:rsidRPr="00F53CCC">
        <w:rPr>
          <w:rFonts w:ascii="Arial" w:hAnsi="Arial" w:cs="Arial"/>
        </w:rPr>
        <w:t>finansuje projekty pomocy rozwojowej. MFiPR realizuje projekty na podstawie wniosków składanych do MSZ. Z państwami objętymi wsparciem podpisywane są dokumenty o współpracy, np. memoranda lub</w:t>
      </w:r>
      <w:r>
        <w:rPr>
          <w:rFonts w:ascii="Arial" w:hAnsi="Arial" w:cs="Arial"/>
        </w:rPr>
        <w:t xml:space="preserve"> wymieniona są listy intencyjne</w:t>
      </w:r>
      <w:r w:rsidRPr="00787BFA">
        <w:rPr>
          <w:rFonts w:ascii="Arial" w:hAnsi="Arial" w:cs="Arial"/>
        </w:rPr>
        <w:t xml:space="preserve">. Więcej informacji znajduje się na stronie: </w:t>
      </w:r>
      <w:hyperlink r:id="rId1" w:history="1">
        <w:r w:rsidRPr="00D42C55">
          <w:rPr>
            <w:rStyle w:val="Hipercze"/>
            <w:rFonts w:ascii="Arial" w:hAnsi="Arial" w:cs="Arial"/>
          </w:rPr>
          <w:t>https://www.msz.gov.pl</w:t>
        </w:r>
      </w:hyperlink>
      <w:r w:rsidRPr="00787B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Oraz </w:t>
      </w:r>
      <w:hyperlink r:id="rId2" w:history="1">
        <w:r w:rsidRPr="00D42C55">
          <w:rPr>
            <w:rStyle w:val="Hipercze"/>
            <w:rFonts w:ascii="Arial" w:hAnsi="Arial" w:cs="Arial"/>
          </w:rPr>
          <w:t>https://www.polskapomoc.gov.pl/</w:t>
        </w:r>
      </w:hyperlink>
      <w:r>
        <w:rPr>
          <w:rFonts w:ascii="Arial" w:hAnsi="Arial" w:cs="Arial"/>
        </w:rPr>
        <w:t xml:space="preserve"> </w:t>
      </w:r>
    </w:p>
  </w:endnote>
  <w:endnote w:id="2">
    <w:p w14:paraId="7F35F69D" w14:textId="77777777" w:rsidR="00812D75" w:rsidRDefault="00812D75" w:rsidP="00812D7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787BFA">
        <w:rPr>
          <w:rFonts w:ascii="Arial" w:eastAsia="Calibri" w:hAnsi="Arial" w:cs="Arial"/>
          <w:lang w:eastAsia="en-US"/>
        </w:rPr>
        <w:t xml:space="preserve">Inne podmioty zaangażowane w projekty finansowane ze środków </w:t>
      </w:r>
      <w:r>
        <w:rPr>
          <w:rFonts w:ascii="Arial" w:eastAsia="Calibri" w:hAnsi="Arial" w:cs="Arial"/>
          <w:lang w:eastAsia="en-US"/>
        </w:rPr>
        <w:t xml:space="preserve">PPR </w:t>
      </w:r>
      <w:r w:rsidRPr="00787BFA">
        <w:rPr>
          <w:rFonts w:ascii="Arial" w:eastAsia="Calibri" w:hAnsi="Arial" w:cs="Arial"/>
          <w:lang w:eastAsia="en-US"/>
        </w:rPr>
        <w:t>mogą jednocześnie pełnić funkcję samodzielnych administratorów w odniesieniu do niektórych przetwarzanych przez nie danych osobowych.</w:t>
      </w:r>
    </w:p>
  </w:endnote>
  <w:endnote w:id="3">
    <w:p w14:paraId="5442DC9F" w14:textId="77777777" w:rsidR="00812D75" w:rsidRDefault="00812D75" w:rsidP="00812D7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787BFA">
        <w:rPr>
          <w:rFonts w:ascii="Arial" w:eastAsia="Calibri" w:hAnsi="Arial" w:cs="Arial"/>
          <w:lang w:eastAsia="en-US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hyperlink r:id="rId3" w:history="1">
        <w:r w:rsidRPr="00787BFA">
          <w:rPr>
            <w:rFonts w:ascii="Arial" w:eastAsia="Calibri" w:hAnsi="Arial" w:cs="Arial"/>
            <w:lang w:eastAsia="en-US"/>
          </w:rPr>
          <w:t>(Dz. Urz. UE. L Nr 119, str. 1)</w:t>
        </w:r>
      </w:hyperlink>
      <w:r w:rsidRPr="00787BFA">
        <w:rPr>
          <w:rFonts w:ascii="Arial" w:eastAsia="Calibri" w:hAnsi="Arial" w:cs="Arial"/>
          <w:lang w:eastAsia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4E72" w14:textId="77777777" w:rsidR="003A33E5" w:rsidRDefault="003A33E5" w:rsidP="00EE4A72">
      <w:r>
        <w:separator/>
      </w:r>
    </w:p>
  </w:footnote>
  <w:footnote w:type="continuationSeparator" w:id="0">
    <w:p w14:paraId="44D8CCE3" w14:textId="77777777" w:rsidR="003A33E5" w:rsidRDefault="003A33E5" w:rsidP="00EE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A2"/>
    <w:multiLevelType w:val="hybridMultilevel"/>
    <w:tmpl w:val="84E480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37D8"/>
    <w:multiLevelType w:val="hybridMultilevel"/>
    <w:tmpl w:val="2D00A8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627E8"/>
    <w:multiLevelType w:val="hybridMultilevel"/>
    <w:tmpl w:val="46801C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F13AC9"/>
    <w:multiLevelType w:val="hybridMultilevel"/>
    <w:tmpl w:val="B1E6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B18"/>
    <w:multiLevelType w:val="hybridMultilevel"/>
    <w:tmpl w:val="32DC86E0"/>
    <w:lvl w:ilvl="0" w:tplc="CFB00F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0524E"/>
    <w:multiLevelType w:val="hybridMultilevel"/>
    <w:tmpl w:val="3078E1D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916ED3"/>
    <w:multiLevelType w:val="hybridMultilevel"/>
    <w:tmpl w:val="91948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A1421"/>
    <w:multiLevelType w:val="hybridMultilevel"/>
    <w:tmpl w:val="C1824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1715FD"/>
    <w:multiLevelType w:val="hybridMultilevel"/>
    <w:tmpl w:val="5B52E908"/>
    <w:lvl w:ilvl="0" w:tplc="1736EE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02971"/>
    <w:multiLevelType w:val="hybridMultilevel"/>
    <w:tmpl w:val="3FDC4DDE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C5F7DD8"/>
    <w:multiLevelType w:val="hybridMultilevel"/>
    <w:tmpl w:val="F250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B52E4"/>
    <w:multiLevelType w:val="hybridMultilevel"/>
    <w:tmpl w:val="98160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D0A7C"/>
    <w:multiLevelType w:val="hybridMultilevel"/>
    <w:tmpl w:val="F2509C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E6343"/>
    <w:multiLevelType w:val="hybridMultilevel"/>
    <w:tmpl w:val="3C8C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9272C"/>
    <w:multiLevelType w:val="hybridMultilevel"/>
    <w:tmpl w:val="1C6CB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824"/>
    <w:multiLevelType w:val="hybridMultilevel"/>
    <w:tmpl w:val="8C84092C"/>
    <w:lvl w:ilvl="0" w:tplc="04090017">
      <w:start w:val="1"/>
      <w:numFmt w:val="lowerLetter"/>
      <w:lvlText w:val="%1)"/>
      <w:lvlJc w:val="lef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F8C255C"/>
    <w:multiLevelType w:val="hybridMultilevel"/>
    <w:tmpl w:val="EF1A3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46732"/>
    <w:multiLevelType w:val="hybridMultilevel"/>
    <w:tmpl w:val="0DB6706C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0491E2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A74052C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277A4"/>
    <w:multiLevelType w:val="hybridMultilevel"/>
    <w:tmpl w:val="B1E6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0B18"/>
    <w:multiLevelType w:val="hybridMultilevel"/>
    <w:tmpl w:val="75F0F734"/>
    <w:lvl w:ilvl="0" w:tplc="AC48B416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2AA09B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653399"/>
    <w:multiLevelType w:val="hybridMultilevel"/>
    <w:tmpl w:val="C7D4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D24D5"/>
    <w:multiLevelType w:val="hybridMultilevel"/>
    <w:tmpl w:val="955ED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990EA9"/>
    <w:multiLevelType w:val="hybridMultilevel"/>
    <w:tmpl w:val="127443DA"/>
    <w:lvl w:ilvl="0" w:tplc="42D43A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722E4"/>
    <w:multiLevelType w:val="hybridMultilevel"/>
    <w:tmpl w:val="2C8C3DFA"/>
    <w:lvl w:ilvl="0" w:tplc="20468AF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B407E1"/>
    <w:multiLevelType w:val="hybridMultilevel"/>
    <w:tmpl w:val="022EE46A"/>
    <w:lvl w:ilvl="0" w:tplc="6E6C954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BA9E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265C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D1830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7EA917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0A22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8EEF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38E80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E523D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971D67"/>
    <w:multiLevelType w:val="hybridMultilevel"/>
    <w:tmpl w:val="A5F4F820"/>
    <w:lvl w:ilvl="0" w:tplc="1736EE1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226386"/>
    <w:multiLevelType w:val="hybridMultilevel"/>
    <w:tmpl w:val="EA9AA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E1097"/>
    <w:multiLevelType w:val="hybridMultilevel"/>
    <w:tmpl w:val="9BC8C18C"/>
    <w:lvl w:ilvl="0" w:tplc="EB8CD76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5EFC5BD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1210419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323EBF"/>
    <w:multiLevelType w:val="hybridMultilevel"/>
    <w:tmpl w:val="C8E6D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6146F"/>
    <w:multiLevelType w:val="hybridMultilevel"/>
    <w:tmpl w:val="505C4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B3B1E"/>
    <w:multiLevelType w:val="hybridMultilevel"/>
    <w:tmpl w:val="4642C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F538C"/>
    <w:multiLevelType w:val="hybridMultilevel"/>
    <w:tmpl w:val="F0B275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9863AA"/>
    <w:multiLevelType w:val="hybridMultilevel"/>
    <w:tmpl w:val="813C8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F5284"/>
    <w:multiLevelType w:val="hybridMultilevel"/>
    <w:tmpl w:val="98160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B31A9"/>
    <w:multiLevelType w:val="hybridMultilevel"/>
    <w:tmpl w:val="D0AE5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8C29A4"/>
    <w:multiLevelType w:val="hybridMultilevel"/>
    <w:tmpl w:val="D2D25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0A7F60"/>
    <w:multiLevelType w:val="hybridMultilevel"/>
    <w:tmpl w:val="CC0EC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94B94"/>
    <w:multiLevelType w:val="hybridMultilevel"/>
    <w:tmpl w:val="3FCAA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7697E"/>
    <w:multiLevelType w:val="hybridMultilevel"/>
    <w:tmpl w:val="A9803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636652"/>
    <w:multiLevelType w:val="hybridMultilevel"/>
    <w:tmpl w:val="42F625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23"/>
  </w:num>
  <w:num w:numId="5">
    <w:abstractNumId w:val="10"/>
  </w:num>
  <w:num w:numId="6">
    <w:abstractNumId w:val="12"/>
  </w:num>
  <w:num w:numId="7">
    <w:abstractNumId w:val="14"/>
  </w:num>
  <w:num w:numId="8">
    <w:abstractNumId w:val="26"/>
  </w:num>
  <w:num w:numId="9">
    <w:abstractNumId w:val="35"/>
  </w:num>
  <w:num w:numId="10">
    <w:abstractNumId w:val="37"/>
  </w:num>
  <w:num w:numId="11">
    <w:abstractNumId w:val="27"/>
  </w:num>
  <w:num w:numId="12">
    <w:abstractNumId w:val="15"/>
  </w:num>
  <w:num w:numId="13">
    <w:abstractNumId w:val="21"/>
  </w:num>
  <w:num w:numId="14">
    <w:abstractNumId w:val="16"/>
  </w:num>
  <w:num w:numId="15">
    <w:abstractNumId w:val="33"/>
  </w:num>
  <w:num w:numId="16">
    <w:abstractNumId w:val="34"/>
  </w:num>
  <w:num w:numId="17">
    <w:abstractNumId w:val="7"/>
  </w:num>
  <w:num w:numId="18">
    <w:abstractNumId w:val="38"/>
  </w:num>
  <w:num w:numId="19">
    <w:abstractNumId w:val="2"/>
  </w:num>
  <w:num w:numId="20">
    <w:abstractNumId w:val="32"/>
  </w:num>
  <w:num w:numId="21">
    <w:abstractNumId w:val="13"/>
  </w:num>
  <w:num w:numId="22">
    <w:abstractNumId w:val="24"/>
  </w:num>
  <w:num w:numId="23">
    <w:abstractNumId w:val="36"/>
  </w:num>
  <w:num w:numId="24">
    <w:abstractNumId w:val="9"/>
  </w:num>
  <w:num w:numId="25">
    <w:abstractNumId w:val="20"/>
  </w:num>
  <w:num w:numId="26">
    <w:abstractNumId w:val="22"/>
  </w:num>
  <w:num w:numId="27">
    <w:abstractNumId w:val="11"/>
  </w:num>
  <w:num w:numId="28">
    <w:abstractNumId w:val="25"/>
  </w:num>
  <w:num w:numId="29">
    <w:abstractNumId w:val="3"/>
  </w:num>
  <w:num w:numId="30">
    <w:abstractNumId w:val="6"/>
  </w:num>
  <w:num w:numId="31">
    <w:abstractNumId w:val="5"/>
  </w:num>
  <w:num w:numId="32">
    <w:abstractNumId w:val="39"/>
  </w:num>
  <w:num w:numId="33">
    <w:abstractNumId w:val="31"/>
  </w:num>
  <w:num w:numId="34">
    <w:abstractNumId w:val="18"/>
  </w:num>
  <w:num w:numId="35">
    <w:abstractNumId w:val="1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8"/>
  </w:num>
  <w:num w:numId="39">
    <w:abstractNumId w:val="8"/>
  </w:num>
  <w:num w:numId="4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90D"/>
    <w:rsid w:val="000002B3"/>
    <w:rsid w:val="00020F0B"/>
    <w:rsid w:val="00023E11"/>
    <w:rsid w:val="000379C0"/>
    <w:rsid w:val="0004714D"/>
    <w:rsid w:val="00054D20"/>
    <w:rsid w:val="0006446D"/>
    <w:rsid w:val="00073323"/>
    <w:rsid w:val="00080610"/>
    <w:rsid w:val="0009219E"/>
    <w:rsid w:val="000B2A31"/>
    <w:rsid w:val="000C5301"/>
    <w:rsid w:val="000D09CF"/>
    <w:rsid w:val="00126703"/>
    <w:rsid w:val="00141E4C"/>
    <w:rsid w:val="00183587"/>
    <w:rsid w:val="001906EB"/>
    <w:rsid w:val="001A72D9"/>
    <w:rsid w:val="001C262C"/>
    <w:rsid w:val="00204C4F"/>
    <w:rsid w:val="002138D3"/>
    <w:rsid w:val="00236F53"/>
    <w:rsid w:val="00246A1A"/>
    <w:rsid w:val="00251442"/>
    <w:rsid w:val="002643FE"/>
    <w:rsid w:val="00275C36"/>
    <w:rsid w:val="00276A6D"/>
    <w:rsid w:val="002A426E"/>
    <w:rsid w:val="002A6D40"/>
    <w:rsid w:val="002B4080"/>
    <w:rsid w:val="002B76B7"/>
    <w:rsid w:val="002C33E7"/>
    <w:rsid w:val="002E21FE"/>
    <w:rsid w:val="002E58AD"/>
    <w:rsid w:val="00324BD8"/>
    <w:rsid w:val="00343D51"/>
    <w:rsid w:val="00352B17"/>
    <w:rsid w:val="003721EC"/>
    <w:rsid w:val="003A33E5"/>
    <w:rsid w:val="003C06C3"/>
    <w:rsid w:val="003E1F62"/>
    <w:rsid w:val="003E55E6"/>
    <w:rsid w:val="00411B52"/>
    <w:rsid w:val="00413CE8"/>
    <w:rsid w:val="00430C90"/>
    <w:rsid w:val="0043235C"/>
    <w:rsid w:val="0044195F"/>
    <w:rsid w:val="00441EA1"/>
    <w:rsid w:val="00456E6C"/>
    <w:rsid w:val="00465FFD"/>
    <w:rsid w:val="00473F31"/>
    <w:rsid w:val="00476FD3"/>
    <w:rsid w:val="004D5BD9"/>
    <w:rsid w:val="00525583"/>
    <w:rsid w:val="005350DC"/>
    <w:rsid w:val="00541B61"/>
    <w:rsid w:val="005434F8"/>
    <w:rsid w:val="00544E05"/>
    <w:rsid w:val="00547EDB"/>
    <w:rsid w:val="00554F25"/>
    <w:rsid w:val="0056601A"/>
    <w:rsid w:val="00583A5E"/>
    <w:rsid w:val="00584669"/>
    <w:rsid w:val="00585482"/>
    <w:rsid w:val="005C227F"/>
    <w:rsid w:val="005C6A0F"/>
    <w:rsid w:val="005D589D"/>
    <w:rsid w:val="005F0A87"/>
    <w:rsid w:val="00644321"/>
    <w:rsid w:val="00652B69"/>
    <w:rsid w:val="0065730F"/>
    <w:rsid w:val="00664301"/>
    <w:rsid w:val="006701A4"/>
    <w:rsid w:val="006A13FD"/>
    <w:rsid w:val="006A671D"/>
    <w:rsid w:val="006C720B"/>
    <w:rsid w:val="006D4AD3"/>
    <w:rsid w:val="006F0D73"/>
    <w:rsid w:val="00707674"/>
    <w:rsid w:val="007224AF"/>
    <w:rsid w:val="00725090"/>
    <w:rsid w:val="00726D07"/>
    <w:rsid w:val="0073069D"/>
    <w:rsid w:val="00746817"/>
    <w:rsid w:val="00755AB2"/>
    <w:rsid w:val="007719D6"/>
    <w:rsid w:val="00772842"/>
    <w:rsid w:val="007A165F"/>
    <w:rsid w:val="007A2B3D"/>
    <w:rsid w:val="007C090D"/>
    <w:rsid w:val="007D367D"/>
    <w:rsid w:val="00801B5B"/>
    <w:rsid w:val="00802AA6"/>
    <w:rsid w:val="00812D75"/>
    <w:rsid w:val="0081661D"/>
    <w:rsid w:val="0082384A"/>
    <w:rsid w:val="00835347"/>
    <w:rsid w:val="00840D84"/>
    <w:rsid w:val="008505FF"/>
    <w:rsid w:val="00880895"/>
    <w:rsid w:val="008831B3"/>
    <w:rsid w:val="008833D6"/>
    <w:rsid w:val="008968ED"/>
    <w:rsid w:val="008C68B8"/>
    <w:rsid w:val="008D245E"/>
    <w:rsid w:val="008D569D"/>
    <w:rsid w:val="008D76F7"/>
    <w:rsid w:val="008E13B6"/>
    <w:rsid w:val="00922F04"/>
    <w:rsid w:val="00924B1A"/>
    <w:rsid w:val="00930CE7"/>
    <w:rsid w:val="00935B15"/>
    <w:rsid w:val="0099399A"/>
    <w:rsid w:val="009A3E02"/>
    <w:rsid w:val="009A6209"/>
    <w:rsid w:val="009E141D"/>
    <w:rsid w:val="009E3B1E"/>
    <w:rsid w:val="00A01564"/>
    <w:rsid w:val="00A137E8"/>
    <w:rsid w:val="00A20990"/>
    <w:rsid w:val="00A22542"/>
    <w:rsid w:val="00A53C7F"/>
    <w:rsid w:val="00A543D0"/>
    <w:rsid w:val="00A6406D"/>
    <w:rsid w:val="00A71000"/>
    <w:rsid w:val="00A80AEC"/>
    <w:rsid w:val="00AB043C"/>
    <w:rsid w:val="00AB6353"/>
    <w:rsid w:val="00AC5144"/>
    <w:rsid w:val="00AD49B6"/>
    <w:rsid w:val="00B01560"/>
    <w:rsid w:val="00B11954"/>
    <w:rsid w:val="00B33C25"/>
    <w:rsid w:val="00B402B4"/>
    <w:rsid w:val="00B710B2"/>
    <w:rsid w:val="00B8463F"/>
    <w:rsid w:val="00BE21A2"/>
    <w:rsid w:val="00BF4957"/>
    <w:rsid w:val="00C06565"/>
    <w:rsid w:val="00C13494"/>
    <w:rsid w:val="00C13734"/>
    <w:rsid w:val="00C17A4C"/>
    <w:rsid w:val="00C41A22"/>
    <w:rsid w:val="00C45985"/>
    <w:rsid w:val="00CA1659"/>
    <w:rsid w:val="00CA283F"/>
    <w:rsid w:val="00CB62D4"/>
    <w:rsid w:val="00CE0C9C"/>
    <w:rsid w:val="00CF053E"/>
    <w:rsid w:val="00CF2171"/>
    <w:rsid w:val="00D029D3"/>
    <w:rsid w:val="00D54758"/>
    <w:rsid w:val="00D60C3C"/>
    <w:rsid w:val="00D6388A"/>
    <w:rsid w:val="00D66A14"/>
    <w:rsid w:val="00D71E7D"/>
    <w:rsid w:val="00D7431D"/>
    <w:rsid w:val="00D84F9C"/>
    <w:rsid w:val="00DA64DC"/>
    <w:rsid w:val="00DC476E"/>
    <w:rsid w:val="00DD1096"/>
    <w:rsid w:val="00DE6712"/>
    <w:rsid w:val="00E05BF7"/>
    <w:rsid w:val="00E1153B"/>
    <w:rsid w:val="00E166B0"/>
    <w:rsid w:val="00E33D26"/>
    <w:rsid w:val="00E34CE1"/>
    <w:rsid w:val="00E43414"/>
    <w:rsid w:val="00E46731"/>
    <w:rsid w:val="00E50D48"/>
    <w:rsid w:val="00E750F5"/>
    <w:rsid w:val="00E76C19"/>
    <w:rsid w:val="00E8209E"/>
    <w:rsid w:val="00EB75C8"/>
    <w:rsid w:val="00ED05E4"/>
    <w:rsid w:val="00EE37C2"/>
    <w:rsid w:val="00EE4A72"/>
    <w:rsid w:val="00EF3091"/>
    <w:rsid w:val="00F044AD"/>
    <w:rsid w:val="00F12399"/>
    <w:rsid w:val="00F20B13"/>
    <w:rsid w:val="00F30F2B"/>
    <w:rsid w:val="00F357A7"/>
    <w:rsid w:val="00F365BE"/>
    <w:rsid w:val="00F61E10"/>
    <w:rsid w:val="00F774F0"/>
    <w:rsid w:val="00FA0F36"/>
    <w:rsid w:val="00FB2D26"/>
    <w:rsid w:val="00FD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567A"/>
  <w15:docId w15:val="{7A51C388-4405-443A-8BF8-B4A432CE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A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E4A72"/>
    <w:rPr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E4A7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4A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4A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E4A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4A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E4A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4A72"/>
    <w:pPr>
      <w:ind w:left="720"/>
      <w:contextualSpacing/>
    </w:pPr>
  </w:style>
  <w:style w:type="character" w:styleId="Hipercze">
    <w:name w:val="Hyperlink"/>
    <w:basedOn w:val="Domylnaczcionkaakapitu"/>
    <w:rsid w:val="00EE4A72"/>
    <w:rPr>
      <w:color w:val="0000FF" w:themeColor="hyperlink"/>
      <w:u w:val="single"/>
    </w:rPr>
  </w:style>
  <w:style w:type="paragraph" w:customStyle="1" w:styleId="Atekstpunkt1">
    <w:name w:val="A tekst punkt 1)"/>
    <w:basedOn w:val="Normalny"/>
    <w:uiPriority w:val="99"/>
    <w:rsid w:val="0082384A"/>
    <w:pPr>
      <w:widowControl w:val="0"/>
      <w:tabs>
        <w:tab w:val="left" w:pos="283"/>
        <w:tab w:val="left" w:pos="850"/>
      </w:tabs>
      <w:autoSpaceDE w:val="0"/>
      <w:autoSpaceDN w:val="0"/>
      <w:adjustRightInd w:val="0"/>
      <w:spacing w:line="220" w:lineRule="atLeast"/>
      <w:ind w:left="283" w:hanging="283"/>
      <w:jc w:val="both"/>
      <w:textAlignment w:val="center"/>
    </w:pPr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Tytuwzoruparagraftytu">
    <w:name w:val="Tytuł wzoru paragraf tytuł"/>
    <w:basedOn w:val="Normalny"/>
    <w:next w:val="Normalny"/>
    <w:uiPriority w:val="99"/>
    <w:rsid w:val="0082384A"/>
    <w:pPr>
      <w:keepNext/>
      <w:widowControl w:val="0"/>
      <w:suppressAutoHyphens/>
      <w:autoSpaceDE w:val="0"/>
      <w:autoSpaceDN w:val="0"/>
      <w:adjustRightInd w:val="0"/>
      <w:spacing w:after="113" w:line="220" w:lineRule="atLeast"/>
      <w:jc w:val="center"/>
      <w:textAlignment w:val="center"/>
    </w:pPr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Atekstpunkta">
    <w:name w:val="A tekst punkt a)"/>
    <w:basedOn w:val="Normalny"/>
    <w:uiPriority w:val="99"/>
    <w:rsid w:val="0082384A"/>
    <w:pPr>
      <w:widowControl w:val="0"/>
      <w:tabs>
        <w:tab w:val="left" w:pos="283"/>
        <w:tab w:val="left" w:pos="850"/>
      </w:tabs>
      <w:autoSpaceDE w:val="0"/>
      <w:autoSpaceDN w:val="0"/>
      <w:adjustRightInd w:val="0"/>
      <w:spacing w:line="220" w:lineRule="atLeast"/>
      <w:ind w:left="567" w:hanging="283"/>
      <w:jc w:val="both"/>
      <w:textAlignment w:val="center"/>
    </w:pPr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bold">
    <w:name w:val="bold"/>
    <w:uiPriority w:val="99"/>
    <w:rsid w:val="0082384A"/>
    <w:rPr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01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0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0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01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zorList1">
    <w:name w:val="Wzor List 1)"/>
    <w:basedOn w:val="Normalny"/>
    <w:uiPriority w:val="99"/>
    <w:rsid w:val="00802AA6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hAnsi="Myriad Pro" w:cs="Myriad Pro"/>
      <w:color w:val="000000"/>
    </w:rPr>
  </w:style>
  <w:style w:type="character" w:customStyle="1" w:styleId="Nonbreaking">
    <w:name w:val="Nonbreaking"/>
    <w:uiPriority w:val="99"/>
    <w:rsid w:val="00802AA6"/>
  </w:style>
  <w:style w:type="character" w:customStyle="1" w:styleId="Italic">
    <w:name w:val="Italic"/>
    <w:uiPriority w:val="99"/>
    <w:rsid w:val="007D367D"/>
    <w:rPr>
      <w:i/>
      <w:iCs/>
    </w:rPr>
  </w:style>
  <w:style w:type="paragraph" w:styleId="Tekstpodstawowywcity">
    <w:name w:val="Body Text Indent"/>
    <w:basedOn w:val="Normalny"/>
    <w:link w:val="TekstpodstawowywcityZnak"/>
    <w:rsid w:val="00BE21A2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21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52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0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090"/>
    <w:rPr>
      <w:vertAlign w:val="superscript"/>
    </w:rPr>
  </w:style>
  <w:style w:type="table" w:styleId="Tabela-Siatka">
    <w:name w:val="Table Grid"/>
    <w:basedOn w:val="Standardowy"/>
    <w:rsid w:val="00A6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750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hyperlink" Target="https://www.polskapomoc.gov.pl/" TargetMode="External"/><Relationship Id="rId1" Type="http://schemas.openxmlformats.org/officeDocument/2006/relationships/hyperlink" Target="https://www.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15C0-0D8C-4F46-8498-1832F129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Blazej Korczak</dc:creator>
  <cp:lastModifiedBy>Wilkowski Łukasz</cp:lastModifiedBy>
  <cp:revision>3</cp:revision>
  <cp:lastPrinted>2018-09-19T08:52:00Z</cp:lastPrinted>
  <dcterms:created xsi:type="dcterms:W3CDTF">2023-07-21T07:09:00Z</dcterms:created>
  <dcterms:modified xsi:type="dcterms:W3CDTF">2024-04-19T09:43:00Z</dcterms:modified>
</cp:coreProperties>
</file>