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458B7" w14:textId="77777777" w:rsidR="00C43F2D" w:rsidRDefault="00C43F2D" w:rsidP="005A3E8F">
      <w:pPr>
        <w:ind w:left="215"/>
        <w:jc w:val="center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projekt</w:t>
      </w:r>
    </w:p>
    <w:p w14:paraId="78BC3DDE" w14:textId="77777777" w:rsidR="005A3E8F" w:rsidRDefault="005A3E8F" w:rsidP="005A3E8F">
      <w:pPr>
        <w:ind w:left="215"/>
        <w:jc w:val="center"/>
        <w:rPr>
          <w:rFonts w:eastAsia="Times New Roman" w:cs="Arial"/>
          <w:b/>
          <w:bCs/>
          <w:color w:val="auto"/>
          <w:szCs w:val="20"/>
        </w:rPr>
      </w:pPr>
      <w:r>
        <w:rPr>
          <w:rFonts w:cs="Arial"/>
          <w:b/>
          <w:bCs/>
          <w:szCs w:val="20"/>
        </w:rPr>
        <w:t xml:space="preserve">UMOWA NR </w:t>
      </w:r>
      <w:r w:rsidR="00C43F2D">
        <w:rPr>
          <w:rFonts w:cs="Arial"/>
          <w:b/>
          <w:bCs/>
          <w:szCs w:val="20"/>
        </w:rPr>
        <w:t>…………………</w:t>
      </w:r>
    </w:p>
    <w:p w14:paraId="689E623C" w14:textId="77777777" w:rsidR="00975786" w:rsidRDefault="0080220E">
      <w:pPr>
        <w:spacing w:after="41" w:line="259" w:lineRule="auto"/>
        <w:ind w:left="142" w:firstLine="0"/>
        <w:jc w:val="left"/>
      </w:pPr>
      <w:r>
        <w:t xml:space="preserve"> </w:t>
      </w:r>
    </w:p>
    <w:p w14:paraId="1F2B89EA" w14:textId="5AA5BA78" w:rsidR="00C43F2D" w:rsidRPr="009112AA" w:rsidRDefault="00C43F2D" w:rsidP="00C43F2D">
      <w:pPr>
        <w:spacing w:after="60"/>
        <w:ind w:right="-19"/>
        <w:rPr>
          <w:rFonts w:cs="Arial"/>
          <w:szCs w:val="20"/>
        </w:rPr>
      </w:pPr>
      <w:r w:rsidRPr="009112AA">
        <w:rPr>
          <w:rFonts w:cs="Arial"/>
          <w:szCs w:val="20"/>
        </w:rPr>
        <w:t>Niniejsza Umowa zawarta zo</w:t>
      </w:r>
      <w:r>
        <w:rPr>
          <w:rFonts w:cs="Arial"/>
          <w:szCs w:val="20"/>
        </w:rPr>
        <w:t xml:space="preserve">stała w dniu .............. </w:t>
      </w:r>
      <w:r w:rsidR="00A01E7D">
        <w:rPr>
          <w:rFonts w:cs="Arial"/>
          <w:szCs w:val="20"/>
        </w:rPr>
        <w:t>202</w:t>
      </w:r>
      <w:r w:rsidR="004A5EDF">
        <w:rPr>
          <w:rFonts w:cs="Arial"/>
          <w:szCs w:val="20"/>
        </w:rPr>
        <w:t>5</w:t>
      </w:r>
      <w:r w:rsidR="00A01E7D" w:rsidRPr="009112AA">
        <w:rPr>
          <w:rFonts w:cs="Arial"/>
          <w:szCs w:val="20"/>
        </w:rPr>
        <w:t xml:space="preserve"> </w:t>
      </w:r>
      <w:r w:rsidRPr="009112AA">
        <w:rPr>
          <w:rFonts w:cs="Arial"/>
          <w:szCs w:val="20"/>
        </w:rPr>
        <w:t>roku, w Warszawie pomiędzy:</w:t>
      </w:r>
    </w:p>
    <w:p w14:paraId="6456A1FC" w14:textId="77777777" w:rsidR="00C43F2D" w:rsidRPr="009112AA" w:rsidRDefault="00C43F2D" w:rsidP="00C43F2D">
      <w:pPr>
        <w:spacing w:after="60"/>
        <w:ind w:right="-19"/>
        <w:rPr>
          <w:rFonts w:cs="Arial"/>
          <w:szCs w:val="20"/>
        </w:rPr>
      </w:pPr>
      <w:r w:rsidRPr="009112AA">
        <w:rPr>
          <w:rFonts w:cs="Arial"/>
          <w:szCs w:val="20"/>
        </w:rPr>
        <w:t>Skarbem Państwa – Generalnym Dyrektorem Dróg Krajowych i Autostrad,  reprezentowanym przez pełnomocników:</w:t>
      </w:r>
    </w:p>
    <w:p w14:paraId="6A91216D" w14:textId="77777777" w:rsidR="00C43F2D" w:rsidRPr="0002046A" w:rsidRDefault="00C43F2D" w:rsidP="00C43F2D">
      <w:pPr>
        <w:spacing w:after="60"/>
        <w:ind w:right="-19"/>
        <w:rPr>
          <w:rFonts w:cs="Arial"/>
          <w:szCs w:val="20"/>
        </w:rPr>
      </w:pPr>
      <w:r w:rsidRPr="0002046A">
        <w:rPr>
          <w:rFonts w:cs="Arial"/>
          <w:szCs w:val="20"/>
        </w:rPr>
        <w:t>...............................................</w:t>
      </w:r>
      <w:r w:rsidRPr="0002046A">
        <w:rPr>
          <w:rFonts w:cs="Arial"/>
          <w:szCs w:val="20"/>
        </w:rPr>
        <w:tab/>
      </w:r>
      <w:r w:rsidRPr="0002046A">
        <w:rPr>
          <w:rFonts w:cs="Arial"/>
          <w:szCs w:val="20"/>
        </w:rPr>
        <w:tab/>
        <w:t>...............................................</w:t>
      </w:r>
    </w:p>
    <w:p w14:paraId="5CBC4D7B" w14:textId="77777777" w:rsidR="00C43F2D" w:rsidRPr="0002046A" w:rsidRDefault="00C43F2D" w:rsidP="00C43F2D">
      <w:pPr>
        <w:spacing w:after="60"/>
        <w:ind w:right="-19"/>
        <w:rPr>
          <w:rFonts w:cs="Arial"/>
          <w:szCs w:val="20"/>
        </w:rPr>
      </w:pPr>
      <w:r w:rsidRPr="0002046A">
        <w:rPr>
          <w:rFonts w:cs="Arial"/>
          <w:szCs w:val="20"/>
        </w:rPr>
        <w:t>...............................................</w:t>
      </w:r>
      <w:r w:rsidRPr="0002046A">
        <w:rPr>
          <w:rFonts w:cs="Arial"/>
          <w:szCs w:val="20"/>
        </w:rPr>
        <w:tab/>
      </w:r>
      <w:r w:rsidRPr="0002046A">
        <w:rPr>
          <w:rFonts w:cs="Arial"/>
          <w:szCs w:val="20"/>
        </w:rPr>
        <w:tab/>
        <w:t>...............................................</w:t>
      </w:r>
    </w:p>
    <w:p w14:paraId="3EF53D54" w14:textId="77777777" w:rsidR="00C43F2D" w:rsidRPr="0002046A" w:rsidRDefault="00C43F2D" w:rsidP="00C43F2D">
      <w:pPr>
        <w:spacing w:after="60"/>
        <w:ind w:right="-19"/>
        <w:rPr>
          <w:rFonts w:cs="Arial"/>
          <w:szCs w:val="20"/>
        </w:rPr>
      </w:pPr>
      <w:r w:rsidRPr="0002046A">
        <w:rPr>
          <w:rFonts w:cs="Arial"/>
          <w:szCs w:val="20"/>
        </w:rPr>
        <w:t>Oddziału Generalnej Dyrekcji Dróg Krajowych i Autostrad w Warszawie ul. Mińska 25</w:t>
      </w:r>
      <w:r>
        <w:rPr>
          <w:rFonts w:cs="Arial"/>
          <w:szCs w:val="20"/>
        </w:rPr>
        <w:t>,</w:t>
      </w:r>
      <w:r w:rsidRPr="005F388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NIP: 113-20-97-244, REGON: </w:t>
      </w:r>
      <w:r w:rsidRPr="005D1860">
        <w:rPr>
          <w:rFonts w:cs="Arial"/>
          <w:szCs w:val="20"/>
        </w:rPr>
        <w:t>017511575-00108</w:t>
      </w:r>
      <w:r w:rsidRPr="0002046A">
        <w:rPr>
          <w:rFonts w:cs="Arial"/>
          <w:szCs w:val="20"/>
        </w:rPr>
        <w:t xml:space="preserve"> w dalszej treści umowy zwanej Zamawiającym,,</w:t>
      </w:r>
    </w:p>
    <w:p w14:paraId="613E8A98" w14:textId="77777777" w:rsidR="00C43F2D" w:rsidRPr="0002046A" w:rsidRDefault="00C43F2D" w:rsidP="00C43F2D">
      <w:pPr>
        <w:rPr>
          <w:rFonts w:cs="Arial"/>
          <w:szCs w:val="20"/>
        </w:rPr>
      </w:pPr>
    </w:p>
    <w:p w14:paraId="3757C335" w14:textId="77777777" w:rsidR="00C43F2D" w:rsidRDefault="00C43F2D" w:rsidP="00C43F2D">
      <w:pPr>
        <w:spacing w:before="187" w:line="250" w:lineRule="exact"/>
        <w:rPr>
          <w:rFonts w:cs="Arial"/>
          <w:szCs w:val="20"/>
        </w:rPr>
      </w:pPr>
      <w:r>
        <w:rPr>
          <w:rFonts w:cs="Arial"/>
          <w:szCs w:val="20"/>
        </w:rPr>
        <w:t>a ............................................................................................................................</w:t>
      </w:r>
    </w:p>
    <w:p w14:paraId="3CE8A7DD" w14:textId="77777777" w:rsidR="00C43F2D" w:rsidRDefault="00C43F2D" w:rsidP="00C43F2D">
      <w:pPr>
        <w:spacing w:before="187" w:line="250" w:lineRule="exact"/>
        <w:rPr>
          <w:rFonts w:cs="Arial"/>
          <w:szCs w:val="20"/>
        </w:rPr>
      </w:pPr>
      <w:r>
        <w:rPr>
          <w:rFonts w:cs="Arial"/>
          <w:szCs w:val="20"/>
        </w:rPr>
        <w:t>............................................................................................................................</w:t>
      </w:r>
    </w:p>
    <w:p w14:paraId="447C9A6F" w14:textId="77777777" w:rsidR="00C43F2D" w:rsidRDefault="00C43F2D" w:rsidP="00C43F2D">
      <w:pPr>
        <w:spacing w:before="187" w:line="250" w:lineRule="exact"/>
        <w:rPr>
          <w:rFonts w:cs="Arial"/>
          <w:szCs w:val="20"/>
        </w:rPr>
      </w:pPr>
    </w:p>
    <w:p w14:paraId="7B3D634C" w14:textId="77777777" w:rsidR="00C43F2D" w:rsidRDefault="00C43F2D" w:rsidP="00C43F2D">
      <w:pPr>
        <w:rPr>
          <w:rFonts w:cs="Arial"/>
          <w:szCs w:val="20"/>
        </w:rPr>
      </w:pPr>
      <w:r>
        <w:rPr>
          <w:rFonts w:cs="Arial"/>
          <w:szCs w:val="20"/>
        </w:rPr>
        <w:t>reprezentowaną przez</w:t>
      </w:r>
    </w:p>
    <w:p w14:paraId="7D1745AE" w14:textId="77777777" w:rsidR="00C43F2D" w:rsidRDefault="00C43F2D" w:rsidP="00C43F2D">
      <w:pPr>
        <w:rPr>
          <w:rFonts w:cs="Arial"/>
          <w:szCs w:val="20"/>
        </w:rPr>
      </w:pPr>
    </w:p>
    <w:p w14:paraId="00D913C9" w14:textId="77777777" w:rsidR="00C43F2D" w:rsidRDefault="00C43F2D" w:rsidP="00C43F2D">
      <w:pPr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………………………………………………………………………..</w:t>
      </w:r>
    </w:p>
    <w:p w14:paraId="22D8A4F8" w14:textId="77777777" w:rsidR="00C43F2D" w:rsidRDefault="00C43F2D" w:rsidP="00C43F2D">
      <w:pPr>
        <w:rPr>
          <w:rFonts w:cs="Arial"/>
          <w:szCs w:val="20"/>
        </w:rPr>
      </w:pPr>
    </w:p>
    <w:p w14:paraId="6C3D723E" w14:textId="77777777" w:rsidR="00C43F2D" w:rsidRDefault="00C43F2D" w:rsidP="00C43F2D">
      <w:pPr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………………………………………………………………………..</w:t>
      </w:r>
    </w:p>
    <w:p w14:paraId="0C54AA0D" w14:textId="77777777" w:rsidR="00C43F2D" w:rsidRDefault="00C43F2D" w:rsidP="00C43F2D">
      <w:pPr>
        <w:rPr>
          <w:rFonts w:cs="Arial"/>
          <w:szCs w:val="20"/>
        </w:rPr>
      </w:pPr>
    </w:p>
    <w:p w14:paraId="270C77C9" w14:textId="77777777" w:rsidR="00C43F2D" w:rsidRDefault="00C43F2D" w:rsidP="00C43F2D">
      <w:pPr>
        <w:spacing w:before="187" w:line="250" w:lineRule="exact"/>
        <w:rPr>
          <w:rFonts w:cs="Arial"/>
          <w:szCs w:val="20"/>
        </w:rPr>
      </w:pPr>
      <w:r>
        <w:rPr>
          <w:rFonts w:cs="Arial"/>
          <w:szCs w:val="20"/>
        </w:rPr>
        <w:t>Zwaną dalej „Wykonawcą”,</w:t>
      </w:r>
      <w:r w:rsidRPr="0084397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łącznie zwanych dalej „Stronami”</w:t>
      </w:r>
    </w:p>
    <w:p w14:paraId="245C234D" w14:textId="77777777" w:rsidR="00C43F2D" w:rsidRDefault="00C43F2D" w:rsidP="00C43F2D">
      <w:pPr>
        <w:ind w:right="-322"/>
        <w:rPr>
          <w:rFonts w:cs="Arial"/>
          <w:szCs w:val="20"/>
        </w:rPr>
      </w:pPr>
    </w:p>
    <w:p w14:paraId="7DC30D2C" w14:textId="77777777" w:rsidR="00C43F2D" w:rsidRDefault="00C43F2D" w:rsidP="00C43F2D">
      <w:pPr>
        <w:rPr>
          <w:rFonts w:cs="Arial"/>
          <w:szCs w:val="20"/>
        </w:rPr>
      </w:pPr>
      <w:r w:rsidRPr="0002046A">
        <w:rPr>
          <w:rFonts w:cs="Arial"/>
          <w:szCs w:val="20"/>
        </w:rPr>
        <w:t xml:space="preserve">Podstawą zawarcia umowy stanowi postępowanie o udzielenie zamówienia publicznego </w:t>
      </w:r>
      <w:r>
        <w:rPr>
          <w:rFonts w:cs="Arial"/>
          <w:szCs w:val="20"/>
        </w:rPr>
        <w:t>o wartości mniejszej niż 130 000 PLN (netto).</w:t>
      </w:r>
    </w:p>
    <w:p w14:paraId="3EDD46C6" w14:textId="77777777" w:rsidR="00975786" w:rsidRPr="00713A0C" w:rsidRDefault="0080220E" w:rsidP="00670D47">
      <w:pPr>
        <w:ind w:left="161" w:right="80"/>
        <w:rPr>
          <w:rStyle w:val="Uwydatnienie"/>
        </w:rPr>
      </w:pPr>
      <w:r w:rsidRPr="00713A0C">
        <w:t xml:space="preserve"> </w:t>
      </w:r>
      <w:r>
        <w:rPr>
          <w:b/>
        </w:rPr>
        <w:t xml:space="preserve"> </w:t>
      </w:r>
    </w:p>
    <w:p w14:paraId="49F0E216" w14:textId="77777777" w:rsidR="00975786" w:rsidRDefault="0080220E">
      <w:pPr>
        <w:spacing w:after="18" w:line="259" w:lineRule="auto"/>
        <w:ind w:right="2"/>
        <w:jc w:val="center"/>
      </w:pPr>
      <w:r>
        <w:rPr>
          <w:b/>
        </w:rPr>
        <w:t xml:space="preserve">§ 1. </w:t>
      </w:r>
    </w:p>
    <w:p w14:paraId="391E3CC3" w14:textId="01E45FDE" w:rsidR="00975786" w:rsidRDefault="0080220E" w:rsidP="007C001E">
      <w:pPr>
        <w:pStyle w:val="Akapitzlist"/>
        <w:numPr>
          <w:ilvl w:val="0"/>
          <w:numId w:val="22"/>
        </w:numPr>
        <w:spacing w:after="10" w:line="259" w:lineRule="auto"/>
        <w:ind w:left="426" w:right="80" w:hanging="426"/>
      </w:pPr>
      <w:r>
        <w:t xml:space="preserve">Zamawiający powierza a Wykonawca przyjmuje do wykonania </w:t>
      </w:r>
      <w:r w:rsidR="002C1319">
        <w:t>zamówienie pod nazwą</w:t>
      </w:r>
      <w:r w:rsidR="007C001E">
        <w:t xml:space="preserve">: </w:t>
      </w:r>
      <w:r w:rsidR="004A5EDF" w:rsidRPr="004A5EDF">
        <w:t>„Wykonanie dokumentacji geodezyjnej powykonawczej wraz z porównaniem z projektem budowlanym z tytułu zakończenia robót na drodze DK 79 na odcinku Ryczywół – Kozienice od km 65+053 do km 80+449 w części nie przekazanej do użytkowania”</w:t>
      </w:r>
      <w:r w:rsidR="00C43F2D">
        <w:t xml:space="preserve">, </w:t>
      </w:r>
      <w:r>
        <w:t>w zakresie szczegółowo określonym w Opisie Przedmiotu Zamówienia oraz w ofercie</w:t>
      </w:r>
      <w:r w:rsidR="00C43F2D">
        <w:t xml:space="preserve"> </w:t>
      </w:r>
      <w:r>
        <w:t xml:space="preserve">Wykonawcy. </w:t>
      </w:r>
    </w:p>
    <w:p w14:paraId="2358F699" w14:textId="77777777" w:rsidR="00975786" w:rsidRDefault="0080220E" w:rsidP="007C001E">
      <w:pPr>
        <w:numPr>
          <w:ilvl w:val="0"/>
          <w:numId w:val="22"/>
        </w:numPr>
        <w:ind w:left="426" w:right="80" w:hanging="426"/>
      </w:pPr>
      <w:r>
        <w:t xml:space="preserve">Integralnymi składnikami Umowy są następujące dokumenty: </w:t>
      </w:r>
    </w:p>
    <w:p w14:paraId="26F90A73" w14:textId="77777777" w:rsidR="00975786" w:rsidRDefault="0080220E" w:rsidP="007C001E">
      <w:pPr>
        <w:numPr>
          <w:ilvl w:val="1"/>
          <w:numId w:val="2"/>
        </w:numPr>
        <w:ind w:left="851" w:right="80" w:hanging="425"/>
      </w:pPr>
      <w:r>
        <w:t>Opis Przedmiotu Zamówienia</w:t>
      </w:r>
      <w:r w:rsidR="00C43F2D">
        <w:t>.</w:t>
      </w:r>
      <w:r>
        <w:t xml:space="preserve"> </w:t>
      </w:r>
    </w:p>
    <w:p w14:paraId="3B12A077" w14:textId="77777777" w:rsidR="00975786" w:rsidRDefault="0080220E" w:rsidP="007C001E">
      <w:pPr>
        <w:numPr>
          <w:ilvl w:val="1"/>
          <w:numId w:val="2"/>
        </w:numPr>
        <w:ind w:left="851" w:right="80" w:hanging="425"/>
      </w:pPr>
      <w:r>
        <w:t>Ofert</w:t>
      </w:r>
      <w:r w:rsidR="00C43F2D">
        <w:t>a Wykonawcy wraz z Załącznikami.</w:t>
      </w:r>
      <w:r>
        <w:t xml:space="preserve">  </w:t>
      </w:r>
    </w:p>
    <w:p w14:paraId="54A2C208" w14:textId="77777777" w:rsidR="00975786" w:rsidRDefault="0080220E" w:rsidP="007C001E">
      <w:pPr>
        <w:numPr>
          <w:ilvl w:val="1"/>
          <w:numId w:val="2"/>
        </w:numPr>
        <w:ind w:left="851" w:right="80" w:hanging="425"/>
      </w:pPr>
      <w:r>
        <w:t>Umowa o powierzenie przetwarzania danych osobowych</w:t>
      </w:r>
      <w:r w:rsidR="00C43F2D">
        <w:t>.</w:t>
      </w:r>
      <w:r>
        <w:t xml:space="preserve">  </w:t>
      </w:r>
    </w:p>
    <w:p w14:paraId="02FA8DB8" w14:textId="443FF539" w:rsidR="00975786" w:rsidRDefault="0080220E" w:rsidP="007C001E">
      <w:pPr>
        <w:numPr>
          <w:ilvl w:val="0"/>
          <w:numId w:val="22"/>
        </w:numPr>
        <w:ind w:left="426" w:right="80" w:hanging="426"/>
      </w:pPr>
      <w:r>
        <w:t xml:space="preserve">Wykonawca oświadcza, że zapoznał się z dokumentami, o których mowa w ust. </w:t>
      </w:r>
      <w:r w:rsidR="004A3C9B">
        <w:t>2</w:t>
      </w:r>
      <w:r>
        <w:t xml:space="preserve"> oraz innymi warunkami </w:t>
      </w:r>
      <w:r w:rsidR="002C1319">
        <w:t>wykonywania Umowy</w:t>
      </w:r>
      <w:r>
        <w:t xml:space="preserve"> a także, że zobowiązuje się do przestrzegania wymagań treści złożonej oferty oraz wymagań Zamawiającego w Opisie Przedmiotu Zamówienia. </w:t>
      </w:r>
    </w:p>
    <w:p w14:paraId="7518D3AB" w14:textId="427960BC" w:rsidR="00975786" w:rsidRDefault="00975786">
      <w:pPr>
        <w:spacing w:after="19" w:line="259" w:lineRule="auto"/>
        <w:ind w:left="142" w:firstLine="0"/>
        <w:jc w:val="left"/>
      </w:pPr>
    </w:p>
    <w:p w14:paraId="547D4F31" w14:textId="77777777" w:rsidR="00975786" w:rsidRDefault="0080220E">
      <w:pPr>
        <w:spacing w:after="18" w:line="259" w:lineRule="auto"/>
        <w:ind w:right="2"/>
        <w:jc w:val="center"/>
      </w:pPr>
      <w:r>
        <w:rPr>
          <w:b/>
        </w:rPr>
        <w:t xml:space="preserve">§ 2. </w:t>
      </w:r>
    </w:p>
    <w:p w14:paraId="6653DF3E" w14:textId="5F1F9B81" w:rsidR="00975786" w:rsidRDefault="0080220E" w:rsidP="00C43F2D">
      <w:pPr>
        <w:numPr>
          <w:ilvl w:val="0"/>
          <w:numId w:val="3"/>
        </w:numPr>
        <w:spacing w:after="3"/>
        <w:ind w:left="426" w:right="80" w:hanging="426"/>
      </w:pPr>
      <w:r>
        <w:t xml:space="preserve">Termin wykonania Umowy wynosi </w:t>
      </w:r>
      <w:r w:rsidR="004A5EDF">
        <w:rPr>
          <w:b/>
          <w:color w:val="auto"/>
        </w:rPr>
        <w:t>4</w:t>
      </w:r>
      <w:r w:rsidRPr="000F4A04">
        <w:rPr>
          <w:b/>
          <w:color w:val="auto"/>
        </w:rPr>
        <w:t xml:space="preserve"> miesiąc</w:t>
      </w:r>
      <w:r w:rsidR="00857830" w:rsidRPr="000F4A04">
        <w:rPr>
          <w:b/>
          <w:color w:val="auto"/>
        </w:rPr>
        <w:t>e</w:t>
      </w:r>
      <w:r w:rsidRPr="000F4A04">
        <w:rPr>
          <w:color w:val="auto"/>
        </w:rPr>
        <w:t xml:space="preserve"> </w:t>
      </w:r>
      <w:r>
        <w:t xml:space="preserve">od daty podpisania Umowy. </w:t>
      </w:r>
    </w:p>
    <w:p w14:paraId="3AA84290" w14:textId="6A8DFFC5" w:rsidR="00975786" w:rsidRDefault="0080220E" w:rsidP="00C43F2D">
      <w:pPr>
        <w:numPr>
          <w:ilvl w:val="0"/>
          <w:numId w:val="3"/>
        </w:numPr>
        <w:spacing w:after="2"/>
        <w:ind w:right="80" w:hanging="434"/>
      </w:pPr>
      <w:r>
        <w:t>Termin, o którym mowa w ust.</w:t>
      </w:r>
      <w:r w:rsidR="004604E1">
        <w:t xml:space="preserve"> </w:t>
      </w:r>
      <w:r>
        <w:t xml:space="preserve">1 może zostać wydłużony lub skrócony stosownie do rzeczywistego czasu trwania prac inwentaryzacyjnych. </w:t>
      </w:r>
    </w:p>
    <w:p w14:paraId="640E5D83" w14:textId="77777777" w:rsidR="00975786" w:rsidRDefault="0080220E">
      <w:pPr>
        <w:spacing w:after="27" w:line="259" w:lineRule="auto"/>
        <w:ind w:left="142" w:firstLine="0"/>
        <w:jc w:val="left"/>
      </w:pPr>
      <w:r>
        <w:t xml:space="preserve"> </w:t>
      </w:r>
    </w:p>
    <w:p w14:paraId="16264435" w14:textId="77777777" w:rsidR="00975786" w:rsidRDefault="0080220E" w:rsidP="00C43F2D">
      <w:pPr>
        <w:tabs>
          <w:tab w:val="center" w:pos="482"/>
          <w:tab w:val="center" w:pos="4678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§ 3.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6BBAA1" w14:textId="77777777" w:rsidR="00F26077" w:rsidRDefault="000F529A" w:rsidP="00C43F2D">
      <w:pPr>
        <w:numPr>
          <w:ilvl w:val="0"/>
          <w:numId w:val="4"/>
        </w:numPr>
        <w:spacing w:after="6"/>
        <w:ind w:left="426" w:right="80" w:hanging="426"/>
      </w:pPr>
      <w:r>
        <w:rPr>
          <w:rFonts w:cs="Arial"/>
          <w:szCs w:val="20"/>
        </w:rPr>
        <w:lastRenderedPageBreak/>
        <w:t>Maksymalne w</w:t>
      </w:r>
      <w:r w:rsidR="00C43F2D" w:rsidRPr="00D6086B">
        <w:rPr>
          <w:rFonts w:cs="Arial"/>
          <w:szCs w:val="20"/>
        </w:rPr>
        <w:t>ynagrodzenie za wykonanie przedmiotu Umowy określonego w § 1 Strony ustalają zgodnie z ofertą Wykonawcy na kwotę netto _______ PLN (słownie złotych: _____________), plus __ % podatek VAT w kwocie _______ PLN (słownie złotych: _____________), co łącznie stanowi kwotę brutto _______ PLN (słownie złotych: _____________).</w:t>
      </w:r>
      <w:r w:rsidR="004F3FB3">
        <w:t xml:space="preserve"> </w:t>
      </w:r>
    </w:p>
    <w:p w14:paraId="55136205" w14:textId="1679C431" w:rsidR="00975786" w:rsidRPr="00F26077" w:rsidRDefault="00F26077" w:rsidP="00F26077">
      <w:pPr>
        <w:numPr>
          <w:ilvl w:val="0"/>
          <w:numId w:val="4"/>
        </w:numPr>
        <w:suppressAutoHyphens/>
        <w:spacing w:after="0" w:line="240" w:lineRule="auto"/>
        <w:ind w:right="80" w:hanging="426"/>
        <w:rPr>
          <w:rFonts w:cs="Arial"/>
          <w:szCs w:val="20"/>
        </w:rPr>
      </w:pPr>
      <w:r>
        <w:t xml:space="preserve">Maksymalna wartość zobowiązania za wykonywanie czynności będących Przedmiotem Umowy wraz z naliczonym podatkiem VAT, nie może przekroczyć kwoty …........ (słownie: …………………………………………………………………….), obliczonej jako 110% szacowanej wysokości wynagrodzenia brutto. </w:t>
      </w:r>
      <w:r w:rsidR="0080220E">
        <w:t xml:space="preserve"> </w:t>
      </w:r>
    </w:p>
    <w:p w14:paraId="4C22EF7B" w14:textId="5578995B" w:rsidR="000F529A" w:rsidRPr="000F529A" w:rsidRDefault="000F529A" w:rsidP="008F6028">
      <w:pPr>
        <w:numPr>
          <w:ilvl w:val="0"/>
          <w:numId w:val="4"/>
        </w:numPr>
        <w:suppressAutoHyphens/>
        <w:spacing w:after="0" w:line="240" w:lineRule="auto"/>
        <w:ind w:left="426" w:right="80" w:hanging="426"/>
        <w:rPr>
          <w:rFonts w:cs="Arial"/>
          <w:szCs w:val="20"/>
        </w:rPr>
      </w:pPr>
      <w:r w:rsidRPr="000F529A">
        <w:rPr>
          <w:rFonts w:cs="Arial"/>
          <w:szCs w:val="20"/>
        </w:rPr>
        <w:t>W przypadku zmiany przez władzę ustawodawczą określonej w ust. 1 procentowej stawki VAT, kwota brutto niefakturowanej części wynagrodzenia zostanie aneksem do niniejszej umowy odpowiednio dostosowana.</w:t>
      </w:r>
    </w:p>
    <w:p w14:paraId="6E02B5A8" w14:textId="77777777" w:rsidR="00975786" w:rsidRDefault="00975786">
      <w:pPr>
        <w:spacing w:after="17" w:line="259" w:lineRule="auto"/>
        <w:ind w:left="850" w:firstLine="0"/>
        <w:jc w:val="left"/>
      </w:pPr>
    </w:p>
    <w:p w14:paraId="78FFEC35" w14:textId="77777777" w:rsidR="00975786" w:rsidRDefault="0080220E" w:rsidP="00C43F2D">
      <w:pPr>
        <w:spacing w:after="18" w:line="259" w:lineRule="auto"/>
        <w:ind w:right="151"/>
        <w:jc w:val="center"/>
      </w:pPr>
      <w:r>
        <w:rPr>
          <w:b/>
        </w:rPr>
        <w:t xml:space="preserve">§ 4. </w:t>
      </w:r>
    </w:p>
    <w:p w14:paraId="059898F2" w14:textId="77777777" w:rsidR="00F26077" w:rsidRDefault="00F26077" w:rsidP="00F26077">
      <w:pPr>
        <w:numPr>
          <w:ilvl w:val="0"/>
          <w:numId w:val="21"/>
        </w:numPr>
        <w:spacing w:after="6"/>
        <w:ind w:left="426" w:right="80" w:hanging="426"/>
      </w:pPr>
      <w:r>
        <w:t xml:space="preserve">Rozliczenie za wykonanie dokumentacji dokonane będzie na podstawie faktury VAT. </w:t>
      </w:r>
    </w:p>
    <w:p w14:paraId="013B8212" w14:textId="37D77D88" w:rsidR="00F26077" w:rsidRPr="00F26077" w:rsidRDefault="00F26077" w:rsidP="00F26077">
      <w:pPr>
        <w:pStyle w:val="Akapitzlist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ind w:left="426" w:right="80" w:hanging="426"/>
        <w:rPr>
          <w:szCs w:val="20"/>
        </w:rPr>
      </w:pPr>
      <w:r>
        <w:t>Wynagrodzenie obejmuje nabycie przez Zamawiającego praw autorskich, o których mowa w § 1</w:t>
      </w:r>
      <w:r w:rsidR="001B299D">
        <w:t>3</w:t>
      </w:r>
      <w:r>
        <w:t xml:space="preserve">, koszty transportu oraz koszty ogólne. Koszty ogólne zawierają </w:t>
      </w:r>
      <w:r>
        <w:br/>
        <w:t xml:space="preserve">w szczególności koszty: ubezpieczenia, szkolenia BHP, koszty łączności (telefon, fax) oraz </w:t>
      </w:r>
      <w:r w:rsidR="007A30D0">
        <w:t xml:space="preserve">wszelkie </w:t>
      </w:r>
      <w:r>
        <w:t>inne koszty związane z realizacj</w:t>
      </w:r>
      <w:r w:rsidR="006E4BBD">
        <w:t>ą</w:t>
      </w:r>
      <w:r>
        <w:t xml:space="preserve"> </w:t>
      </w:r>
      <w:r w:rsidR="004604E1">
        <w:t>U</w:t>
      </w:r>
      <w:r>
        <w:t>mowy.</w:t>
      </w:r>
    </w:p>
    <w:p w14:paraId="22F8BC59" w14:textId="60F7A3CB" w:rsidR="00F26077" w:rsidRPr="00F26077" w:rsidRDefault="00F26077" w:rsidP="00F26077">
      <w:pPr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ind w:left="426" w:right="80" w:hanging="426"/>
        <w:rPr>
          <w:szCs w:val="20"/>
        </w:rPr>
      </w:pPr>
      <w:r w:rsidRPr="00F26077">
        <w:rPr>
          <w:rFonts w:cs="TTE22461A8t00"/>
          <w:szCs w:val="20"/>
        </w:rPr>
        <w:t xml:space="preserve">Podstawą wystawienia faktury VAT będzie protokół odbioru przedmiotu </w:t>
      </w:r>
      <w:r w:rsidR="004604E1">
        <w:rPr>
          <w:rFonts w:cs="TTE22461A8t00"/>
          <w:szCs w:val="20"/>
        </w:rPr>
        <w:t>U</w:t>
      </w:r>
      <w:r w:rsidRPr="00F26077">
        <w:rPr>
          <w:rFonts w:cs="TTE22461A8t00"/>
          <w:szCs w:val="20"/>
        </w:rPr>
        <w:t>mowy bez uwag Zamawiającego. Kserokopię protokołu należy załączyć do faktury VAT.</w:t>
      </w:r>
    </w:p>
    <w:p w14:paraId="2631B48E" w14:textId="17539756" w:rsidR="00F26077" w:rsidRDefault="00F26077" w:rsidP="00C43F2D">
      <w:pPr>
        <w:pStyle w:val="Akapitzlist"/>
        <w:numPr>
          <w:ilvl w:val="0"/>
          <w:numId w:val="21"/>
        </w:numPr>
        <w:ind w:left="426" w:right="80" w:hanging="426"/>
      </w:pPr>
      <w:r>
        <w:t xml:space="preserve">Podstawą zatwierdzenia przez Zamawiającego protokołu odbioru za </w:t>
      </w:r>
      <w:r w:rsidR="002C1319">
        <w:t>wykonanie przedmiotu Umowy</w:t>
      </w:r>
      <w:r>
        <w:t xml:space="preserve">, będzie przedstawienie do merytorycznej oceny i akceptacja przez Zamawiającego dokumentów odpowiednio wymienionych w </w:t>
      </w:r>
      <w:r w:rsidRPr="005603CD">
        <w:t>§ 5</w:t>
      </w:r>
      <w:r>
        <w:t>.</w:t>
      </w:r>
    </w:p>
    <w:p w14:paraId="405FE765" w14:textId="77777777" w:rsidR="00F26077" w:rsidRPr="000E1E25" w:rsidRDefault="00F26077" w:rsidP="00F26077">
      <w:pPr>
        <w:numPr>
          <w:ilvl w:val="0"/>
          <w:numId w:val="21"/>
        </w:numPr>
        <w:shd w:val="clear" w:color="auto" w:fill="FFFFFF"/>
        <w:tabs>
          <w:tab w:val="left" w:pos="426"/>
        </w:tabs>
        <w:suppressAutoHyphens/>
        <w:autoSpaceDE w:val="0"/>
        <w:spacing w:after="0" w:line="240" w:lineRule="auto"/>
        <w:ind w:left="426" w:hanging="426"/>
        <w:rPr>
          <w:szCs w:val="20"/>
        </w:rPr>
      </w:pPr>
      <w:r w:rsidRPr="000E1E25">
        <w:rPr>
          <w:szCs w:val="20"/>
        </w:rPr>
        <w:t xml:space="preserve">Zamawiający zapłaci Wykonawcy wynagrodzenie na podstawie cen ujętych w </w:t>
      </w:r>
      <w:r>
        <w:rPr>
          <w:szCs w:val="20"/>
        </w:rPr>
        <w:t>ofercie.</w:t>
      </w:r>
    </w:p>
    <w:p w14:paraId="3A3CE7D5" w14:textId="7CE189FE" w:rsidR="00F26077" w:rsidRPr="000E1E25" w:rsidRDefault="00F26077" w:rsidP="00F26077">
      <w:pPr>
        <w:numPr>
          <w:ilvl w:val="0"/>
          <w:numId w:val="21"/>
        </w:numPr>
        <w:shd w:val="clear" w:color="auto" w:fill="FFFFFF"/>
        <w:tabs>
          <w:tab w:val="left" w:pos="426"/>
        </w:tabs>
        <w:suppressAutoHyphens/>
        <w:autoSpaceDE w:val="0"/>
        <w:spacing w:after="0" w:line="240" w:lineRule="auto"/>
        <w:ind w:left="426" w:hanging="426"/>
        <w:rPr>
          <w:szCs w:val="20"/>
        </w:rPr>
      </w:pPr>
      <w:r w:rsidRPr="000E1E25">
        <w:rPr>
          <w:szCs w:val="20"/>
        </w:rPr>
        <w:t xml:space="preserve">Wykonawca wystawi fakturę VAT, o której mowa w ust. 1 w terminie do </w:t>
      </w:r>
      <w:r>
        <w:rPr>
          <w:szCs w:val="20"/>
        </w:rPr>
        <w:t>7</w:t>
      </w:r>
      <w:r w:rsidRPr="000E1E25">
        <w:rPr>
          <w:szCs w:val="20"/>
        </w:rPr>
        <w:t xml:space="preserve"> dni od daty dokonania odbioru potwierdzonego protokołem odbioru </w:t>
      </w:r>
      <w:r>
        <w:rPr>
          <w:szCs w:val="20"/>
        </w:rPr>
        <w:t xml:space="preserve">przedmiotu </w:t>
      </w:r>
      <w:r w:rsidR="00BC7F37">
        <w:rPr>
          <w:szCs w:val="20"/>
        </w:rPr>
        <w:t>U</w:t>
      </w:r>
      <w:r>
        <w:rPr>
          <w:szCs w:val="20"/>
        </w:rPr>
        <w:t>mowy</w:t>
      </w:r>
      <w:r w:rsidRPr="000E1E25">
        <w:rPr>
          <w:szCs w:val="20"/>
        </w:rPr>
        <w:t xml:space="preserve"> wolne</w:t>
      </w:r>
      <w:r>
        <w:rPr>
          <w:szCs w:val="20"/>
        </w:rPr>
        <w:t xml:space="preserve">go </w:t>
      </w:r>
      <w:r w:rsidRPr="000E1E25">
        <w:rPr>
          <w:szCs w:val="20"/>
        </w:rPr>
        <w:t xml:space="preserve">od wad i usterek. </w:t>
      </w:r>
      <w:r w:rsidRPr="000E1E25">
        <w:rPr>
          <w:iCs/>
          <w:szCs w:val="20"/>
        </w:rPr>
        <w:t>Fakturę VAT należy doręczyć na adres Generalnej Dyrekcji Dróg Krajowych i Autostrad</w:t>
      </w:r>
      <w:r>
        <w:rPr>
          <w:iCs/>
          <w:szCs w:val="20"/>
        </w:rPr>
        <w:t xml:space="preserve"> Oddział w Warszawie</w:t>
      </w:r>
      <w:r w:rsidRPr="000E1E25">
        <w:rPr>
          <w:iCs/>
          <w:szCs w:val="20"/>
        </w:rPr>
        <w:t xml:space="preserve">, ul. </w:t>
      </w:r>
      <w:r>
        <w:rPr>
          <w:iCs/>
          <w:szCs w:val="20"/>
        </w:rPr>
        <w:t>Mińska 25</w:t>
      </w:r>
      <w:r w:rsidRPr="000E1E25">
        <w:rPr>
          <w:iCs/>
          <w:szCs w:val="20"/>
        </w:rPr>
        <w:t>,</w:t>
      </w:r>
      <w:r w:rsidRPr="00917058">
        <w:t xml:space="preserve"> </w:t>
      </w:r>
      <w:r>
        <w:t>03-808 Warszawa</w:t>
      </w:r>
      <w:r w:rsidRPr="000E1E25">
        <w:rPr>
          <w:iCs/>
          <w:szCs w:val="20"/>
        </w:rPr>
        <w:t>.</w:t>
      </w:r>
    </w:p>
    <w:p w14:paraId="4D969D8F" w14:textId="77777777" w:rsidR="00F26077" w:rsidRPr="000E1E25" w:rsidRDefault="00F26077" w:rsidP="00F26077">
      <w:pPr>
        <w:numPr>
          <w:ilvl w:val="0"/>
          <w:numId w:val="21"/>
        </w:numPr>
        <w:shd w:val="clear" w:color="auto" w:fill="FFFFFF"/>
        <w:tabs>
          <w:tab w:val="left" w:pos="426"/>
        </w:tabs>
        <w:suppressAutoHyphens/>
        <w:autoSpaceDE w:val="0"/>
        <w:spacing w:after="0" w:line="240" w:lineRule="auto"/>
        <w:ind w:left="426" w:hanging="426"/>
        <w:rPr>
          <w:szCs w:val="20"/>
        </w:rPr>
      </w:pPr>
      <w:r w:rsidRPr="000E1E25">
        <w:t xml:space="preserve">Faktura VAT będzie wystawiona przez Wykonawcę w złotych polskich na Generalną Dyrekcję Dróg Krajowych i Autostrad Oddział w Warszawie, ul. Mińska 25, 03-808 Warszawa (NIP: 113-20-97-244). </w:t>
      </w:r>
      <w:r w:rsidRPr="000E1E25">
        <w:rPr>
          <w:iCs/>
          <w:szCs w:val="20"/>
        </w:rPr>
        <w:t>Wykonawca</w:t>
      </w:r>
      <w:r w:rsidRPr="000E1E25">
        <w:rPr>
          <w:szCs w:val="20"/>
        </w:rPr>
        <w:t xml:space="preserve"> jest upoważniony do wystawiania faktury VAT bez podpisu Zamawiającego.</w:t>
      </w:r>
    </w:p>
    <w:p w14:paraId="26276638" w14:textId="7377C79C" w:rsidR="00F26077" w:rsidRPr="009D0A61" w:rsidRDefault="00F26077" w:rsidP="00F26077">
      <w:pPr>
        <w:numPr>
          <w:ilvl w:val="0"/>
          <w:numId w:val="21"/>
        </w:numPr>
        <w:shd w:val="clear" w:color="auto" w:fill="FFFFFF"/>
        <w:tabs>
          <w:tab w:val="left" w:pos="426"/>
        </w:tabs>
        <w:suppressAutoHyphens/>
        <w:autoSpaceDE w:val="0"/>
        <w:spacing w:after="0" w:line="240" w:lineRule="auto"/>
        <w:ind w:left="426" w:hanging="426"/>
        <w:rPr>
          <w:szCs w:val="20"/>
        </w:rPr>
      </w:pPr>
      <w:r w:rsidRPr="009D0A61">
        <w:rPr>
          <w:iCs/>
          <w:szCs w:val="20"/>
        </w:rPr>
        <w:t>Zamawiający</w:t>
      </w:r>
      <w:r w:rsidRPr="009D0A61">
        <w:rPr>
          <w:szCs w:val="20"/>
        </w:rPr>
        <w:t xml:space="preserve"> ma obowiązek zapłaty prawidłowo wystawionej faktury, w terminie </w:t>
      </w:r>
      <w:r w:rsidRPr="009D0A61">
        <w:rPr>
          <w:szCs w:val="20"/>
        </w:rPr>
        <w:br/>
        <w:t>do 30 dni licząc od daty jej otrzymania.</w:t>
      </w:r>
      <w:r w:rsidRPr="009D0A61">
        <w:t xml:space="preserve"> </w:t>
      </w:r>
      <w:r w:rsidRPr="009D0A61">
        <w:rPr>
          <w:szCs w:val="20"/>
        </w:rPr>
        <w:t xml:space="preserve">Zamawiający dokona zapłaty należności </w:t>
      </w:r>
      <w:r w:rsidRPr="009D0A61">
        <w:rPr>
          <w:szCs w:val="20"/>
        </w:rPr>
        <w:br/>
        <w:t xml:space="preserve">z tytułu faktury przelewem na konto Wykonawcy prowadzone w …………………………………… o nr rachunku ……………………………………………………………… </w:t>
      </w:r>
      <w:r w:rsidRPr="009D0A61">
        <w:t xml:space="preserve">Brak dokumentu określonego </w:t>
      </w:r>
      <w:r w:rsidRPr="009D0A61">
        <w:br/>
        <w:t xml:space="preserve">w ust. </w:t>
      </w:r>
      <w:r w:rsidR="0092689D">
        <w:t>3</w:t>
      </w:r>
      <w:r w:rsidRPr="009D0A61">
        <w:t xml:space="preserve"> lub błędne wypełnienie faktury spowoduje wstrzymanie zapłaty do czasu uzupełnienia braków lub udzielenia wyczerpujących wyjaśnień. Termin płatności liczy się od dnia uzupełnienia braków faktury. </w:t>
      </w:r>
    </w:p>
    <w:p w14:paraId="50894211" w14:textId="77777777" w:rsidR="00F26077" w:rsidRDefault="00F26077" w:rsidP="00F26077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spacing w:after="0" w:line="240" w:lineRule="auto"/>
        <w:ind w:left="426" w:hanging="426"/>
        <w:contextualSpacing w:val="0"/>
        <w:rPr>
          <w:szCs w:val="20"/>
        </w:rPr>
      </w:pPr>
      <w:r w:rsidRPr="00835EE4">
        <w:rPr>
          <w:szCs w:val="20"/>
        </w:rPr>
        <w:t>Datą zapłaty jest dzień obciążenia rachunku bankowego Zamawiającego.</w:t>
      </w:r>
    </w:p>
    <w:p w14:paraId="5D900EF5" w14:textId="77777777" w:rsidR="00975786" w:rsidRDefault="0080220E" w:rsidP="006D11FA">
      <w:pPr>
        <w:tabs>
          <w:tab w:val="left" w:pos="0"/>
        </w:tabs>
        <w:spacing w:before="120" w:after="0"/>
        <w:ind w:left="567" w:hanging="567"/>
        <w:jc w:val="center"/>
        <w:rPr>
          <w:b/>
        </w:rPr>
      </w:pPr>
      <w:r>
        <w:t xml:space="preserve"> </w:t>
      </w:r>
      <w:r w:rsidR="00980FB9" w:rsidRPr="002147E5">
        <w:rPr>
          <w:b/>
        </w:rPr>
        <w:t xml:space="preserve">§ </w:t>
      </w:r>
      <w:r w:rsidR="00980FB9">
        <w:rPr>
          <w:b/>
        </w:rPr>
        <w:t>5.</w:t>
      </w:r>
    </w:p>
    <w:p w14:paraId="7A9AA50B" w14:textId="18D71951" w:rsidR="00090BD5" w:rsidRDefault="00090BD5" w:rsidP="006D11FA">
      <w:pPr>
        <w:pStyle w:val="Akapitzlist"/>
        <w:spacing w:after="0"/>
        <w:ind w:left="426" w:right="81" w:firstLine="0"/>
      </w:pPr>
      <w:r>
        <w:t>Do podstawowych obowiązków Wykonawcy należy w szczególności p</w:t>
      </w:r>
      <w:r w:rsidRPr="00464ACE">
        <w:t xml:space="preserve">rzygotowanie wymaganych dokumentów (w formie papierowej, jak i cyfrowej – PDF i edytowalnej), które będą  dołączone do wniosków o pozwolenie na użytkowanie, z zakresu </w:t>
      </w:r>
      <w:r>
        <w:t xml:space="preserve">objętego przedmiotem umowy na </w:t>
      </w:r>
      <w:r w:rsidR="004A5EDF" w:rsidRPr="004A5EDF">
        <w:t>drodze DK 79 na odcinku Ryczywół – Kozienice od km 65+053 do km 80+449 w części nie przekazanej do użytkowania</w:t>
      </w:r>
      <w:r>
        <w:t xml:space="preserve">: </w:t>
      </w:r>
    </w:p>
    <w:p w14:paraId="19BA9840" w14:textId="77777777" w:rsidR="00090BD5" w:rsidRDefault="00090BD5" w:rsidP="00090BD5">
      <w:pPr>
        <w:numPr>
          <w:ilvl w:val="0"/>
          <w:numId w:val="16"/>
        </w:numPr>
        <w:spacing w:after="34" w:line="269" w:lineRule="auto"/>
        <w:ind w:right="81" w:hanging="360"/>
      </w:pPr>
      <w:r w:rsidRPr="00464ACE">
        <w:t>Opracowanie i włączenie do p</w:t>
      </w:r>
      <w:r>
        <w:t>aństwowego zasobu geodezyjnego i kartograficznego uzupełni</w:t>
      </w:r>
      <w:r w:rsidRPr="00464ACE">
        <w:t>a</w:t>
      </w:r>
      <w:r>
        <w:t>jącej</w:t>
      </w:r>
      <w:r w:rsidRPr="00464ACE">
        <w:t xml:space="preserve"> inwentaryzacji geodezyjnej powykonawczej, zgodnie z obowiązującymi przepisami prawnymi – dokumentacja wynikowa w odpowiedniej ilości, opatrzona stosownymi klauzulami (dokumentację wchodzącą w skład operatu należy przekazać również do Zamawiającego),</w:t>
      </w:r>
    </w:p>
    <w:p w14:paraId="266F8F77" w14:textId="000ACB87" w:rsidR="00090BD5" w:rsidRDefault="00090BD5" w:rsidP="00090BD5">
      <w:pPr>
        <w:numPr>
          <w:ilvl w:val="0"/>
          <w:numId w:val="16"/>
        </w:numPr>
        <w:spacing w:after="34" w:line="269" w:lineRule="auto"/>
        <w:ind w:right="81" w:hanging="360"/>
      </w:pPr>
      <w:r w:rsidRPr="00464ACE">
        <w:t xml:space="preserve">Opracowanie załączników graficznych przedstawiających zakres inwestycji oddawanych do użytkowania (naniesienie na plan sytuacyjny </w:t>
      </w:r>
      <w:r w:rsidR="005603CD">
        <w:t>i</w:t>
      </w:r>
      <w:r w:rsidR="005603CD" w:rsidRPr="00464ACE">
        <w:t xml:space="preserve"> </w:t>
      </w:r>
      <w:r w:rsidRPr="00464ACE">
        <w:t>PZT dokładnego zakresu pozostałego do przekazania do użytkowania)</w:t>
      </w:r>
      <w:r>
        <w:t>,</w:t>
      </w:r>
    </w:p>
    <w:p w14:paraId="20DF9542" w14:textId="5531B311" w:rsidR="00090BD5" w:rsidRDefault="00090BD5" w:rsidP="00090BD5">
      <w:pPr>
        <w:numPr>
          <w:ilvl w:val="0"/>
          <w:numId w:val="16"/>
        </w:numPr>
        <w:spacing w:after="34" w:line="269" w:lineRule="auto"/>
        <w:ind w:right="81" w:hanging="360"/>
      </w:pPr>
      <w:r w:rsidRPr="00464ACE">
        <w:lastRenderedPageBreak/>
        <w:t>Opracowanie kopii rysunków wchodzących w skład zatwierdzonego projektu budowlanego, z naniesionymi zmianami wykazanymi w stosunku do aktualnej inwentaryzacji geodezyjnej (naniesienie zmian na projekt zagospodarowania terenu oraz sporządzenie wykazu zmian z podziałem na branże)</w:t>
      </w:r>
      <w:r w:rsidR="00F14516">
        <w:t>.</w:t>
      </w:r>
    </w:p>
    <w:p w14:paraId="3C6DD453" w14:textId="77777777" w:rsidR="00975786" w:rsidRDefault="00975786" w:rsidP="00980FB9">
      <w:pPr>
        <w:spacing w:after="17" w:line="259" w:lineRule="auto"/>
        <w:ind w:left="0" w:firstLine="0"/>
        <w:jc w:val="left"/>
      </w:pPr>
    </w:p>
    <w:p w14:paraId="5C775BB4" w14:textId="77777777" w:rsidR="00975786" w:rsidRDefault="00713A0C" w:rsidP="00FF06DE">
      <w:pPr>
        <w:spacing w:after="18" w:line="259" w:lineRule="auto"/>
        <w:ind w:right="2"/>
        <w:jc w:val="center"/>
      </w:pPr>
      <w:r>
        <w:rPr>
          <w:b/>
        </w:rPr>
        <w:t>§ 6</w:t>
      </w:r>
      <w:r w:rsidR="0080220E">
        <w:rPr>
          <w:b/>
        </w:rPr>
        <w:t xml:space="preserve">. </w:t>
      </w:r>
    </w:p>
    <w:p w14:paraId="6A05E347" w14:textId="77777777" w:rsidR="00975786" w:rsidRDefault="0080220E" w:rsidP="00FF06DE">
      <w:pPr>
        <w:numPr>
          <w:ilvl w:val="0"/>
          <w:numId w:val="8"/>
        </w:numPr>
        <w:ind w:left="426" w:right="80" w:hanging="426"/>
      </w:pPr>
      <w:r>
        <w:t xml:space="preserve">Wykonawca zapewni pełną obsadę personalną zgodną z zaproponowaną w ofercie. Każda zmiana personelu wymaga akceptacji Zamawiającego. </w:t>
      </w:r>
    </w:p>
    <w:p w14:paraId="7EED014B" w14:textId="77777777" w:rsidR="00975786" w:rsidRDefault="0080220E" w:rsidP="00FF06DE">
      <w:pPr>
        <w:numPr>
          <w:ilvl w:val="0"/>
          <w:numId w:val="8"/>
        </w:numPr>
        <w:ind w:left="426" w:right="80" w:hanging="426"/>
      </w:pPr>
      <w:r>
        <w:t xml:space="preserve">Wykonawca zapewni zastępczy personel o wymaganych kwalifikacjach na czas urlopów i zwolnień lekarskich personelu wymienionego w ofercie. </w:t>
      </w:r>
    </w:p>
    <w:p w14:paraId="655786AA" w14:textId="6EAF75B4" w:rsidR="00975786" w:rsidRDefault="0080220E" w:rsidP="00FF06DE">
      <w:pPr>
        <w:numPr>
          <w:ilvl w:val="0"/>
          <w:numId w:val="8"/>
        </w:numPr>
        <w:ind w:left="426" w:right="80" w:hanging="426"/>
      </w:pPr>
      <w:r>
        <w:t xml:space="preserve">Zamawiający ma prawo żądać zmian personelu w przypadku naruszenia warunków niniejszej </w:t>
      </w:r>
      <w:r w:rsidR="004604E1">
        <w:t>U</w:t>
      </w:r>
      <w:r>
        <w:t xml:space="preserve">mowy. </w:t>
      </w:r>
    </w:p>
    <w:p w14:paraId="69D621AA" w14:textId="77777777" w:rsidR="00975786" w:rsidRDefault="0080220E" w:rsidP="00FF06DE">
      <w:pPr>
        <w:numPr>
          <w:ilvl w:val="0"/>
          <w:numId w:val="8"/>
        </w:numPr>
        <w:ind w:left="426" w:right="80" w:hanging="426"/>
      </w:pPr>
      <w:r>
        <w:t xml:space="preserve">Wykonawca zobowiązany jest do szkolenia oraz wyposażenia personelu w zakresie Bezpieczeństwa i Higieny Pracy zgodnie z obowiązującymi przepisami. </w:t>
      </w:r>
    </w:p>
    <w:p w14:paraId="56D664E7" w14:textId="77777777" w:rsidR="00975786" w:rsidRDefault="0080220E" w:rsidP="00FF06DE">
      <w:pPr>
        <w:numPr>
          <w:ilvl w:val="0"/>
          <w:numId w:val="8"/>
        </w:numPr>
        <w:ind w:left="426" w:right="80" w:hanging="426"/>
      </w:pPr>
      <w:r>
        <w:t xml:space="preserve">Wykonawca zobowiązany jest do zorganizowania na własny koszt: </w:t>
      </w:r>
    </w:p>
    <w:p w14:paraId="79E9CC34" w14:textId="5C43751F" w:rsidR="00975786" w:rsidRDefault="00FF06DE" w:rsidP="00FF06DE">
      <w:pPr>
        <w:numPr>
          <w:ilvl w:val="1"/>
          <w:numId w:val="8"/>
        </w:numPr>
        <w:ind w:left="851" w:right="80" w:hanging="425"/>
      </w:pPr>
      <w:r>
        <w:t>Ś</w:t>
      </w:r>
      <w:r w:rsidR="0080220E">
        <w:t xml:space="preserve">rodków biurowych niezbędnych do </w:t>
      </w:r>
      <w:r w:rsidR="00011EBF">
        <w:t>wykonywania przedmiotu Umowy</w:t>
      </w:r>
      <w:r w:rsidR="0080220E">
        <w:t xml:space="preserve">.  </w:t>
      </w:r>
    </w:p>
    <w:p w14:paraId="194BE260" w14:textId="77777777" w:rsidR="00975786" w:rsidRDefault="00FF06DE" w:rsidP="00FF06DE">
      <w:pPr>
        <w:numPr>
          <w:ilvl w:val="1"/>
          <w:numId w:val="8"/>
        </w:numPr>
        <w:ind w:left="851" w:right="80" w:hanging="425"/>
      </w:pPr>
      <w:r>
        <w:t>Ś</w:t>
      </w:r>
      <w:r w:rsidR="00371C5B">
        <w:t>rodków transportu i łączności</w:t>
      </w:r>
      <w:r w:rsidR="0080220E">
        <w:t xml:space="preserve"> dla personelu do wykonywania czynności związanych z nadzorem. </w:t>
      </w:r>
    </w:p>
    <w:p w14:paraId="0F383D8B" w14:textId="77777777" w:rsidR="00975786" w:rsidRDefault="00FF06DE" w:rsidP="00FF06DE">
      <w:pPr>
        <w:numPr>
          <w:ilvl w:val="1"/>
          <w:numId w:val="8"/>
        </w:numPr>
        <w:ind w:left="851" w:right="80" w:hanging="425"/>
      </w:pPr>
      <w:r>
        <w:t>S</w:t>
      </w:r>
      <w:r w:rsidR="0080220E">
        <w:t xml:space="preserve">zkolenia i wyposażenie BHP dla pracowników.  </w:t>
      </w:r>
    </w:p>
    <w:p w14:paraId="7B9DA79A" w14:textId="77777777" w:rsidR="00713A0C" w:rsidRDefault="0080220E" w:rsidP="00371C5B">
      <w:pPr>
        <w:spacing w:after="19" w:line="259" w:lineRule="auto"/>
        <w:ind w:left="127" w:firstLine="0"/>
      </w:pPr>
      <w:r>
        <w:t xml:space="preserve"> </w:t>
      </w:r>
    </w:p>
    <w:p w14:paraId="6A33C24B" w14:textId="77777777" w:rsidR="00975786" w:rsidRDefault="0080220E" w:rsidP="00FF06DE">
      <w:pPr>
        <w:spacing w:after="18" w:line="259" w:lineRule="auto"/>
        <w:ind w:left="426" w:right="2" w:hanging="426"/>
        <w:jc w:val="center"/>
      </w:pPr>
      <w:r>
        <w:rPr>
          <w:b/>
        </w:rPr>
        <w:t xml:space="preserve">§ </w:t>
      </w:r>
      <w:r w:rsidR="00713A0C">
        <w:rPr>
          <w:b/>
        </w:rPr>
        <w:t>7</w:t>
      </w:r>
      <w:r>
        <w:rPr>
          <w:b/>
        </w:rPr>
        <w:t xml:space="preserve">. </w:t>
      </w:r>
    </w:p>
    <w:p w14:paraId="5EB1A11E" w14:textId="22F1147C" w:rsidR="00975786" w:rsidRDefault="0080220E" w:rsidP="00FF06DE">
      <w:pPr>
        <w:numPr>
          <w:ilvl w:val="0"/>
          <w:numId w:val="9"/>
        </w:numPr>
        <w:ind w:left="426" w:right="80" w:hanging="426"/>
      </w:pPr>
      <w:r>
        <w:t xml:space="preserve">Wykonawca zobowiązany jest do pełnienia obowiązków umownych bez powodowania nieuzasadnionego przestoju w </w:t>
      </w:r>
      <w:r w:rsidR="00011EBF">
        <w:t>wykonywaniu Umowy.</w:t>
      </w:r>
      <w:r>
        <w:t xml:space="preserve"> </w:t>
      </w:r>
    </w:p>
    <w:p w14:paraId="5F7EEEFD" w14:textId="77777777" w:rsidR="00975786" w:rsidRDefault="0080220E" w:rsidP="00FF06DE">
      <w:pPr>
        <w:numPr>
          <w:ilvl w:val="0"/>
          <w:numId w:val="9"/>
        </w:numPr>
        <w:ind w:left="426" w:right="80" w:hanging="426"/>
      </w:pPr>
      <w:r>
        <w:t xml:space="preserve">Praca Wykonawcy w godzinach nadliczbowych, nocnych, w systemie dwuzmianowym oraz w dni wolne od pracy nie będzie podlegała odrębnej zapłacie przez Zamawiającego i Wykonawca powinien ją uwzględnić w ramach ustalonego  w § 3 ust. 1 wynagrodzenia. </w:t>
      </w:r>
    </w:p>
    <w:p w14:paraId="23A339C0" w14:textId="0D2D9328" w:rsidR="00975786" w:rsidRDefault="0080220E" w:rsidP="00FF06DE">
      <w:pPr>
        <w:numPr>
          <w:ilvl w:val="0"/>
          <w:numId w:val="9"/>
        </w:numPr>
        <w:ind w:left="426" w:right="80" w:hanging="426"/>
      </w:pPr>
      <w:r>
        <w:t>Wykonawca zobowiązuje się do zapewnienia kontaktu telefonicznego</w:t>
      </w:r>
      <w:r w:rsidR="005603CD">
        <w:t xml:space="preserve"> w godzinach od 7 do 18 każdego dnia tygodnia</w:t>
      </w:r>
      <w:r>
        <w:t xml:space="preserve">. </w:t>
      </w:r>
    </w:p>
    <w:p w14:paraId="47EB4C6C" w14:textId="77777777" w:rsidR="00975786" w:rsidRDefault="0080220E" w:rsidP="00FF06DE">
      <w:pPr>
        <w:numPr>
          <w:ilvl w:val="0"/>
          <w:numId w:val="9"/>
        </w:numPr>
        <w:spacing w:after="10"/>
        <w:ind w:left="426" w:right="80" w:hanging="426"/>
      </w:pPr>
      <w:r>
        <w:t>Zamawiający w razie potrzeby może wydać Wykonawcy polecenie przybycia na</w:t>
      </w:r>
      <w:r w:rsidR="00FF06DE">
        <w:t xml:space="preserve"> odcinek drogi S-2 stanowiący przedmiot zamówienia</w:t>
      </w:r>
      <w:r>
        <w:t xml:space="preserve">, określając jednocześnie czas reakcji na wezwanie Zamawiającego. Czas reakcji Wykonawcy będzie wynosił nie więcej niż 3 godziny. </w:t>
      </w:r>
    </w:p>
    <w:p w14:paraId="28DFA4A0" w14:textId="77777777" w:rsidR="00975786" w:rsidRDefault="0080220E">
      <w:pPr>
        <w:spacing w:after="17" w:line="259" w:lineRule="auto"/>
        <w:ind w:left="142" w:firstLine="0"/>
        <w:jc w:val="left"/>
      </w:pPr>
      <w:r>
        <w:t xml:space="preserve"> </w:t>
      </w:r>
    </w:p>
    <w:p w14:paraId="26BB5C5A" w14:textId="77777777" w:rsidR="00975786" w:rsidRDefault="00713A0C" w:rsidP="00FF06DE">
      <w:pPr>
        <w:spacing w:after="18" w:line="259" w:lineRule="auto"/>
        <w:ind w:right="2"/>
        <w:jc w:val="center"/>
      </w:pPr>
      <w:r>
        <w:rPr>
          <w:b/>
        </w:rPr>
        <w:t>§ 8</w:t>
      </w:r>
      <w:r w:rsidR="0080220E">
        <w:rPr>
          <w:b/>
        </w:rPr>
        <w:t xml:space="preserve">. </w:t>
      </w:r>
    </w:p>
    <w:p w14:paraId="7CD2B472" w14:textId="66C5579C" w:rsidR="00975786" w:rsidRDefault="0080220E" w:rsidP="00FF06DE">
      <w:pPr>
        <w:numPr>
          <w:ilvl w:val="0"/>
          <w:numId w:val="10"/>
        </w:numPr>
        <w:ind w:right="40" w:hanging="434"/>
      </w:pPr>
      <w:r>
        <w:t xml:space="preserve">Zamawiający wyznacza: p. </w:t>
      </w:r>
      <w:r w:rsidR="004A5EDF">
        <w:t>Marcina Hamera</w:t>
      </w:r>
      <w:r w:rsidR="00090BD5">
        <w:t xml:space="preserve"> </w:t>
      </w:r>
      <w:r>
        <w:t xml:space="preserve">jako Przedstawiciela Zamawiającego. </w:t>
      </w:r>
    </w:p>
    <w:p w14:paraId="3A616BC1" w14:textId="77777777" w:rsidR="00975786" w:rsidRDefault="0080220E" w:rsidP="00FF06DE">
      <w:pPr>
        <w:numPr>
          <w:ilvl w:val="0"/>
          <w:numId w:val="10"/>
        </w:numPr>
        <w:ind w:right="40" w:hanging="434"/>
      </w:pPr>
      <w:r>
        <w:t xml:space="preserve">Wykonawca wyznacza: …………………………………………. jako Przedstawiciela Wykonawcy. </w:t>
      </w:r>
    </w:p>
    <w:p w14:paraId="466FAC25" w14:textId="77777777" w:rsidR="00975786" w:rsidRDefault="0080220E" w:rsidP="00FF06DE">
      <w:pPr>
        <w:numPr>
          <w:ilvl w:val="0"/>
          <w:numId w:val="10"/>
        </w:numPr>
        <w:ind w:right="40" w:hanging="434"/>
      </w:pPr>
      <w:r>
        <w:t xml:space="preserve">Osoba wskazana w ust. 2 będzie działać w granicach umocowania określonego w ustawie Prawo budowlane. </w:t>
      </w:r>
    </w:p>
    <w:p w14:paraId="452BE9E6" w14:textId="15AB93F2" w:rsidR="00975786" w:rsidRDefault="0080220E" w:rsidP="00FF06DE">
      <w:pPr>
        <w:numPr>
          <w:ilvl w:val="0"/>
          <w:numId w:val="10"/>
        </w:numPr>
        <w:spacing w:after="10"/>
        <w:ind w:right="40" w:hanging="434"/>
      </w:pPr>
      <w:r>
        <w:t xml:space="preserve">Zmiana osób, o których mowa w ust. 1 i 2 nie stanowi zmiany </w:t>
      </w:r>
      <w:r w:rsidR="004604E1">
        <w:t>U</w:t>
      </w:r>
      <w:r>
        <w:t xml:space="preserve">mowy i następuje    poprzez pisemne poinformowanie drugiej strony. </w:t>
      </w:r>
    </w:p>
    <w:p w14:paraId="40B8E9F5" w14:textId="77777777" w:rsidR="00975786" w:rsidRDefault="0080220E">
      <w:pPr>
        <w:spacing w:after="17" w:line="259" w:lineRule="auto"/>
        <w:ind w:left="142" w:firstLine="0"/>
        <w:jc w:val="left"/>
      </w:pPr>
      <w:r>
        <w:t xml:space="preserve"> </w:t>
      </w:r>
    </w:p>
    <w:p w14:paraId="10F427D6" w14:textId="77777777" w:rsidR="00975786" w:rsidRDefault="00713A0C" w:rsidP="00FF06DE">
      <w:pPr>
        <w:spacing w:after="18" w:line="259" w:lineRule="auto"/>
        <w:ind w:right="2"/>
        <w:jc w:val="center"/>
      </w:pPr>
      <w:r>
        <w:rPr>
          <w:b/>
        </w:rPr>
        <w:t>§ 9</w:t>
      </w:r>
      <w:r w:rsidR="0080220E">
        <w:rPr>
          <w:b/>
        </w:rPr>
        <w:t>.</w:t>
      </w:r>
      <w:r w:rsidR="0080220E">
        <w:t xml:space="preserve"> </w:t>
      </w:r>
      <w:r w:rsidR="0080220E">
        <w:rPr>
          <w:b/>
        </w:rPr>
        <w:t xml:space="preserve"> </w:t>
      </w:r>
    </w:p>
    <w:p w14:paraId="01A8E954" w14:textId="77777777" w:rsidR="00975786" w:rsidRDefault="0080220E" w:rsidP="00FF06DE">
      <w:pPr>
        <w:numPr>
          <w:ilvl w:val="0"/>
          <w:numId w:val="11"/>
        </w:numPr>
        <w:ind w:right="80" w:hanging="425"/>
      </w:pPr>
      <w:r>
        <w:t xml:space="preserve">Zamawiający może odstąpić od Umowy w terminie 7 dni od powzięcia wiadomości  </w:t>
      </w:r>
      <w:r w:rsidR="00FF06DE">
        <w:br/>
      </w:r>
      <w:r>
        <w:t xml:space="preserve">o nienależytym wykonywaniu zadań określonych w Opisie Przedmiotu Zamówienia  </w:t>
      </w:r>
      <w:r w:rsidR="00FF06DE">
        <w:br/>
      </w:r>
      <w:r>
        <w:t xml:space="preserve">i powierzyć wykonanie usług podmiotowi trzeciemu, na koszt i ryzyko Wykonawcy. </w:t>
      </w:r>
    </w:p>
    <w:p w14:paraId="480BF1EA" w14:textId="77777777" w:rsidR="00975786" w:rsidRDefault="0080220E" w:rsidP="00FF06DE">
      <w:pPr>
        <w:numPr>
          <w:ilvl w:val="0"/>
          <w:numId w:val="11"/>
        </w:numPr>
        <w:spacing w:after="10"/>
        <w:ind w:right="80" w:hanging="425"/>
      </w:pPr>
      <w:r>
        <w:t xml:space="preserve">W przypadku odstąpienia od Umowy, Zamawiający nabywa zależne i majątkowe prawa autorskie w pełnym zakresie określonym niniejszą Umową do wszystkich utworów wytworzonych przez Wykonawcę w ramach realizacji przedmiotu Umowy do dnia odstąpienia od Umowy. </w:t>
      </w:r>
    </w:p>
    <w:p w14:paraId="0D4C72E8" w14:textId="77777777" w:rsidR="00975786" w:rsidRDefault="0080220E">
      <w:pPr>
        <w:spacing w:after="19" w:line="259" w:lineRule="auto"/>
        <w:ind w:left="142" w:firstLine="0"/>
        <w:jc w:val="left"/>
      </w:pPr>
      <w:r>
        <w:t xml:space="preserve"> </w:t>
      </w:r>
    </w:p>
    <w:p w14:paraId="48E0E581" w14:textId="77777777" w:rsidR="00975786" w:rsidRDefault="00713A0C" w:rsidP="00FF06DE">
      <w:pPr>
        <w:spacing w:after="18" w:line="259" w:lineRule="auto"/>
        <w:jc w:val="center"/>
      </w:pPr>
      <w:r>
        <w:rPr>
          <w:b/>
        </w:rPr>
        <w:t>§ 10</w:t>
      </w:r>
      <w:r w:rsidR="0080220E">
        <w:rPr>
          <w:b/>
        </w:rPr>
        <w:t xml:space="preserve">. </w:t>
      </w:r>
    </w:p>
    <w:p w14:paraId="76D15AAE" w14:textId="77777777" w:rsidR="00975786" w:rsidRDefault="0080220E" w:rsidP="00FF06DE">
      <w:pPr>
        <w:numPr>
          <w:ilvl w:val="0"/>
          <w:numId w:val="12"/>
        </w:numPr>
        <w:ind w:right="80" w:hanging="425"/>
      </w:pPr>
      <w:r>
        <w:lastRenderedPageBreak/>
        <w:t>W przypadku odstąpienia od Umowy z przyczyn zależnych od Wykonawcy, Wykonawca</w:t>
      </w:r>
      <w:r>
        <w:rPr>
          <w:b/>
        </w:rPr>
        <w:t xml:space="preserve"> </w:t>
      </w:r>
      <w:r>
        <w:t>zobowiązany jest zapłacić Zamawiającemu</w:t>
      </w:r>
      <w:r>
        <w:rPr>
          <w:b/>
        </w:rPr>
        <w:t xml:space="preserve"> </w:t>
      </w:r>
      <w:r>
        <w:t>karę umowną w wysokości 10 %</w:t>
      </w:r>
      <w:r>
        <w:rPr>
          <w:b/>
        </w:rPr>
        <w:t xml:space="preserve"> </w:t>
      </w:r>
      <w:r>
        <w:t xml:space="preserve">wynagrodzenia umownego brutto wskazanego w § 3 ust 1. </w:t>
      </w:r>
    </w:p>
    <w:p w14:paraId="5890B6BA" w14:textId="77777777" w:rsidR="00975786" w:rsidRDefault="0080220E" w:rsidP="00FF06DE">
      <w:pPr>
        <w:numPr>
          <w:ilvl w:val="0"/>
          <w:numId w:val="12"/>
        </w:numPr>
        <w:ind w:right="80" w:hanging="425"/>
      </w:pPr>
      <w:r>
        <w:t>W przypadku odstąpienia od Umowy z przyczyn zależnych od Zamawiającego, Zamawiający</w:t>
      </w:r>
      <w:r>
        <w:rPr>
          <w:b/>
        </w:rPr>
        <w:t xml:space="preserve"> </w:t>
      </w:r>
      <w:r>
        <w:t>zobowiązany jest zapłacić Wykonawcy</w:t>
      </w:r>
      <w:r>
        <w:rPr>
          <w:b/>
        </w:rPr>
        <w:t xml:space="preserve"> </w:t>
      </w:r>
      <w:r>
        <w:t>karę umowną w wysokości 10 %</w:t>
      </w:r>
      <w:r>
        <w:rPr>
          <w:b/>
        </w:rPr>
        <w:t xml:space="preserve"> </w:t>
      </w:r>
      <w:r>
        <w:t xml:space="preserve">wynagrodzenia umownego brutto wskazanego w § 3 ust 1. </w:t>
      </w:r>
    </w:p>
    <w:p w14:paraId="42BEDE9A" w14:textId="192A01E7" w:rsidR="00975786" w:rsidRDefault="0080220E" w:rsidP="00FF06DE">
      <w:pPr>
        <w:numPr>
          <w:ilvl w:val="0"/>
          <w:numId w:val="12"/>
        </w:numPr>
        <w:ind w:right="80" w:hanging="425"/>
      </w:pPr>
      <w:r>
        <w:t>Za każdorazowe niestawiennictwo Wykonawcy w terminie ustalonym w § 7 ust. 4, Wykonawca zapłaci Zamawiającemu karę umowną w wysokości 1% wynagrodzenia umownego brutto ustalonego w §</w:t>
      </w:r>
      <w:r w:rsidR="0079211F">
        <w:t xml:space="preserve"> </w:t>
      </w:r>
      <w:r>
        <w:t xml:space="preserve">3 ust. 1 umowy. </w:t>
      </w:r>
    </w:p>
    <w:p w14:paraId="2F6E9C67" w14:textId="1DD125FA" w:rsidR="00975786" w:rsidRDefault="0080220E" w:rsidP="00FF06DE">
      <w:pPr>
        <w:numPr>
          <w:ilvl w:val="0"/>
          <w:numId w:val="12"/>
        </w:numPr>
        <w:ind w:right="80" w:hanging="425"/>
      </w:pPr>
      <w:r>
        <w:t xml:space="preserve">Za każde z naruszeń obowiązków wskazanych w § </w:t>
      </w:r>
      <w:r w:rsidR="005603CD">
        <w:t xml:space="preserve">7 </w:t>
      </w:r>
      <w:r>
        <w:t>Wykonawca zapłaci Zamawiającemu karę umowną w wysokości 1% wynagrodzenia brutto ustalonego w §</w:t>
      </w:r>
      <w:r w:rsidR="0079211F">
        <w:t xml:space="preserve"> </w:t>
      </w:r>
      <w:r>
        <w:t xml:space="preserve">3 ust. 1 umowy. </w:t>
      </w:r>
    </w:p>
    <w:p w14:paraId="4172E8D2" w14:textId="758DAAE1" w:rsidR="00975786" w:rsidRDefault="0080220E" w:rsidP="00FF06DE">
      <w:pPr>
        <w:numPr>
          <w:ilvl w:val="0"/>
          <w:numId w:val="12"/>
        </w:numPr>
        <w:ind w:right="80" w:hanging="425"/>
      </w:pPr>
      <w:r>
        <w:t xml:space="preserve">Zamawiający zastrzega sobie prawo dochodzenia odszkodowania </w:t>
      </w:r>
      <w:r w:rsidR="003E3E30">
        <w:t xml:space="preserve">przenoszącego wysokość kar umownych, </w:t>
      </w:r>
      <w:r>
        <w:t xml:space="preserve">do wysokości faktycznie poniesionej szkody. </w:t>
      </w:r>
    </w:p>
    <w:p w14:paraId="705A8C1D" w14:textId="52D31729" w:rsidR="00975786" w:rsidRDefault="0080220E" w:rsidP="00FF06DE">
      <w:pPr>
        <w:numPr>
          <w:ilvl w:val="0"/>
          <w:numId w:val="12"/>
        </w:numPr>
        <w:spacing w:after="10"/>
        <w:ind w:right="80" w:hanging="425"/>
      </w:pPr>
      <w:r>
        <w:t xml:space="preserve">Zamawiający jest uprawniony do potrącenia kar umownych z wynagrodzenia przysługującego Wykonawcy. </w:t>
      </w:r>
    </w:p>
    <w:p w14:paraId="072C73F6" w14:textId="28DE4A83" w:rsidR="0079211F" w:rsidRDefault="0079211F" w:rsidP="00FF06DE">
      <w:pPr>
        <w:numPr>
          <w:ilvl w:val="0"/>
          <w:numId w:val="12"/>
        </w:numPr>
        <w:spacing w:after="10"/>
        <w:ind w:right="80" w:hanging="425"/>
      </w:pPr>
      <w:r>
        <w:t>Łączna wysokość kar umownych nie może przekroczyć 15% wynagrodzenia brutto wskazanego w § 3 ust. 1 Umowy.</w:t>
      </w:r>
    </w:p>
    <w:p w14:paraId="5CBE2DD8" w14:textId="77777777" w:rsidR="0069428C" w:rsidRDefault="0069428C" w:rsidP="0069428C">
      <w:pPr>
        <w:spacing w:after="10"/>
        <w:ind w:left="425" w:right="80" w:firstLine="0"/>
      </w:pPr>
    </w:p>
    <w:p w14:paraId="42A85D4A" w14:textId="0CB0A959" w:rsidR="00371C5B" w:rsidRPr="00371C5B" w:rsidRDefault="00371C5B" w:rsidP="00FF06DE">
      <w:pPr>
        <w:tabs>
          <w:tab w:val="left" w:pos="0"/>
        </w:tabs>
        <w:spacing w:before="120" w:after="0"/>
        <w:ind w:left="284" w:hanging="284"/>
        <w:jc w:val="center"/>
        <w:rPr>
          <w:b/>
          <w:bCs/>
        </w:rPr>
      </w:pPr>
      <w:r w:rsidRPr="00371C5B">
        <w:rPr>
          <w:b/>
          <w:bCs/>
        </w:rPr>
        <w:t xml:space="preserve">§ </w:t>
      </w:r>
      <w:r w:rsidR="00713A0C">
        <w:rPr>
          <w:b/>
          <w:bCs/>
        </w:rPr>
        <w:t>1</w:t>
      </w:r>
      <w:r w:rsidR="001B299D">
        <w:rPr>
          <w:b/>
          <w:bCs/>
        </w:rPr>
        <w:t>1</w:t>
      </w:r>
      <w:r w:rsidRPr="00371C5B">
        <w:rPr>
          <w:b/>
          <w:bCs/>
        </w:rPr>
        <w:t>.</w:t>
      </w:r>
    </w:p>
    <w:p w14:paraId="500FBF57" w14:textId="7257558C" w:rsidR="00371C5B" w:rsidRPr="00371C5B" w:rsidRDefault="00371C5B" w:rsidP="00FF06DE">
      <w:pPr>
        <w:spacing w:after="0"/>
        <w:ind w:left="426" w:right="-83" w:hanging="426"/>
      </w:pPr>
      <w:r w:rsidRPr="00371C5B">
        <w:t>1.</w:t>
      </w:r>
      <w:r w:rsidRPr="00371C5B">
        <w:tab/>
        <w:t xml:space="preserve">Strony ustalają, że okres rękojmi na </w:t>
      </w:r>
      <w:r w:rsidR="00F666F3">
        <w:t xml:space="preserve">dokumenty, wymienione w § 5 </w:t>
      </w:r>
      <w:proofErr w:type="spellStart"/>
      <w:r w:rsidR="00F666F3">
        <w:t>Umowy,</w:t>
      </w:r>
      <w:r w:rsidRPr="00371C5B">
        <w:t>wynosi</w:t>
      </w:r>
      <w:proofErr w:type="spellEnd"/>
      <w:r w:rsidRPr="00371C5B">
        <w:t xml:space="preserve"> </w:t>
      </w:r>
      <w:r w:rsidRPr="00371C5B">
        <w:rPr>
          <w:b/>
        </w:rPr>
        <w:t xml:space="preserve">24 miesiące.            </w:t>
      </w:r>
    </w:p>
    <w:p w14:paraId="072C562F" w14:textId="1B79C343" w:rsidR="00371C5B" w:rsidRPr="00371C5B" w:rsidRDefault="00371C5B" w:rsidP="00FF06DE">
      <w:pPr>
        <w:ind w:left="426" w:right="-83" w:hanging="426"/>
      </w:pPr>
      <w:r w:rsidRPr="00371C5B">
        <w:t>2.</w:t>
      </w:r>
      <w:r w:rsidRPr="00371C5B">
        <w:tab/>
        <w:t>Bieg okresu rękojmi rozpoczyna się w dniu następnym licząc od daty potwierdzenia usunięcia wad stwierdzonych przy odbiorze ostatecznym przedmiotu Umowy</w:t>
      </w:r>
      <w:r w:rsidR="00F666F3">
        <w:t>.</w:t>
      </w:r>
    </w:p>
    <w:p w14:paraId="4AF2F9ED" w14:textId="77777777" w:rsidR="00371C5B" w:rsidRPr="00093D3A" w:rsidRDefault="00371C5B" w:rsidP="00FF06DE">
      <w:pPr>
        <w:ind w:left="426" w:right="-83" w:hanging="426"/>
      </w:pPr>
      <w:r w:rsidRPr="00371C5B">
        <w:t>3.</w:t>
      </w:r>
      <w:r w:rsidRPr="00371C5B">
        <w:tab/>
        <w:t>Zamawiający może dochodzić roszczeń od Wykonawcy z tytułu rękojmi także po okresie określonym w ust. 1, jeżeli pisemnie zgłosił wadę przed upływem tego okresu.</w:t>
      </w:r>
    </w:p>
    <w:p w14:paraId="666AE36B" w14:textId="77777777" w:rsidR="00975786" w:rsidRDefault="00975786" w:rsidP="00980FB9">
      <w:pPr>
        <w:spacing w:after="17" w:line="259" w:lineRule="auto"/>
        <w:ind w:left="425" w:firstLine="0"/>
        <w:jc w:val="left"/>
      </w:pPr>
    </w:p>
    <w:p w14:paraId="2DA37669" w14:textId="77777777" w:rsidR="0069428C" w:rsidRDefault="0069428C" w:rsidP="006D11FA">
      <w:pPr>
        <w:spacing w:after="18" w:line="259" w:lineRule="auto"/>
        <w:ind w:right="82"/>
        <w:jc w:val="center"/>
        <w:rPr>
          <w:b/>
        </w:rPr>
      </w:pPr>
    </w:p>
    <w:p w14:paraId="73025B41" w14:textId="10759DBF" w:rsidR="00975786" w:rsidRDefault="00713A0C" w:rsidP="006D11FA">
      <w:pPr>
        <w:spacing w:after="18" w:line="259" w:lineRule="auto"/>
        <w:ind w:right="82"/>
        <w:jc w:val="center"/>
      </w:pPr>
      <w:r>
        <w:rPr>
          <w:b/>
        </w:rPr>
        <w:t>§ 1</w:t>
      </w:r>
      <w:r w:rsidR="001B299D">
        <w:rPr>
          <w:b/>
        </w:rPr>
        <w:t>2</w:t>
      </w:r>
      <w:r w:rsidR="00980FB9">
        <w:rPr>
          <w:b/>
        </w:rPr>
        <w:t>.</w:t>
      </w:r>
      <w:r w:rsidR="0080220E">
        <w:rPr>
          <w:b/>
        </w:rPr>
        <w:t xml:space="preserve"> </w:t>
      </w:r>
    </w:p>
    <w:p w14:paraId="3C73C6E6" w14:textId="2944AE4B" w:rsidR="00975786" w:rsidRDefault="0080220E" w:rsidP="006D11FA">
      <w:pPr>
        <w:numPr>
          <w:ilvl w:val="0"/>
          <w:numId w:val="13"/>
        </w:numPr>
        <w:ind w:left="426" w:right="80" w:hanging="426"/>
      </w:pPr>
      <w:r>
        <w:t xml:space="preserve">Wykonawca nie może przenieść zobowiązań wynikających z </w:t>
      </w:r>
      <w:r w:rsidR="004604E1">
        <w:t>U</w:t>
      </w:r>
      <w:r>
        <w:t xml:space="preserve">mowy na jakikolwiek inny podmiot. </w:t>
      </w:r>
    </w:p>
    <w:p w14:paraId="40A229D1" w14:textId="77777777" w:rsidR="00975786" w:rsidRDefault="0080220E" w:rsidP="006D11FA">
      <w:pPr>
        <w:numPr>
          <w:ilvl w:val="0"/>
          <w:numId w:val="13"/>
        </w:numPr>
        <w:ind w:left="426" w:right="80" w:hanging="426"/>
      </w:pPr>
      <w:r>
        <w:t xml:space="preserve">Wykonawca nie może bez zgody Zamawiającego przelać jakiejkolwiek wierzytelności wynikającej z Umowy lub jakiejkolwiek jej części, korzyści z niego lub udziału w nim, na osoby trzecie. Zgoda Zamawiającego na przelew jakiejkolwiek wierzytelności wynikającej z Umowy wymaga formy pisemnej pod rygorem jej nieważności. </w:t>
      </w:r>
    </w:p>
    <w:p w14:paraId="282AFC9C" w14:textId="77777777" w:rsidR="00975786" w:rsidRDefault="0080220E" w:rsidP="006D11FA">
      <w:pPr>
        <w:numPr>
          <w:ilvl w:val="0"/>
          <w:numId w:val="13"/>
        </w:numPr>
        <w:spacing w:after="10"/>
        <w:ind w:left="426" w:right="80" w:hanging="426"/>
      </w:pPr>
      <w:r>
        <w:t xml:space="preserve">W przypadku, gdy Wykonawca występuje jako Konsorcjum, wniosek o wyrażenie zgody na przelew jakiejkolwiek wierzytelności wynikającej z Umowy muszą podpisać łącznie wszyscy członkowie Konsorcjum. </w:t>
      </w:r>
    </w:p>
    <w:p w14:paraId="1429C3AB" w14:textId="77777777" w:rsidR="00975786" w:rsidRDefault="0080220E" w:rsidP="00980FB9">
      <w:pPr>
        <w:spacing w:after="19" w:line="259" w:lineRule="auto"/>
        <w:ind w:left="425" w:firstLine="0"/>
        <w:jc w:val="left"/>
      </w:pPr>
      <w:r>
        <w:t xml:space="preserve"> </w:t>
      </w:r>
    </w:p>
    <w:p w14:paraId="2144262E" w14:textId="67E194CB" w:rsidR="00975786" w:rsidRDefault="00713A0C" w:rsidP="006D11FA">
      <w:pPr>
        <w:spacing w:after="18" w:line="259" w:lineRule="auto"/>
        <w:jc w:val="center"/>
      </w:pPr>
      <w:r>
        <w:rPr>
          <w:b/>
        </w:rPr>
        <w:t>§ 1</w:t>
      </w:r>
      <w:r w:rsidR="001B299D">
        <w:rPr>
          <w:b/>
        </w:rPr>
        <w:t>3</w:t>
      </w:r>
      <w:r w:rsidR="0080220E">
        <w:rPr>
          <w:b/>
        </w:rPr>
        <w:t xml:space="preserve">.  </w:t>
      </w:r>
    </w:p>
    <w:p w14:paraId="4E7968E2" w14:textId="77777777" w:rsidR="00090BD5" w:rsidRDefault="00090BD5" w:rsidP="006D11FA">
      <w:pPr>
        <w:numPr>
          <w:ilvl w:val="0"/>
          <w:numId w:val="17"/>
        </w:numPr>
        <w:spacing w:after="34" w:line="269" w:lineRule="auto"/>
        <w:ind w:right="81" w:hanging="434"/>
      </w:pPr>
      <w:r>
        <w:t xml:space="preserve">W ramach wynagrodzenia Wykonawca: </w:t>
      </w:r>
    </w:p>
    <w:p w14:paraId="22B98C75" w14:textId="77777777" w:rsidR="00090BD5" w:rsidRDefault="00090BD5" w:rsidP="006D11FA">
      <w:pPr>
        <w:numPr>
          <w:ilvl w:val="1"/>
          <w:numId w:val="19"/>
        </w:numPr>
        <w:spacing w:after="34" w:line="269" w:lineRule="auto"/>
        <w:ind w:left="993" w:right="81" w:hanging="567"/>
      </w:pPr>
      <w:r>
        <w:t xml:space="preserve"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utworami, </w:t>
      </w:r>
    </w:p>
    <w:p w14:paraId="434E1CA0" w14:textId="77777777" w:rsidR="00090BD5" w:rsidRDefault="00090BD5" w:rsidP="006D11FA">
      <w:pPr>
        <w:numPr>
          <w:ilvl w:val="1"/>
          <w:numId w:val="19"/>
        </w:numPr>
        <w:spacing w:after="34" w:line="269" w:lineRule="auto"/>
        <w:ind w:left="993" w:right="81" w:hanging="567"/>
      </w:pPr>
      <w:r>
        <w:t xml:space="preserve">zezwala Zamawiającemu na korzystanie z opracowań utworów oraz ich przeróbek oraz na rozporządzanie tymi opracowaniami wraz z przeróbkami – tj. udziela Zamawiającemu praw zależnych.  </w:t>
      </w:r>
    </w:p>
    <w:p w14:paraId="26AD01D7" w14:textId="77777777" w:rsidR="00090BD5" w:rsidRDefault="00090BD5" w:rsidP="005F51BB">
      <w:pPr>
        <w:numPr>
          <w:ilvl w:val="0"/>
          <w:numId w:val="17"/>
        </w:numPr>
        <w:spacing w:after="34" w:line="269" w:lineRule="auto"/>
        <w:ind w:right="81" w:hanging="434"/>
      </w:pPr>
      <w:r>
        <w:lastRenderedPageBreak/>
        <w:t>Nabycie przez Zamawiającego praw, o k</w:t>
      </w:r>
      <w:r w:rsidR="006D11FA">
        <w:t xml:space="preserve">tórych mowa w ust. 1, następuje </w:t>
      </w:r>
      <w:r>
        <w:t xml:space="preserve">z chwilą faktycznego wydania poszczególnych części przedmiotu Umowy Zamawiającemu oraz bez ograniczeń co do terytorium, czasu, liczby egzemplarzy, w zakresie następujących pól eksploatacji: </w:t>
      </w:r>
    </w:p>
    <w:p w14:paraId="562C552B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użytkowania utworów na własny użytek, użytek swoich jednostek organizacyjnych oraz użytek osób trzecich w celach związanych z realizacją zadań Zamawiającego, </w:t>
      </w:r>
    </w:p>
    <w:p w14:paraId="7DCC3812" w14:textId="77777777" w:rsidR="00090BD5" w:rsidRDefault="00090BD5" w:rsidP="00090BD5">
      <w:pPr>
        <w:numPr>
          <w:ilvl w:val="2"/>
          <w:numId w:val="18"/>
        </w:numPr>
        <w:spacing w:after="7" w:line="269" w:lineRule="auto"/>
        <w:ind w:right="81" w:hanging="360"/>
      </w:pPr>
      <w:r>
        <w:t xml:space="preserve">utrwalenie utworów na wszelkich rodzajach nośników, a w szczególności na nośnikach video, taśmie światłoczułej, magnetycznej, dyskach komputerowych oraz wszystkich typach nośników przeznaczonych do </w:t>
      </w:r>
    </w:p>
    <w:p w14:paraId="1E90087F" w14:textId="77777777" w:rsidR="00090BD5" w:rsidRDefault="00090BD5" w:rsidP="00090BD5">
      <w:pPr>
        <w:ind w:left="1570" w:right="81"/>
      </w:pPr>
      <w:r>
        <w:t xml:space="preserve">zapisu cyfrowego (np. CD, DVD, </w:t>
      </w:r>
      <w:proofErr w:type="spellStart"/>
      <w:r>
        <w:t>Blueray</w:t>
      </w:r>
      <w:proofErr w:type="spellEnd"/>
      <w:r>
        <w:t xml:space="preserve">, pendrive, itd.), </w:t>
      </w:r>
    </w:p>
    <w:p w14:paraId="16A2B0A7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 </w:t>
      </w:r>
    </w:p>
    <w:p w14:paraId="7A5FB933" w14:textId="77777777" w:rsidR="00090BD5" w:rsidRDefault="00090BD5" w:rsidP="00090BD5">
      <w:pPr>
        <w:numPr>
          <w:ilvl w:val="2"/>
          <w:numId w:val="18"/>
        </w:numPr>
        <w:spacing w:after="8" w:line="269" w:lineRule="auto"/>
        <w:ind w:right="81" w:hanging="360"/>
      </w:pPr>
      <w:r>
        <w:t xml:space="preserve">wprowadzania utworów do pamięci komputera na dowolnej liczbie stanowisk komputerowych oraz do sieci multimedialnej, </w:t>
      </w:r>
    </w:p>
    <w:p w14:paraId="4550E51E" w14:textId="77777777" w:rsidR="00090BD5" w:rsidRDefault="00090BD5" w:rsidP="00090BD5">
      <w:pPr>
        <w:ind w:left="1570" w:right="81"/>
      </w:pPr>
      <w:r>
        <w:t xml:space="preserve">telekomunikacyjnej, komputerowej, w tym do Internetu, </w:t>
      </w:r>
    </w:p>
    <w:p w14:paraId="4B729906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wyświetlanie i publiczne odtwarzanie utworu, </w:t>
      </w:r>
    </w:p>
    <w:p w14:paraId="06654EF4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nadawanie całości lub wybranych fragmentów utworu za pomocą wizji albo fonii przewodowej i bezprzewodowej przez stację naziemną, </w:t>
      </w:r>
    </w:p>
    <w:p w14:paraId="77929CF6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nadawanie za pośrednictwem satelity, </w:t>
      </w:r>
    </w:p>
    <w:p w14:paraId="4E9C7DA8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reemisja, </w:t>
      </w:r>
    </w:p>
    <w:p w14:paraId="648D6C46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wymiana nośników, na których utwór utrwalono, </w:t>
      </w:r>
    </w:p>
    <w:p w14:paraId="207F95E5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wykorzystanie w utworach multimedialnych, </w:t>
      </w:r>
    </w:p>
    <w:p w14:paraId="59A62B36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wykorzystywanie całości lub fragmentów utworu co celów promocyjnych </w:t>
      </w:r>
      <w:r w:rsidR="006D11FA">
        <w:br/>
      </w:r>
      <w:r>
        <w:t xml:space="preserve">i reklamy, </w:t>
      </w:r>
    </w:p>
    <w:p w14:paraId="56D49939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wprowadzanie zmian, skrótów, </w:t>
      </w:r>
    </w:p>
    <w:p w14:paraId="3506FB0C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sporządzenie wersji obcojęzycznych, zarówno przy użyciu napisów, jak </w:t>
      </w:r>
      <w:r w:rsidR="006D11FA">
        <w:br/>
      </w:r>
      <w:r>
        <w:t xml:space="preserve">i lektora,  </w:t>
      </w:r>
    </w:p>
    <w:p w14:paraId="67D9BEF1" w14:textId="77777777" w:rsidR="00090BD5" w:rsidRDefault="00090BD5" w:rsidP="00090BD5">
      <w:pPr>
        <w:numPr>
          <w:ilvl w:val="2"/>
          <w:numId w:val="18"/>
        </w:numPr>
        <w:spacing w:after="34" w:line="269" w:lineRule="auto"/>
        <w:ind w:right="81" w:hanging="360"/>
      </w:pPr>
      <w:r>
        <w:t xml:space="preserve">publiczne udostępnianie utworu w taki sposób, aby każdy mógł mieć do niego dostęp w miejscu i w czasie przez niego wybranym. </w:t>
      </w:r>
    </w:p>
    <w:p w14:paraId="277F1D9C" w14:textId="4093952C" w:rsidR="00090BD5" w:rsidRDefault="00090BD5" w:rsidP="00AA403A">
      <w:pPr>
        <w:numPr>
          <w:ilvl w:val="0"/>
          <w:numId w:val="17"/>
        </w:numPr>
        <w:spacing w:after="34" w:line="269" w:lineRule="auto"/>
        <w:ind w:right="81" w:hanging="434"/>
      </w:pPr>
      <w:r>
        <w:t xml:space="preserve">Równocześnie z nabyciem autorskich praw majątkowych do utworów Zamawiający nabywa własność wszystkich egzemplarzy, na których utwory zostały utrwalone.  Wykonawca </w:t>
      </w:r>
      <w:r w:rsidR="007A30D0">
        <w:t xml:space="preserve">oświadcza, że wytworzone w ramach Umowy utwory stanowią jego wyłączną własność i </w:t>
      </w:r>
      <w:r>
        <w:t>zobowiązuje się, że wykonując umowę będzie przestrzegał przepisów ustawy z dnia 4 lutego 1994 r. – o prawie autorskim i prawach pokrewnych (</w:t>
      </w:r>
      <w:proofErr w:type="spellStart"/>
      <w:r w:rsidR="004604E1">
        <w:t>t.j</w:t>
      </w:r>
      <w:proofErr w:type="spellEnd"/>
      <w:r w:rsidR="004604E1">
        <w:t>. Dz.U. z 2022 r., poz. 2609 ze zm.</w:t>
      </w:r>
      <w:r>
        <w:t xml:space="preserve">.) i nie naruszy praw majątkowych osób trzecich, </w:t>
      </w:r>
      <w:r w:rsidR="006D11FA">
        <w:br/>
      </w:r>
      <w:r>
        <w:t>a utwory przekaże Zamawiającemu w stanie wolnym od obciążeń prawami tych osób.</w:t>
      </w:r>
      <w:r w:rsidR="006D11FA">
        <w:t xml:space="preserve"> </w:t>
      </w:r>
    </w:p>
    <w:p w14:paraId="529FBF64" w14:textId="36346F10" w:rsidR="00975786" w:rsidRDefault="00090BD5" w:rsidP="00784993">
      <w:pPr>
        <w:numPr>
          <w:ilvl w:val="0"/>
          <w:numId w:val="17"/>
        </w:numPr>
        <w:spacing w:after="8" w:line="269" w:lineRule="auto"/>
        <w:ind w:right="81" w:hanging="434"/>
      </w:pPr>
      <w:r>
        <w:t xml:space="preserve">W przypadku naruszenia ust. </w:t>
      </w:r>
      <w:r w:rsidR="00784993">
        <w:t>3</w:t>
      </w:r>
      <w:r>
        <w:t xml:space="preserve"> Wykonawca jest zobowiązany do pokrycia szkody powstałej  z tego tytułu po stronie Zamawiającego, a także do wstąpienia po stronie Zamawiającego do ewentualnego postępowania sądowego wytoczonego przeciwko Zamawiającemu z tytułu naruszenia praw autorskich lub praw majątkowych osób trzecich. </w:t>
      </w:r>
      <w:r w:rsidR="0080220E" w:rsidRPr="006D11FA">
        <w:rPr>
          <w:b/>
        </w:rPr>
        <w:t xml:space="preserve"> </w:t>
      </w:r>
    </w:p>
    <w:p w14:paraId="557E3160" w14:textId="27948621" w:rsidR="00975786" w:rsidRDefault="0080220E">
      <w:pPr>
        <w:spacing w:after="17" w:line="259" w:lineRule="auto"/>
        <w:ind w:left="125" w:firstLine="0"/>
        <w:jc w:val="center"/>
        <w:rPr>
          <w:b/>
        </w:rPr>
      </w:pPr>
      <w:r>
        <w:rPr>
          <w:b/>
        </w:rPr>
        <w:t xml:space="preserve"> </w:t>
      </w:r>
    </w:p>
    <w:p w14:paraId="07EA6800" w14:textId="6D37B129" w:rsidR="001B299D" w:rsidRDefault="001B299D">
      <w:pPr>
        <w:spacing w:after="17" w:line="259" w:lineRule="auto"/>
        <w:ind w:left="125" w:firstLine="0"/>
        <w:jc w:val="center"/>
        <w:rPr>
          <w:b/>
        </w:rPr>
      </w:pPr>
    </w:p>
    <w:p w14:paraId="0C946CC8" w14:textId="77777777" w:rsidR="001B299D" w:rsidRDefault="001B299D">
      <w:pPr>
        <w:spacing w:after="17" w:line="259" w:lineRule="auto"/>
        <w:ind w:left="125" w:firstLine="0"/>
        <w:jc w:val="center"/>
      </w:pPr>
    </w:p>
    <w:p w14:paraId="653905BE" w14:textId="1FF68F18" w:rsidR="00975786" w:rsidRDefault="00713A0C" w:rsidP="0022042C">
      <w:pPr>
        <w:spacing w:after="18" w:line="259" w:lineRule="auto"/>
        <w:jc w:val="center"/>
      </w:pPr>
      <w:r>
        <w:rPr>
          <w:b/>
        </w:rPr>
        <w:t>§ 1</w:t>
      </w:r>
      <w:r w:rsidR="001B299D">
        <w:rPr>
          <w:b/>
        </w:rPr>
        <w:t>4</w:t>
      </w:r>
      <w:r w:rsidR="0080220E">
        <w:rPr>
          <w:b/>
        </w:rPr>
        <w:t xml:space="preserve">. </w:t>
      </w:r>
    </w:p>
    <w:p w14:paraId="579E2A01" w14:textId="78CE8B67" w:rsidR="00975786" w:rsidRDefault="0080220E" w:rsidP="0022042C">
      <w:pPr>
        <w:spacing w:after="10"/>
        <w:ind w:left="426" w:right="80" w:firstLine="0"/>
      </w:pPr>
      <w:r>
        <w:lastRenderedPageBreak/>
        <w:t xml:space="preserve">Generalny Dyrektor Dróg Krajowych i Autostrad – jako administrator danych w rozumieniu przepisów o ochronie danych osobowych, w celu realizacji niniejszej Umowy, powierzy Nadzorowi Inwestorskiemu przetwarzanie danych osobowych w drodze odrębnej umowy, która stanowi Załącznik nr </w:t>
      </w:r>
      <w:r w:rsidR="003E3E30">
        <w:t>3</w:t>
      </w:r>
      <w:r>
        <w:t xml:space="preserve"> do niniejszej Umowy. </w:t>
      </w:r>
      <w:r>
        <w:rPr>
          <w:b/>
        </w:rPr>
        <w:t xml:space="preserve"> </w:t>
      </w:r>
    </w:p>
    <w:p w14:paraId="69BE5C5A" w14:textId="77777777" w:rsidR="00975786" w:rsidRDefault="0080220E">
      <w:pPr>
        <w:spacing w:after="17" w:line="259" w:lineRule="auto"/>
        <w:ind w:left="125" w:firstLine="0"/>
        <w:jc w:val="center"/>
      </w:pPr>
      <w:r>
        <w:rPr>
          <w:b/>
        </w:rPr>
        <w:t xml:space="preserve"> </w:t>
      </w:r>
    </w:p>
    <w:p w14:paraId="46E9C96D" w14:textId="2C03E64C" w:rsidR="00975786" w:rsidRDefault="00713A0C" w:rsidP="0022042C">
      <w:pPr>
        <w:spacing w:after="18" w:line="259" w:lineRule="auto"/>
        <w:jc w:val="center"/>
      </w:pPr>
      <w:r>
        <w:rPr>
          <w:b/>
        </w:rPr>
        <w:t>§ 1</w:t>
      </w:r>
      <w:r w:rsidR="001B299D">
        <w:rPr>
          <w:b/>
        </w:rPr>
        <w:t>5</w:t>
      </w:r>
      <w:r w:rsidR="0080220E">
        <w:rPr>
          <w:b/>
        </w:rPr>
        <w:t xml:space="preserve">. </w:t>
      </w:r>
    </w:p>
    <w:p w14:paraId="11E1478C" w14:textId="77777777" w:rsidR="00975786" w:rsidRDefault="0080220E" w:rsidP="0022042C">
      <w:pPr>
        <w:numPr>
          <w:ilvl w:val="0"/>
          <w:numId w:val="15"/>
        </w:numPr>
        <w:ind w:left="426" w:right="80" w:hanging="426"/>
      </w:pPr>
      <w:r>
        <w:t>Umowa wchodzi w życie z dniem podpisania przez obie Strony</w:t>
      </w:r>
      <w:r w:rsidR="0022042C">
        <w:t>.</w:t>
      </w:r>
      <w:r>
        <w:t xml:space="preserve"> </w:t>
      </w:r>
    </w:p>
    <w:p w14:paraId="0A827D63" w14:textId="77777777" w:rsidR="00975786" w:rsidRDefault="0080220E" w:rsidP="0022042C">
      <w:pPr>
        <w:numPr>
          <w:ilvl w:val="0"/>
          <w:numId w:val="15"/>
        </w:numPr>
        <w:ind w:left="426" w:right="80" w:hanging="426"/>
      </w:pPr>
      <w:r>
        <w:t xml:space="preserve">Wszelkie zmiany niniejszej Umowy wymagają zachowania formy pisemnego aneksu  pod rygorem nieważności. </w:t>
      </w:r>
    </w:p>
    <w:p w14:paraId="4B10E2EE" w14:textId="77777777" w:rsidR="00975786" w:rsidRDefault="0080220E" w:rsidP="0022042C">
      <w:pPr>
        <w:numPr>
          <w:ilvl w:val="0"/>
          <w:numId w:val="15"/>
        </w:numPr>
        <w:ind w:left="426" w:right="80" w:hanging="426"/>
      </w:pPr>
      <w:r>
        <w:t xml:space="preserve">W sprawach nieuregulowanych postanowieniami niniejszej umowy mają zastosowanie  przepisy Kodeksu Cywilnego i prawa budowlanego. </w:t>
      </w:r>
    </w:p>
    <w:p w14:paraId="61DEA57E" w14:textId="77777777" w:rsidR="00975786" w:rsidRDefault="0080220E" w:rsidP="0022042C">
      <w:pPr>
        <w:numPr>
          <w:ilvl w:val="0"/>
          <w:numId w:val="15"/>
        </w:numPr>
        <w:ind w:left="426" w:right="80" w:hanging="426"/>
      </w:pPr>
      <w:r>
        <w:t xml:space="preserve">Sprawy sporne będą rozstrzygane przez Sąd właściwy dla siedziby Zamawiającego. </w:t>
      </w:r>
    </w:p>
    <w:p w14:paraId="357FB53B" w14:textId="77777777" w:rsidR="00975786" w:rsidRDefault="0080220E" w:rsidP="0022042C">
      <w:pPr>
        <w:numPr>
          <w:ilvl w:val="0"/>
          <w:numId w:val="15"/>
        </w:numPr>
        <w:spacing w:after="10"/>
        <w:ind w:left="426" w:right="80" w:hanging="426"/>
      </w:pPr>
      <w:r>
        <w:t xml:space="preserve">Umowę niniejszą sporządzono w 3 jednobrzmiących egzemplarzach, z czego dwa egzemplarze dla Zamawiającego i jeden dla Wykonawcy.  </w:t>
      </w:r>
    </w:p>
    <w:p w14:paraId="7F5865D5" w14:textId="77777777" w:rsidR="00975786" w:rsidRDefault="0080220E">
      <w:pPr>
        <w:spacing w:after="19" w:line="259" w:lineRule="auto"/>
        <w:ind w:left="142" w:firstLine="0"/>
        <w:jc w:val="left"/>
      </w:pPr>
      <w:r>
        <w:t xml:space="preserve"> </w:t>
      </w:r>
    </w:p>
    <w:p w14:paraId="7D478E91" w14:textId="77777777" w:rsidR="00975786" w:rsidRDefault="0080220E">
      <w:pPr>
        <w:spacing w:after="17" w:line="259" w:lineRule="auto"/>
        <w:ind w:left="142" w:firstLine="0"/>
        <w:jc w:val="left"/>
      </w:pPr>
      <w:r>
        <w:t xml:space="preserve">  </w:t>
      </w:r>
    </w:p>
    <w:p w14:paraId="3D3549FC" w14:textId="77777777" w:rsidR="00975786" w:rsidRDefault="0080220E">
      <w:pPr>
        <w:spacing w:after="29" w:line="259" w:lineRule="auto"/>
        <w:ind w:left="142" w:firstLine="0"/>
        <w:jc w:val="left"/>
      </w:pPr>
      <w:r>
        <w:t xml:space="preserve"> </w:t>
      </w:r>
    </w:p>
    <w:p w14:paraId="40642562" w14:textId="77777777" w:rsidR="00975786" w:rsidRDefault="0080220E">
      <w:pPr>
        <w:tabs>
          <w:tab w:val="center" w:pos="1698"/>
          <w:tab w:val="center" w:pos="2974"/>
          <w:tab w:val="center" w:pos="3682"/>
          <w:tab w:val="center" w:pos="4391"/>
          <w:tab w:val="center" w:pos="5099"/>
          <w:tab w:val="center" w:pos="5807"/>
          <w:tab w:val="center" w:pos="737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ZAMAWIAJĄCY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WYKONAWCA </w:t>
      </w:r>
    </w:p>
    <w:p w14:paraId="5CFAFC76" w14:textId="77777777" w:rsidR="00975786" w:rsidRDefault="0080220E">
      <w:pPr>
        <w:spacing w:after="17" w:line="259" w:lineRule="auto"/>
        <w:ind w:left="142" w:firstLine="0"/>
        <w:jc w:val="left"/>
      </w:pPr>
      <w:r>
        <w:t xml:space="preserve"> </w:t>
      </w:r>
    </w:p>
    <w:p w14:paraId="23B42F3C" w14:textId="77777777" w:rsidR="00975786" w:rsidRDefault="0080220E">
      <w:pPr>
        <w:spacing w:after="29" w:line="259" w:lineRule="auto"/>
        <w:ind w:left="850" w:firstLine="0"/>
        <w:jc w:val="left"/>
      </w:pPr>
      <w:r>
        <w:t xml:space="preserve"> </w:t>
      </w:r>
    </w:p>
    <w:p w14:paraId="5284C7A5" w14:textId="77777777" w:rsidR="00975786" w:rsidRDefault="0080220E">
      <w:pPr>
        <w:tabs>
          <w:tab w:val="center" w:pos="2266"/>
          <w:tab w:val="center" w:pos="4391"/>
          <w:tab w:val="center" w:pos="5099"/>
          <w:tab w:val="center" w:pos="5807"/>
          <w:tab w:val="center" w:pos="7591"/>
        </w:tabs>
        <w:spacing w:after="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.......................................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……………………………. </w:t>
      </w:r>
    </w:p>
    <w:sectPr w:rsidR="00975786">
      <w:footerReference w:type="even" r:id="rId7"/>
      <w:footerReference w:type="default" r:id="rId8"/>
      <w:footerReference w:type="first" r:id="rId9"/>
      <w:pgSz w:w="11906" w:h="16838"/>
      <w:pgMar w:top="949" w:right="1331" w:bottom="1391" w:left="1275" w:header="708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08DAC" w14:textId="77777777" w:rsidR="00F8300D" w:rsidRDefault="00F8300D">
      <w:pPr>
        <w:spacing w:after="0" w:line="240" w:lineRule="auto"/>
      </w:pPr>
      <w:r>
        <w:separator/>
      </w:r>
    </w:p>
  </w:endnote>
  <w:endnote w:type="continuationSeparator" w:id="0">
    <w:p w14:paraId="4F3FA3D0" w14:textId="77777777" w:rsidR="00F8300D" w:rsidRDefault="00F8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2461A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97C47" w14:textId="77777777" w:rsidR="00975786" w:rsidRDefault="0080220E">
    <w:pPr>
      <w:spacing w:after="0" w:line="259" w:lineRule="auto"/>
      <w:ind w:left="0" w:right="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02015D47" w14:textId="77777777" w:rsidR="00975786" w:rsidRDefault="0080220E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F57CC" w14:textId="1B61A629" w:rsidR="00975786" w:rsidRDefault="0080220E">
    <w:pPr>
      <w:spacing w:after="0" w:line="259" w:lineRule="auto"/>
      <w:ind w:left="0" w:right="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1319" w:rsidRPr="002C1319">
      <w:rPr>
        <w:rFonts w:ascii="Times New Roman" w:eastAsia="Times New Roman" w:hAnsi="Times New Roman" w:cs="Times New Roman"/>
        <w:noProof/>
      </w:rPr>
      <w:t>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BC81AB7" w14:textId="77777777" w:rsidR="00975786" w:rsidRDefault="0080220E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3BAC3" w14:textId="77777777" w:rsidR="00975786" w:rsidRDefault="0080220E">
    <w:pPr>
      <w:spacing w:after="0" w:line="259" w:lineRule="auto"/>
      <w:ind w:left="0" w:right="8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1C0B9E3" w14:textId="77777777" w:rsidR="00975786" w:rsidRDefault="0080220E">
    <w:pPr>
      <w:spacing w:after="0" w:line="259" w:lineRule="auto"/>
      <w:ind w:left="142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FD4F" w14:textId="77777777" w:rsidR="00F8300D" w:rsidRDefault="00F8300D">
      <w:pPr>
        <w:spacing w:after="0" w:line="240" w:lineRule="auto"/>
      </w:pPr>
      <w:r>
        <w:separator/>
      </w:r>
    </w:p>
  </w:footnote>
  <w:footnote w:type="continuationSeparator" w:id="0">
    <w:p w14:paraId="44E151E7" w14:textId="77777777" w:rsidR="00F8300D" w:rsidRDefault="00F83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66F05B8"/>
    <w:multiLevelType w:val="hybridMultilevel"/>
    <w:tmpl w:val="4ACE5834"/>
    <w:lvl w:ilvl="0" w:tplc="2DC43DA0">
      <w:start w:val="1"/>
      <w:numFmt w:val="decimal"/>
      <w:lvlText w:val="%1)"/>
      <w:lvlJc w:val="left"/>
      <w:pPr>
        <w:ind w:left="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A64AB0">
      <w:start w:val="1"/>
      <w:numFmt w:val="lowerLetter"/>
      <w:lvlText w:val="%2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2C2E3A">
      <w:start w:val="1"/>
      <w:numFmt w:val="lowerRoman"/>
      <w:lvlText w:val="%3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02A058">
      <w:start w:val="1"/>
      <w:numFmt w:val="decimal"/>
      <w:lvlText w:val="%4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969C1E">
      <w:start w:val="1"/>
      <w:numFmt w:val="lowerLetter"/>
      <w:lvlText w:val="%5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0632E">
      <w:start w:val="1"/>
      <w:numFmt w:val="lowerRoman"/>
      <w:lvlText w:val="%6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220376">
      <w:start w:val="1"/>
      <w:numFmt w:val="decimal"/>
      <w:lvlText w:val="%7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F60B92">
      <w:start w:val="1"/>
      <w:numFmt w:val="lowerLetter"/>
      <w:lvlText w:val="%8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66B5F6">
      <w:start w:val="1"/>
      <w:numFmt w:val="lowerRoman"/>
      <w:lvlText w:val="%9"/>
      <w:lvlJc w:val="left"/>
      <w:pPr>
        <w:ind w:left="64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4C0CC8"/>
    <w:multiLevelType w:val="hybridMultilevel"/>
    <w:tmpl w:val="F7BEF998"/>
    <w:lvl w:ilvl="0" w:tplc="EFD2E04C">
      <w:start w:val="1"/>
      <w:numFmt w:val="decimal"/>
      <w:lvlText w:val="%1."/>
      <w:lvlJc w:val="left"/>
      <w:pPr>
        <w:ind w:left="5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A4B56E">
      <w:start w:val="1"/>
      <w:numFmt w:val="decimal"/>
      <w:lvlText w:val="%2)"/>
      <w:lvlJc w:val="left"/>
      <w:pPr>
        <w:ind w:left="2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E73A4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84095C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700D3C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5C1E7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9882A4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BAEBE6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86BBA8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F76D8A"/>
    <w:multiLevelType w:val="hybridMultilevel"/>
    <w:tmpl w:val="CB36702E"/>
    <w:lvl w:ilvl="0" w:tplc="D6646B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3156C"/>
    <w:multiLevelType w:val="hybridMultilevel"/>
    <w:tmpl w:val="FDC4D2AE"/>
    <w:lvl w:ilvl="0" w:tplc="0804DD04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7451C2">
      <w:start w:val="1"/>
      <w:numFmt w:val="decimal"/>
      <w:lvlRestart w:val="0"/>
      <w:lvlText w:val="%2)"/>
      <w:lvlJc w:val="left"/>
      <w:pPr>
        <w:ind w:left="8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C74CA">
      <w:start w:val="1"/>
      <w:numFmt w:val="lowerRoman"/>
      <w:lvlText w:val="%3"/>
      <w:lvlJc w:val="left"/>
      <w:pPr>
        <w:ind w:left="15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C4B704">
      <w:start w:val="1"/>
      <w:numFmt w:val="decimal"/>
      <w:lvlText w:val="%4"/>
      <w:lvlJc w:val="left"/>
      <w:pPr>
        <w:ind w:left="23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DA21B0">
      <w:start w:val="1"/>
      <w:numFmt w:val="lowerLetter"/>
      <w:lvlText w:val="%5"/>
      <w:lvlJc w:val="left"/>
      <w:pPr>
        <w:ind w:left="30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8E218A">
      <w:start w:val="1"/>
      <w:numFmt w:val="lowerRoman"/>
      <w:lvlText w:val="%6"/>
      <w:lvlJc w:val="left"/>
      <w:pPr>
        <w:ind w:left="37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BCEE74">
      <w:start w:val="1"/>
      <w:numFmt w:val="decimal"/>
      <w:lvlText w:val="%7"/>
      <w:lvlJc w:val="left"/>
      <w:pPr>
        <w:ind w:left="44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047B4E">
      <w:start w:val="1"/>
      <w:numFmt w:val="lowerLetter"/>
      <w:lvlText w:val="%8"/>
      <w:lvlJc w:val="left"/>
      <w:pPr>
        <w:ind w:left="51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26488E">
      <w:start w:val="1"/>
      <w:numFmt w:val="lowerRoman"/>
      <w:lvlText w:val="%9"/>
      <w:lvlJc w:val="left"/>
      <w:pPr>
        <w:ind w:left="59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390F05"/>
    <w:multiLevelType w:val="hybridMultilevel"/>
    <w:tmpl w:val="E16451F0"/>
    <w:lvl w:ilvl="0" w:tplc="FDD447C4">
      <w:start w:val="1"/>
      <w:numFmt w:val="decimal"/>
      <w:lvlText w:val="%1."/>
      <w:lvlJc w:val="left"/>
      <w:pPr>
        <w:ind w:left="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528ED8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20E6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B6CDC4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E2E7BA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305266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6A2BD6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1C4D02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01142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F86A7D"/>
    <w:multiLevelType w:val="hybridMultilevel"/>
    <w:tmpl w:val="00D402A4"/>
    <w:lvl w:ilvl="0" w:tplc="C400B94C">
      <w:start w:val="1"/>
      <w:numFmt w:val="decimal"/>
      <w:lvlText w:val="%1)"/>
      <w:lvlJc w:val="left"/>
      <w:pPr>
        <w:ind w:left="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B61090">
      <w:start w:val="1"/>
      <w:numFmt w:val="lowerLetter"/>
      <w:lvlText w:val="%2"/>
      <w:lvlJc w:val="left"/>
      <w:pPr>
        <w:ind w:left="15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D28A8E">
      <w:start w:val="1"/>
      <w:numFmt w:val="lowerRoman"/>
      <w:lvlText w:val="%3"/>
      <w:lvlJc w:val="left"/>
      <w:pPr>
        <w:ind w:left="22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126770">
      <w:start w:val="1"/>
      <w:numFmt w:val="decimal"/>
      <w:lvlText w:val="%4"/>
      <w:lvlJc w:val="left"/>
      <w:pPr>
        <w:ind w:left="29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F08E24">
      <w:start w:val="1"/>
      <w:numFmt w:val="lowerLetter"/>
      <w:lvlText w:val="%5"/>
      <w:lvlJc w:val="left"/>
      <w:pPr>
        <w:ind w:left="36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2A9EF6">
      <w:start w:val="1"/>
      <w:numFmt w:val="lowerRoman"/>
      <w:lvlText w:val="%6"/>
      <w:lvlJc w:val="left"/>
      <w:pPr>
        <w:ind w:left="43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6A0A0E">
      <w:start w:val="1"/>
      <w:numFmt w:val="decimal"/>
      <w:lvlText w:val="%7"/>
      <w:lvlJc w:val="left"/>
      <w:pPr>
        <w:ind w:left="51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74F570">
      <w:start w:val="1"/>
      <w:numFmt w:val="lowerLetter"/>
      <w:lvlText w:val="%8"/>
      <w:lvlJc w:val="left"/>
      <w:pPr>
        <w:ind w:left="58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67A88">
      <w:start w:val="1"/>
      <w:numFmt w:val="lowerRoman"/>
      <w:lvlText w:val="%9"/>
      <w:lvlJc w:val="left"/>
      <w:pPr>
        <w:ind w:left="65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3C82541"/>
    <w:multiLevelType w:val="hybridMultilevel"/>
    <w:tmpl w:val="B9102526"/>
    <w:lvl w:ilvl="0" w:tplc="6538AD9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442E04">
      <w:start w:val="1"/>
      <w:numFmt w:val="lowerLetter"/>
      <w:lvlText w:val="%2"/>
      <w:lvlJc w:val="left"/>
      <w:pPr>
        <w:ind w:left="89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AED350">
      <w:start w:val="1"/>
      <w:numFmt w:val="lowerLetter"/>
      <w:lvlRestart w:val="0"/>
      <w:lvlText w:val="%3)"/>
      <w:lvlJc w:val="left"/>
      <w:pPr>
        <w:ind w:left="15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2490B0">
      <w:start w:val="1"/>
      <w:numFmt w:val="decimal"/>
      <w:lvlText w:val="%4"/>
      <w:lvlJc w:val="left"/>
      <w:pPr>
        <w:ind w:left="214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CE0214">
      <w:start w:val="1"/>
      <w:numFmt w:val="lowerLetter"/>
      <w:lvlText w:val="%5"/>
      <w:lvlJc w:val="left"/>
      <w:pPr>
        <w:ind w:left="28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0E17B6">
      <w:start w:val="1"/>
      <w:numFmt w:val="lowerRoman"/>
      <w:lvlText w:val="%6"/>
      <w:lvlJc w:val="left"/>
      <w:pPr>
        <w:ind w:left="358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5445FC">
      <w:start w:val="1"/>
      <w:numFmt w:val="decimal"/>
      <w:lvlText w:val="%7"/>
      <w:lvlJc w:val="left"/>
      <w:pPr>
        <w:ind w:left="430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54EC28">
      <w:start w:val="1"/>
      <w:numFmt w:val="lowerLetter"/>
      <w:lvlText w:val="%8"/>
      <w:lvlJc w:val="left"/>
      <w:pPr>
        <w:ind w:left="502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AFA0">
      <w:start w:val="1"/>
      <w:numFmt w:val="lowerRoman"/>
      <w:lvlText w:val="%9"/>
      <w:lvlJc w:val="left"/>
      <w:pPr>
        <w:ind w:left="574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4467981"/>
    <w:multiLevelType w:val="hybridMultilevel"/>
    <w:tmpl w:val="59BAB5E4"/>
    <w:lvl w:ilvl="0" w:tplc="7D105F6C">
      <w:start w:val="3"/>
      <w:numFmt w:val="decimal"/>
      <w:lvlText w:val="%1)"/>
      <w:lvlJc w:val="left"/>
      <w:pPr>
        <w:ind w:left="7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7AD1CA">
      <w:start w:val="1"/>
      <w:numFmt w:val="lowerLetter"/>
      <w:lvlText w:val="%2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96BDD2">
      <w:start w:val="1"/>
      <w:numFmt w:val="lowerRoman"/>
      <w:lvlText w:val="%3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5E547A">
      <w:start w:val="1"/>
      <w:numFmt w:val="decimal"/>
      <w:lvlText w:val="%4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D812F0">
      <w:start w:val="1"/>
      <w:numFmt w:val="lowerLetter"/>
      <w:lvlText w:val="%5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70E1CC">
      <w:start w:val="1"/>
      <w:numFmt w:val="lowerRoman"/>
      <w:lvlText w:val="%6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52F380">
      <w:start w:val="1"/>
      <w:numFmt w:val="decimal"/>
      <w:lvlText w:val="%7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DE42A2">
      <w:start w:val="1"/>
      <w:numFmt w:val="lowerLetter"/>
      <w:lvlText w:val="%8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1C3970">
      <w:start w:val="1"/>
      <w:numFmt w:val="lowerRoman"/>
      <w:lvlText w:val="%9"/>
      <w:lvlJc w:val="left"/>
      <w:pPr>
        <w:ind w:left="64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5066A0"/>
    <w:multiLevelType w:val="hybridMultilevel"/>
    <w:tmpl w:val="C2441DF0"/>
    <w:lvl w:ilvl="0" w:tplc="0128AF92">
      <w:start w:val="1"/>
      <w:numFmt w:val="decimal"/>
      <w:lvlText w:val="%1."/>
      <w:lvlJc w:val="left"/>
      <w:pPr>
        <w:ind w:left="4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36645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CCB3E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26D44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824F9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2467B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047EA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08B11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70611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A76687"/>
    <w:multiLevelType w:val="hybridMultilevel"/>
    <w:tmpl w:val="30580B72"/>
    <w:lvl w:ilvl="0" w:tplc="594AD444">
      <w:start w:val="1"/>
      <w:numFmt w:val="decimal"/>
      <w:lvlText w:val="%1."/>
      <w:lvlJc w:val="left"/>
      <w:pPr>
        <w:ind w:left="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1268B4">
      <w:start w:val="1"/>
      <w:numFmt w:val="lowerLetter"/>
      <w:lvlText w:val="%2"/>
      <w:lvlJc w:val="left"/>
      <w:pPr>
        <w:ind w:left="11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833B2">
      <w:start w:val="1"/>
      <w:numFmt w:val="lowerRoman"/>
      <w:lvlText w:val="%3"/>
      <w:lvlJc w:val="left"/>
      <w:pPr>
        <w:ind w:left="18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CAA592">
      <w:start w:val="1"/>
      <w:numFmt w:val="decimal"/>
      <w:lvlText w:val="%4"/>
      <w:lvlJc w:val="left"/>
      <w:pPr>
        <w:ind w:left="25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5E0846">
      <w:start w:val="1"/>
      <w:numFmt w:val="lowerLetter"/>
      <w:lvlText w:val="%5"/>
      <w:lvlJc w:val="left"/>
      <w:pPr>
        <w:ind w:left="32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7A83EC">
      <w:start w:val="1"/>
      <w:numFmt w:val="lowerRoman"/>
      <w:lvlText w:val="%6"/>
      <w:lvlJc w:val="left"/>
      <w:pPr>
        <w:ind w:left="39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8C5162">
      <w:start w:val="1"/>
      <w:numFmt w:val="decimal"/>
      <w:lvlText w:val="%7"/>
      <w:lvlJc w:val="left"/>
      <w:pPr>
        <w:ind w:left="47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F2681A">
      <w:start w:val="1"/>
      <w:numFmt w:val="lowerLetter"/>
      <w:lvlText w:val="%8"/>
      <w:lvlJc w:val="left"/>
      <w:pPr>
        <w:ind w:left="54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E07B06">
      <w:start w:val="1"/>
      <w:numFmt w:val="lowerRoman"/>
      <w:lvlText w:val="%9"/>
      <w:lvlJc w:val="left"/>
      <w:pPr>
        <w:ind w:left="61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6D12BA"/>
    <w:multiLevelType w:val="hybridMultilevel"/>
    <w:tmpl w:val="55DA05F8"/>
    <w:lvl w:ilvl="0" w:tplc="693A64D8">
      <w:start w:val="1"/>
      <w:numFmt w:val="decimal"/>
      <w:lvlText w:val="%1."/>
      <w:lvlJc w:val="left"/>
      <w:pPr>
        <w:ind w:left="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BEBD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0C86E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111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0AD7D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3E278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61F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88759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0C433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2A6774"/>
    <w:multiLevelType w:val="hybridMultilevel"/>
    <w:tmpl w:val="F208C1F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927CF"/>
    <w:multiLevelType w:val="hybridMultilevel"/>
    <w:tmpl w:val="13EEE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1460"/>
    <w:multiLevelType w:val="hybridMultilevel"/>
    <w:tmpl w:val="9C90B5EE"/>
    <w:lvl w:ilvl="0" w:tplc="005E7D3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20F046">
      <w:start w:val="1"/>
      <w:numFmt w:val="decimal"/>
      <w:lvlText w:val="%2)"/>
      <w:lvlJc w:val="left"/>
      <w:pPr>
        <w:ind w:left="8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32D8AC">
      <w:start w:val="1"/>
      <w:numFmt w:val="lowerRoman"/>
      <w:lvlText w:val="%3"/>
      <w:lvlJc w:val="left"/>
      <w:pPr>
        <w:ind w:left="14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8AAA">
      <w:start w:val="1"/>
      <w:numFmt w:val="decimal"/>
      <w:lvlText w:val="%4"/>
      <w:lvlJc w:val="left"/>
      <w:pPr>
        <w:ind w:left="2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D409C6">
      <w:start w:val="1"/>
      <w:numFmt w:val="lowerLetter"/>
      <w:lvlText w:val="%5"/>
      <w:lvlJc w:val="left"/>
      <w:pPr>
        <w:ind w:left="2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76676E">
      <w:start w:val="1"/>
      <w:numFmt w:val="lowerRoman"/>
      <w:lvlText w:val="%6"/>
      <w:lvlJc w:val="left"/>
      <w:pPr>
        <w:ind w:left="3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FA0AC6">
      <w:start w:val="1"/>
      <w:numFmt w:val="decimal"/>
      <w:lvlText w:val="%7"/>
      <w:lvlJc w:val="left"/>
      <w:pPr>
        <w:ind w:left="4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58E912">
      <w:start w:val="1"/>
      <w:numFmt w:val="lowerLetter"/>
      <w:lvlText w:val="%8"/>
      <w:lvlJc w:val="left"/>
      <w:pPr>
        <w:ind w:left="5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9694E8">
      <w:start w:val="1"/>
      <w:numFmt w:val="lowerRoman"/>
      <w:lvlText w:val="%9"/>
      <w:lvlJc w:val="left"/>
      <w:pPr>
        <w:ind w:left="5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B53380"/>
    <w:multiLevelType w:val="hybridMultilevel"/>
    <w:tmpl w:val="4562264A"/>
    <w:lvl w:ilvl="0" w:tplc="70CE1CC2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F0F72"/>
    <w:multiLevelType w:val="hybridMultilevel"/>
    <w:tmpl w:val="D8283306"/>
    <w:lvl w:ilvl="0" w:tplc="D3A28B92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7" w15:restartNumberingAfterBreak="0">
    <w:nsid w:val="3A1F0800"/>
    <w:multiLevelType w:val="hybridMultilevel"/>
    <w:tmpl w:val="2C262174"/>
    <w:lvl w:ilvl="0" w:tplc="D8D4EC0A">
      <w:start w:val="1"/>
      <w:numFmt w:val="decimal"/>
      <w:lvlText w:val="%1."/>
      <w:lvlJc w:val="left"/>
      <w:pPr>
        <w:ind w:left="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028FA0">
      <w:start w:val="1"/>
      <w:numFmt w:val="decimal"/>
      <w:lvlText w:val="%2)"/>
      <w:lvlJc w:val="left"/>
      <w:pPr>
        <w:ind w:left="8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90EA24">
      <w:start w:val="1"/>
      <w:numFmt w:val="lowerLetter"/>
      <w:lvlText w:val="%3)"/>
      <w:lvlJc w:val="left"/>
      <w:pPr>
        <w:ind w:left="15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F632D6">
      <w:start w:val="1"/>
      <w:numFmt w:val="decimal"/>
      <w:lvlText w:val="%4"/>
      <w:lvlJc w:val="left"/>
      <w:pPr>
        <w:ind w:left="21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860B26">
      <w:start w:val="1"/>
      <w:numFmt w:val="lowerLetter"/>
      <w:lvlText w:val="%5"/>
      <w:lvlJc w:val="left"/>
      <w:pPr>
        <w:ind w:left="285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A2E976">
      <w:start w:val="1"/>
      <w:numFmt w:val="lowerRoman"/>
      <w:lvlText w:val="%6"/>
      <w:lvlJc w:val="left"/>
      <w:pPr>
        <w:ind w:left="35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02D96C">
      <w:start w:val="1"/>
      <w:numFmt w:val="decimal"/>
      <w:lvlText w:val="%7"/>
      <w:lvlJc w:val="left"/>
      <w:pPr>
        <w:ind w:left="429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FC69E0">
      <w:start w:val="1"/>
      <w:numFmt w:val="lowerLetter"/>
      <w:lvlText w:val="%8"/>
      <w:lvlJc w:val="left"/>
      <w:pPr>
        <w:ind w:left="501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60D9E">
      <w:start w:val="1"/>
      <w:numFmt w:val="lowerRoman"/>
      <w:lvlText w:val="%9"/>
      <w:lvlJc w:val="left"/>
      <w:pPr>
        <w:ind w:left="57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3100894"/>
    <w:multiLevelType w:val="hybridMultilevel"/>
    <w:tmpl w:val="AF68D016"/>
    <w:lvl w:ilvl="0" w:tplc="57BE79FC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DC51E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9A77E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3675D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6085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C68F7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F8F92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78974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AAEB0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CE40E5"/>
    <w:multiLevelType w:val="hybridMultilevel"/>
    <w:tmpl w:val="9AE2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D7916"/>
    <w:multiLevelType w:val="hybridMultilevel"/>
    <w:tmpl w:val="2004B9A2"/>
    <w:lvl w:ilvl="0" w:tplc="3104B8B2">
      <w:start w:val="1"/>
      <w:numFmt w:val="decimal"/>
      <w:lvlText w:val="%1."/>
      <w:lvlJc w:val="left"/>
      <w:pPr>
        <w:ind w:left="4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24BE4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30C8E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86F3E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D488F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4035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CEA8E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1C1C5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2CCE5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6C2FD9"/>
    <w:multiLevelType w:val="hybridMultilevel"/>
    <w:tmpl w:val="AF169564"/>
    <w:lvl w:ilvl="0" w:tplc="AA8C5B22">
      <w:start w:val="1"/>
      <w:numFmt w:val="decimal"/>
      <w:lvlText w:val="%1."/>
      <w:lvlJc w:val="left"/>
      <w:pPr>
        <w:ind w:left="57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C242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D6BBA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B2BE4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3293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7458B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8B3F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6603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E6820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3E37046"/>
    <w:multiLevelType w:val="hybridMultilevel"/>
    <w:tmpl w:val="13B8FF10"/>
    <w:lvl w:ilvl="0" w:tplc="C332FCFE">
      <w:start w:val="1"/>
      <w:numFmt w:val="decimal"/>
      <w:lvlText w:val="%1."/>
      <w:lvlJc w:val="left"/>
      <w:pPr>
        <w:ind w:left="1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DCF77E">
      <w:start w:val="1"/>
      <w:numFmt w:val="lowerLetter"/>
      <w:lvlText w:val="%2"/>
      <w:lvlJc w:val="left"/>
      <w:pPr>
        <w:ind w:left="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C067FA">
      <w:start w:val="1"/>
      <w:numFmt w:val="lowerRoman"/>
      <w:lvlText w:val="%3"/>
      <w:lvlJc w:val="left"/>
      <w:pPr>
        <w:ind w:left="1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66848C">
      <w:start w:val="1"/>
      <w:numFmt w:val="decimal"/>
      <w:lvlText w:val="%4"/>
      <w:lvlJc w:val="left"/>
      <w:pPr>
        <w:ind w:left="2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88CE74">
      <w:start w:val="1"/>
      <w:numFmt w:val="lowerLetter"/>
      <w:lvlText w:val="%5"/>
      <w:lvlJc w:val="left"/>
      <w:pPr>
        <w:ind w:left="3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012E2">
      <w:start w:val="1"/>
      <w:numFmt w:val="lowerRoman"/>
      <w:lvlText w:val="%6"/>
      <w:lvlJc w:val="left"/>
      <w:pPr>
        <w:ind w:left="3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5AB408">
      <w:start w:val="1"/>
      <w:numFmt w:val="decimal"/>
      <w:lvlText w:val="%7"/>
      <w:lvlJc w:val="left"/>
      <w:pPr>
        <w:ind w:left="4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9421FC">
      <w:start w:val="1"/>
      <w:numFmt w:val="lowerLetter"/>
      <w:lvlText w:val="%8"/>
      <w:lvlJc w:val="left"/>
      <w:pPr>
        <w:ind w:left="5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903D1A">
      <w:start w:val="1"/>
      <w:numFmt w:val="lowerRoman"/>
      <w:lvlText w:val="%9"/>
      <w:lvlJc w:val="left"/>
      <w:pPr>
        <w:ind w:left="59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9B4AAA"/>
    <w:multiLevelType w:val="hybridMultilevel"/>
    <w:tmpl w:val="58DAFC20"/>
    <w:lvl w:ilvl="0" w:tplc="E9366AFC">
      <w:start w:val="1"/>
      <w:numFmt w:val="decimal"/>
      <w:lvlText w:val="%1."/>
      <w:lvlJc w:val="left"/>
      <w:pPr>
        <w:ind w:left="4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CEAB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166C6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4C2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0C7B4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FC4C0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0C2C3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F6D6F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2444D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2C201BC"/>
    <w:multiLevelType w:val="hybridMultilevel"/>
    <w:tmpl w:val="50368EA0"/>
    <w:lvl w:ilvl="0" w:tplc="116CA7DA">
      <w:start w:val="1"/>
      <w:numFmt w:val="decimal"/>
      <w:lvlText w:val="%1."/>
      <w:lvlJc w:val="left"/>
      <w:pPr>
        <w:ind w:left="4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FEF10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7AAB8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7E26A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72781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920C5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A6A9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46F08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349CC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B1A130A"/>
    <w:multiLevelType w:val="hybridMultilevel"/>
    <w:tmpl w:val="F208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143CE"/>
    <w:multiLevelType w:val="hybridMultilevel"/>
    <w:tmpl w:val="DE786294"/>
    <w:lvl w:ilvl="0" w:tplc="22C42054">
      <w:start w:val="1"/>
      <w:numFmt w:val="decimal"/>
      <w:lvlText w:val="%1)"/>
      <w:lvlJc w:val="left"/>
      <w:pPr>
        <w:ind w:left="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297EA">
      <w:start w:val="1"/>
      <w:numFmt w:val="lowerLetter"/>
      <w:lvlText w:val="%2"/>
      <w:lvlJc w:val="left"/>
      <w:pPr>
        <w:ind w:left="1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EE240">
      <w:start w:val="1"/>
      <w:numFmt w:val="lowerRoman"/>
      <w:lvlText w:val="%3"/>
      <w:lvlJc w:val="left"/>
      <w:pPr>
        <w:ind w:left="21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F21476">
      <w:start w:val="1"/>
      <w:numFmt w:val="decimal"/>
      <w:lvlText w:val="%4"/>
      <w:lvlJc w:val="left"/>
      <w:pPr>
        <w:ind w:left="2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76BF2C">
      <w:start w:val="1"/>
      <w:numFmt w:val="lowerLetter"/>
      <w:lvlText w:val="%5"/>
      <w:lvlJc w:val="left"/>
      <w:pPr>
        <w:ind w:left="358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CECE06">
      <w:start w:val="1"/>
      <w:numFmt w:val="lowerRoman"/>
      <w:lvlText w:val="%6"/>
      <w:lvlJc w:val="left"/>
      <w:pPr>
        <w:ind w:left="430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F076BA">
      <w:start w:val="1"/>
      <w:numFmt w:val="decimal"/>
      <w:lvlText w:val="%7"/>
      <w:lvlJc w:val="left"/>
      <w:pPr>
        <w:ind w:left="50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EB056">
      <w:start w:val="1"/>
      <w:numFmt w:val="lowerLetter"/>
      <w:lvlText w:val="%8"/>
      <w:lvlJc w:val="left"/>
      <w:pPr>
        <w:ind w:left="57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227D6">
      <w:start w:val="1"/>
      <w:numFmt w:val="lowerRoman"/>
      <w:lvlText w:val="%9"/>
      <w:lvlJc w:val="left"/>
      <w:pPr>
        <w:ind w:left="64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5849597">
    <w:abstractNumId w:val="9"/>
  </w:num>
  <w:num w:numId="2" w16cid:durableId="1195533762">
    <w:abstractNumId w:val="14"/>
  </w:num>
  <w:num w:numId="3" w16cid:durableId="2097632475">
    <w:abstractNumId w:val="5"/>
  </w:num>
  <w:num w:numId="4" w16cid:durableId="1623655061">
    <w:abstractNumId w:val="18"/>
  </w:num>
  <w:num w:numId="5" w16cid:durableId="1267692806">
    <w:abstractNumId w:val="6"/>
  </w:num>
  <w:num w:numId="6" w16cid:durableId="466776718">
    <w:abstractNumId w:val="8"/>
  </w:num>
  <w:num w:numId="7" w16cid:durableId="365721461">
    <w:abstractNumId w:val="1"/>
  </w:num>
  <w:num w:numId="8" w16cid:durableId="1393195699">
    <w:abstractNumId w:val="2"/>
  </w:num>
  <w:num w:numId="9" w16cid:durableId="1086421047">
    <w:abstractNumId w:val="21"/>
  </w:num>
  <w:num w:numId="10" w16cid:durableId="1403721135">
    <w:abstractNumId w:val="11"/>
  </w:num>
  <w:num w:numId="11" w16cid:durableId="1265501786">
    <w:abstractNumId w:val="20"/>
  </w:num>
  <w:num w:numId="12" w16cid:durableId="1636181052">
    <w:abstractNumId w:val="24"/>
  </w:num>
  <w:num w:numId="13" w16cid:durableId="1149594930">
    <w:abstractNumId w:val="22"/>
  </w:num>
  <w:num w:numId="14" w16cid:durableId="448548717">
    <w:abstractNumId w:val="17"/>
  </w:num>
  <w:num w:numId="15" w16cid:durableId="1212423138">
    <w:abstractNumId w:val="23"/>
  </w:num>
  <w:num w:numId="16" w16cid:durableId="1659844242">
    <w:abstractNumId w:val="26"/>
  </w:num>
  <w:num w:numId="17" w16cid:durableId="1983581282">
    <w:abstractNumId w:val="10"/>
  </w:num>
  <w:num w:numId="18" w16cid:durableId="26689144">
    <w:abstractNumId w:val="7"/>
  </w:num>
  <w:num w:numId="19" w16cid:durableId="1163814069">
    <w:abstractNumId w:val="4"/>
  </w:num>
  <w:num w:numId="20" w16cid:durableId="251165284">
    <w:abstractNumId w:val="15"/>
  </w:num>
  <w:num w:numId="21" w16cid:durableId="571357384">
    <w:abstractNumId w:val="12"/>
  </w:num>
  <w:num w:numId="22" w16cid:durableId="2125726115">
    <w:abstractNumId w:val="13"/>
  </w:num>
  <w:num w:numId="23" w16cid:durableId="930430624">
    <w:abstractNumId w:val="16"/>
  </w:num>
  <w:num w:numId="24" w16cid:durableId="1556349934">
    <w:abstractNumId w:val="25"/>
  </w:num>
  <w:num w:numId="25" w16cid:durableId="265699446">
    <w:abstractNumId w:val="3"/>
  </w:num>
  <w:num w:numId="26" w16cid:durableId="733703526">
    <w:abstractNumId w:val="19"/>
  </w:num>
  <w:num w:numId="27" w16cid:durableId="231427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786"/>
    <w:rsid w:val="00011EBF"/>
    <w:rsid w:val="00040499"/>
    <w:rsid w:val="00090BD5"/>
    <w:rsid w:val="000C63EB"/>
    <w:rsid w:val="000D20F1"/>
    <w:rsid w:val="000E46EB"/>
    <w:rsid w:val="000F4A04"/>
    <w:rsid w:val="000F529A"/>
    <w:rsid w:val="00197AF7"/>
    <w:rsid w:val="001B299D"/>
    <w:rsid w:val="001C6536"/>
    <w:rsid w:val="0022042C"/>
    <w:rsid w:val="002C1319"/>
    <w:rsid w:val="00371C5B"/>
    <w:rsid w:val="003E3E30"/>
    <w:rsid w:val="004604E1"/>
    <w:rsid w:val="0047146F"/>
    <w:rsid w:val="004A3C9B"/>
    <w:rsid w:val="004A5EDF"/>
    <w:rsid w:val="004F3FB3"/>
    <w:rsid w:val="005045EA"/>
    <w:rsid w:val="005209B4"/>
    <w:rsid w:val="005603CD"/>
    <w:rsid w:val="00582024"/>
    <w:rsid w:val="005A3E8F"/>
    <w:rsid w:val="00633E5A"/>
    <w:rsid w:val="006528BA"/>
    <w:rsid w:val="00670D47"/>
    <w:rsid w:val="0069428C"/>
    <w:rsid w:val="006D11FA"/>
    <w:rsid w:val="006E4BBD"/>
    <w:rsid w:val="006F4BBB"/>
    <w:rsid w:val="00713A0C"/>
    <w:rsid w:val="00770BDA"/>
    <w:rsid w:val="00784993"/>
    <w:rsid w:val="0079211F"/>
    <w:rsid w:val="007A30D0"/>
    <w:rsid w:val="007C001E"/>
    <w:rsid w:val="0080220E"/>
    <w:rsid w:val="00814267"/>
    <w:rsid w:val="00857830"/>
    <w:rsid w:val="008E6C9A"/>
    <w:rsid w:val="0092689D"/>
    <w:rsid w:val="00975786"/>
    <w:rsid w:val="00980FB9"/>
    <w:rsid w:val="009A7AC9"/>
    <w:rsid w:val="00A01E7D"/>
    <w:rsid w:val="00BC7F37"/>
    <w:rsid w:val="00C21C98"/>
    <w:rsid w:val="00C376AD"/>
    <w:rsid w:val="00C43F2D"/>
    <w:rsid w:val="00EA0011"/>
    <w:rsid w:val="00EB1C17"/>
    <w:rsid w:val="00F14516"/>
    <w:rsid w:val="00F26077"/>
    <w:rsid w:val="00F666F3"/>
    <w:rsid w:val="00F81200"/>
    <w:rsid w:val="00F8300D"/>
    <w:rsid w:val="00FF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AD82E"/>
  <w15:docId w15:val="{64CAF8A5-5048-4D29-B42D-C3C27CC7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" w:line="266" w:lineRule="auto"/>
      <w:ind w:left="64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4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5EA"/>
    <w:rPr>
      <w:rFonts w:ascii="Segoe UI" w:eastAsia="Verdana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C376AD"/>
    <w:pPr>
      <w:ind w:left="720"/>
      <w:contextualSpacing/>
    </w:pPr>
  </w:style>
  <w:style w:type="paragraph" w:styleId="Lista">
    <w:name w:val="List"/>
    <w:basedOn w:val="Normalny"/>
    <w:rsid w:val="00980FB9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713A0C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46E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46EB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6EB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A5EDF"/>
    <w:pPr>
      <w:spacing w:after="0" w:line="240" w:lineRule="auto"/>
    </w:pPr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2146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uzytkownik</dc:creator>
  <cp:keywords/>
  <cp:lastModifiedBy>Podobas Łukasz</cp:lastModifiedBy>
  <cp:revision>8</cp:revision>
  <cp:lastPrinted>2022-09-21T05:14:00Z</cp:lastPrinted>
  <dcterms:created xsi:type="dcterms:W3CDTF">2023-01-04T14:41:00Z</dcterms:created>
  <dcterms:modified xsi:type="dcterms:W3CDTF">2025-01-07T11:23:00Z</dcterms:modified>
</cp:coreProperties>
</file>