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3CA1" w14:textId="36C668F1" w:rsidR="009276B2" w:rsidRPr="00D425E7" w:rsidRDefault="00A0321C" w:rsidP="00D425E7">
      <w:pPr>
        <w:pStyle w:val="Tekstzwyklybezodstepu"/>
      </w:pPr>
    </w:p>
    <w:p w14:paraId="2606A9A5" w14:textId="77777777" w:rsidR="0015439A" w:rsidRPr="00703E8D" w:rsidRDefault="0015439A" w:rsidP="0015439A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703E8D">
        <w:rPr>
          <w:rFonts w:ascii="Lato" w:hAnsi="Lato" w:cs="Calibri"/>
          <w:b/>
          <w:sz w:val="24"/>
          <w:szCs w:val="24"/>
          <w:u w:val="single"/>
        </w:rPr>
        <w:t>ZAWIADOMIENIE O PRZETARGU</w:t>
      </w:r>
    </w:p>
    <w:p w14:paraId="68A6DE67" w14:textId="586CE71E" w:rsidR="0015439A" w:rsidRPr="00703E8D" w:rsidRDefault="0015439A" w:rsidP="0015439A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  <w:r w:rsidRPr="00703E8D">
        <w:rPr>
          <w:rFonts w:ascii="Lato" w:hAnsi="Lato" w:cs="Calibri"/>
          <w:b/>
          <w:sz w:val="24"/>
          <w:szCs w:val="24"/>
          <w:u w:val="single"/>
        </w:rPr>
        <w:t>nr DAG10.6838.</w:t>
      </w:r>
      <w:r>
        <w:rPr>
          <w:rFonts w:ascii="Lato" w:hAnsi="Lato" w:cs="Calibri"/>
          <w:b/>
          <w:sz w:val="24"/>
          <w:szCs w:val="24"/>
          <w:u w:val="single"/>
        </w:rPr>
        <w:t>1</w:t>
      </w:r>
      <w:r w:rsidRPr="00703E8D">
        <w:rPr>
          <w:rFonts w:ascii="Lato" w:hAnsi="Lato" w:cs="Calibri"/>
          <w:b/>
          <w:sz w:val="24"/>
          <w:szCs w:val="24"/>
          <w:u w:val="single"/>
        </w:rPr>
        <w:t>.202</w:t>
      </w:r>
      <w:r>
        <w:rPr>
          <w:rFonts w:ascii="Lato" w:hAnsi="Lato" w:cs="Calibri"/>
          <w:b/>
          <w:sz w:val="24"/>
          <w:szCs w:val="24"/>
          <w:u w:val="single"/>
        </w:rPr>
        <w:t>4</w:t>
      </w:r>
      <w:r w:rsidRPr="00703E8D">
        <w:rPr>
          <w:rFonts w:ascii="Lato" w:hAnsi="Lato" w:cs="Calibri"/>
          <w:b/>
          <w:sz w:val="24"/>
          <w:szCs w:val="24"/>
          <w:u w:val="single"/>
        </w:rPr>
        <w:t xml:space="preserve"> z dnia </w:t>
      </w:r>
      <w:r w:rsidR="00E7498A">
        <w:rPr>
          <w:rFonts w:ascii="Lato" w:hAnsi="Lato" w:cs="Calibri"/>
          <w:b/>
          <w:sz w:val="24"/>
          <w:szCs w:val="24"/>
          <w:u w:val="single"/>
        </w:rPr>
        <w:t>1</w:t>
      </w:r>
      <w:r w:rsidR="00B24933">
        <w:rPr>
          <w:rFonts w:ascii="Lato" w:hAnsi="Lato" w:cs="Calibri"/>
          <w:b/>
          <w:sz w:val="24"/>
          <w:szCs w:val="24"/>
          <w:u w:val="single"/>
        </w:rPr>
        <w:t>7</w:t>
      </w:r>
      <w:r w:rsidR="009852F5">
        <w:rPr>
          <w:rFonts w:ascii="Lato" w:hAnsi="Lato" w:cs="Calibri"/>
          <w:b/>
          <w:sz w:val="24"/>
          <w:szCs w:val="24"/>
          <w:u w:val="single"/>
        </w:rPr>
        <w:t xml:space="preserve"> stycznia </w:t>
      </w:r>
      <w:r w:rsidRPr="00703E8D">
        <w:rPr>
          <w:rFonts w:ascii="Lato" w:hAnsi="Lato" w:cs="Calibri"/>
          <w:b/>
          <w:sz w:val="24"/>
          <w:szCs w:val="24"/>
          <w:u w:val="single"/>
        </w:rPr>
        <w:t>202</w:t>
      </w:r>
      <w:r>
        <w:rPr>
          <w:rFonts w:ascii="Lato" w:hAnsi="Lato" w:cs="Calibri"/>
          <w:b/>
          <w:sz w:val="24"/>
          <w:szCs w:val="24"/>
          <w:u w:val="single"/>
        </w:rPr>
        <w:t>4</w:t>
      </w:r>
      <w:r w:rsidRPr="00703E8D">
        <w:rPr>
          <w:rFonts w:ascii="Lato" w:hAnsi="Lato" w:cs="Calibri"/>
          <w:b/>
          <w:sz w:val="24"/>
          <w:szCs w:val="24"/>
          <w:u w:val="single"/>
        </w:rPr>
        <w:t xml:space="preserve"> roku</w:t>
      </w:r>
    </w:p>
    <w:p w14:paraId="64AF0FD9" w14:textId="77777777" w:rsidR="0015439A" w:rsidRPr="00703E8D" w:rsidRDefault="0015439A" w:rsidP="0015439A">
      <w:pPr>
        <w:pStyle w:val="Bezodstpw"/>
        <w:jc w:val="center"/>
        <w:rPr>
          <w:rFonts w:ascii="Lato" w:hAnsi="Lato" w:cs="Calibri"/>
          <w:b/>
          <w:sz w:val="24"/>
          <w:szCs w:val="24"/>
          <w:u w:val="single"/>
        </w:rPr>
      </w:pPr>
    </w:p>
    <w:p w14:paraId="2AFFF065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Minister Finansów działając na podstawie art. 33 ust. 2 ustawy z dnia 19 listopada 2009 r. o grach hazardowych (Dz. U. z 2023 r. poz. 227) w związku z § 1 i § 5 rozporządzenia Ministra Finansów z dnia 27 sierpnia 2010 r. w sprawie szczegółowych warunków przeprowadzenia przetargu dla podmiotów ubiegających się o udzielenie koncesji na prowadzenie kasyna gry lub zezwo</w:t>
      </w:r>
      <w:r>
        <w:rPr>
          <w:rFonts w:ascii="Lato" w:hAnsi="Lato" w:cs="Calibri"/>
          <w:sz w:val="24"/>
          <w:szCs w:val="24"/>
        </w:rPr>
        <w:t xml:space="preserve">lenia na prowadzenie salonu gry </w:t>
      </w:r>
      <w:r w:rsidRPr="00703E8D">
        <w:rPr>
          <w:rFonts w:ascii="Lato" w:hAnsi="Lato" w:cs="Calibri"/>
          <w:sz w:val="24"/>
          <w:szCs w:val="24"/>
        </w:rPr>
        <w:t xml:space="preserve">bingo pieniężne (Dz. U. z 2013 r. poz. 1156) </w:t>
      </w:r>
    </w:p>
    <w:p w14:paraId="37B61022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E95C017" w14:textId="77777777" w:rsidR="0015439A" w:rsidRPr="00703E8D" w:rsidRDefault="0015439A" w:rsidP="0015439A">
      <w:pPr>
        <w:pStyle w:val="Bezodstpw"/>
        <w:jc w:val="center"/>
        <w:rPr>
          <w:rFonts w:ascii="Lato" w:hAnsi="Lato" w:cs="Calibri"/>
          <w:b/>
          <w:sz w:val="24"/>
          <w:szCs w:val="24"/>
        </w:rPr>
      </w:pPr>
      <w:r w:rsidRPr="00703E8D">
        <w:rPr>
          <w:rFonts w:ascii="Lato" w:hAnsi="Lato" w:cs="Calibri"/>
          <w:b/>
          <w:sz w:val="24"/>
          <w:szCs w:val="24"/>
        </w:rPr>
        <w:t>OGŁASZA</w:t>
      </w:r>
    </w:p>
    <w:p w14:paraId="31F72718" w14:textId="77777777" w:rsidR="0015439A" w:rsidRPr="00703E8D" w:rsidRDefault="0015439A" w:rsidP="0015439A">
      <w:pPr>
        <w:pStyle w:val="Bezodstpw"/>
        <w:jc w:val="center"/>
        <w:rPr>
          <w:rFonts w:ascii="Lato" w:hAnsi="Lato" w:cs="Calibri"/>
          <w:b/>
          <w:sz w:val="24"/>
          <w:szCs w:val="24"/>
        </w:rPr>
      </w:pPr>
      <w:r w:rsidRPr="00703E8D">
        <w:rPr>
          <w:rFonts w:ascii="Lato" w:hAnsi="Lato" w:cs="Calibri"/>
          <w:b/>
          <w:sz w:val="24"/>
          <w:szCs w:val="24"/>
        </w:rPr>
        <w:t>PRZETARG NA PROWADZENIE KASYNA GRY</w:t>
      </w:r>
    </w:p>
    <w:p w14:paraId="71A39D68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2CDA88E2" w14:textId="4A3896E7" w:rsidR="0015439A" w:rsidRPr="00703E8D" w:rsidRDefault="0015439A" w:rsidP="0015439A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 xml:space="preserve">Przedmiotem przetargu jest udzielenie koncesji na prowadzenie kasyna gry </w:t>
      </w:r>
      <w:r w:rsidRPr="00703E8D">
        <w:rPr>
          <w:rFonts w:ascii="Lato" w:hAnsi="Lato" w:cs="Calibri"/>
          <w:b/>
          <w:sz w:val="24"/>
          <w:szCs w:val="24"/>
        </w:rPr>
        <w:t xml:space="preserve">w województwie </w:t>
      </w:r>
      <w:r>
        <w:rPr>
          <w:rFonts w:ascii="Lato" w:hAnsi="Lato" w:cs="Calibri"/>
          <w:b/>
          <w:sz w:val="24"/>
          <w:szCs w:val="24"/>
        </w:rPr>
        <w:t>małopolskim</w:t>
      </w:r>
      <w:r w:rsidRPr="00703E8D">
        <w:rPr>
          <w:rFonts w:ascii="Lato" w:hAnsi="Lato" w:cs="Calibri"/>
          <w:sz w:val="24"/>
          <w:szCs w:val="24"/>
        </w:rPr>
        <w:t>.</w:t>
      </w:r>
    </w:p>
    <w:p w14:paraId="56C2015E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6BBB66FC" w14:textId="77777777" w:rsidR="0015439A" w:rsidRPr="00703E8D" w:rsidRDefault="0015439A" w:rsidP="0015439A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Wymagana treść ofert:</w:t>
      </w:r>
    </w:p>
    <w:p w14:paraId="0F6ACAB6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0EEF50A8" w14:textId="77777777" w:rsidR="0015439A" w:rsidRPr="00703E8D" w:rsidRDefault="0015439A" w:rsidP="0015439A">
      <w:pPr>
        <w:pStyle w:val="Bezodstpw"/>
        <w:numPr>
          <w:ilvl w:val="0"/>
          <w:numId w:val="24"/>
        </w:numPr>
        <w:ind w:left="426" w:hanging="437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dokumenty określone w art. 35 ustawy z dnia 19 listopada 2009 r. o grach hazardowych (Dz. U. z 2023 r. poz. 227),</w:t>
      </w:r>
    </w:p>
    <w:p w14:paraId="0DF5FAC7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30A24B2F" w14:textId="77777777" w:rsidR="0015439A" w:rsidRPr="00703E8D" w:rsidRDefault="0015439A" w:rsidP="0015439A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II.</w:t>
      </w:r>
      <w:r w:rsidRPr="00703E8D">
        <w:rPr>
          <w:rFonts w:ascii="Lato" w:hAnsi="Lato" w:cs="Calibri"/>
          <w:sz w:val="24"/>
          <w:szCs w:val="24"/>
        </w:rPr>
        <w:tab/>
        <w:t xml:space="preserve">informacje i dokumenty zawierające dane konieczne do oceny ofert przetargowych według kryteriów i sposobu oceny ofert przetargowych, wskazanych w ww. rozporządzeniu Ministra Finansów z dnia 27 sierpnia 2010 r. oraz w załączniku do niniejszego zawiadomienia, </w:t>
      </w:r>
    </w:p>
    <w:p w14:paraId="5D2B07F7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6DD69EB" w14:textId="77777777" w:rsidR="0015439A" w:rsidRPr="00703E8D" w:rsidRDefault="0015439A" w:rsidP="0015439A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III.</w:t>
      </w:r>
      <w:r w:rsidRPr="00703E8D">
        <w:rPr>
          <w:rFonts w:ascii="Lato" w:hAnsi="Lato" w:cs="Calibri"/>
          <w:sz w:val="24"/>
          <w:szCs w:val="24"/>
        </w:rPr>
        <w:tab/>
        <w:t>oświadczenia dotyczące zadeklarowania uzyskania określonej podstawy opodatkowania podatkiem od gier.</w:t>
      </w:r>
    </w:p>
    <w:p w14:paraId="07353863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FC0E38A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Dokumenty, o których mowa w pkt I-III winny być składane w oryginale lub w formie odpisów poświadczonych za zgodność z oryginałem przez notariusza, adwokata, radcę prawnego lub doradcę podatkowego.</w:t>
      </w:r>
    </w:p>
    <w:p w14:paraId="45E5FA1A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22B8908A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Oferty winny być spięte i zawierać ponumerowane strony.</w:t>
      </w:r>
    </w:p>
    <w:p w14:paraId="1D8DB07D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FB86148" w14:textId="26F01348" w:rsidR="0015439A" w:rsidRPr="00703E8D" w:rsidRDefault="0015439A" w:rsidP="0015439A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 xml:space="preserve">Podmioty zainteresowane przetargiem składają swoją ofertę w formie pisemnej, w zalakowanej lub zaplombowanej kopercie zawierającej dane identyfikujące oferenta, w siedzibie Ministerstwa Finansów: Warszawa, ulica Świętokrzyska 12, w biurze podawczym na parterze budynku, </w:t>
      </w:r>
      <w:r w:rsidRPr="00703E8D">
        <w:rPr>
          <w:rFonts w:ascii="Lato" w:hAnsi="Lato" w:cs="Calibri"/>
          <w:b/>
          <w:sz w:val="24"/>
          <w:szCs w:val="24"/>
        </w:rPr>
        <w:t xml:space="preserve">w terminie do dnia </w:t>
      </w:r>
      <w:r w:rsidR="00E7498A">
        <w:rPr>
          <w:rFonts w:ascii="Lato" w:hAnsi="Lato" w:cs="Calibri"/>
          <w:b/>
          <w:sz w:val="24"/>
          <w:szCs w:val="24"/>
        </w:rPr>
        <w:t>8</w:t>
      </w:r>
      <w:r w:rsidR="007F0488">
        <w:rPr>
          <w:rFonts w:ascii="Lato" w:hAnsi="Lato" w:cs="Calibri"/>
          <w:b/>
          <w:sz w:val="24"/>
          <w:szCs w:val="24"/>
        </w:rPr>
        <w:t xml:space="preserve"> lutego</w:t>
      </w:r>
      <w:r w:rsidRPr="00703E8D">
        <w:rPr>
          <w:rFonts w:ascii="Lato" w:hAnsi="Lato" w:cs="Calibri"/>
          <w:b/>
          <w:sz w:val="24"/>
          <w:szCs w:val="24"/>
        </w:rPr>
        <w:t xml:space="preserve"> 202</w:t>
      </w:r>
      <w:r>
        <w:rPr>
          <w:rFonts w:ascii="Lato" w:hAnsi="Lato" w:cs="Calibri"/>
          <w:b/>
          <w:sz w:val="24"/>
          <w:szCs w:val="24"/>
        </w:rPr>
        <w:t>4</w:t>
      </w:r>
      <w:r w:rsidRPr="00703E8D">
        <w:rPr>
          <w:rFonts w:ascii="Lato" w:hAnsi="Lato" w:cs="Calibri"/>
          <w:b/>
          <w:sz w:val="24"/>
          <w:szCs w:val="24"/>
        </w:rPr>
        <w:t xml:space="preserve"> r. do godz. 14.30</w:t>
      </w:r>
      <w:r w:rsidRPr="00703E8D">
        <w:rPr>
          <w:rFonts w:ascii="Lato" w:hAnsi="Lato" w:cs="Calibri"/>
          <w:sz w:val="24"/>
          <w:szCs w:val="24"/>
        </w:rPr>
        <w:t>. Oznaczenie oferty powinno zawierać nazwę podmiotu, siedzibę i przedmiot przetargu.</w:t>
      </w:r>
    </w:p>
    <w:p w14:paraId="3F78F800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ECEE09C" w14:textId="6FFB2126" w:rsidR="0015439A" w:rsidRPr="00703E8D" w:rsidRDefault="0015439A" w:rsidP="0015439A">
      <w:pPr>
        <w:pStyle w:val="Bezodstpw"/>
        <w:numPr>
          <w:ilvl w:val="0"/>
          <w:numId w:val="23"/>
        </w:numPr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 xml:space="preserve">Rozpoczęcie przetargu i otwarcie ofert nastąpi w siedzibie Ministerstwa Finansów </w:t>
      </w:r>
      <w:r w:rsidRPr="00703E8D">
        <w:rPr>
          <w:rFonts w:ascii="Lato" w:hAnsi="Lato" w:cs="Calibri"/>
          <w:b/>
          <w:sz w:val="24"/>
          <w:szCs w:val="24"/>
        </w:rPr>
        <w:t xml:space="preserve">w dniu </w:t>
      </w:r>
      <w:r w:rsidR="00CA0BA0">
        <w:rPr>
          <w:rFonts w:ascii="Lato" w:hAnsi="Lato" w:cs="Calibri"/>
          <w:b/>
          <w:sz w:val="24"/>
          <w:szCs w:val="24"/>
        </w:rPr>
        <w:t>9</w:t>
      </w:r>
      <w:r w:rsidR="007F0488">
        <w:rPr>
          <w:rFonts w:ascii="Lato" w:hAnsi="Lato" w:cs="Calibri"/>
          <w:b/>
          <w:sz w:val="24"/>
          <w:szCs w:val="24"/>
        </w:rPr>
        <w:t xml:space="preserve"> lutego </w:t>
      </w:r>
      <w:r w:rsidRPr="00703E8D">
        <w:rPr>
          <w:rFonts w:ascii="Lato" w:hAnsi="Lato" w:cs="Calibri"/>
          <w:b/>
          <w:sz w:val="24"/>
          <w:szCs w:val="24"/>
        </w:rPr>
        <w:t>202</w:t>
      </w:r>
      <w:r>
        <w:rPr>
          <w:rFonts w:ascii="Lato" w:hAnsi="Lato" w:cs="Calibri"/>
          <w:b/>
          <w:sz w:val="24"/>
          <w:szCs w:val="24"/>
        </w:rPr>
        <w:t xml:space="preserve">4 </w:t>
      </w:r>
      <w:r w:rsidRPr="00703E8D">
        <w:rPr>
          <w:rFonts w:ascii="Lato" w:hAnsi="Lato" w:cs="Calibri"/>
          <w:b/>
          <w:sz w:val="24"/>
          <w:szCs w:val="24"/>
        </w:rPr>
        <w:t>r. o godzinie 11.00.</w:t>
      </w:r>
    </w:p>
    <w:p w14:paraId="018B7487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5E0206D4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5.</w:t>
      </w:r>
      <w:r w:rsidRPr="00703E8D">
        <w:rPr>
          <w:rFonts w:ascii="Lato" w:hAnsi="Lato" w:cs="Calibri"/>
          <w:sz w:val="24"/>
          <w:szCs w:val="24"/>
        </w:rPr>
        <w:tab/>
        <w:t>Komisja przetargowa będzie rozpatrywała wyłącznie dokumentację zawartą w ofercie, przekazaną w zalakowanej lub zaplombowanej kopercie, złożoną zgodnie z pkt 3.</w:t>
      </w:r>
    </w:p>
    <w:p w14:paraId="0ECCDE2B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6473CCD1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6.</w:t>
      </w:r>
      <w:r w:rsidRPr="00703E8D">
        <w:rPr>
          <w:rFonts w:ascii="Lato" w:hAnsi="Lato" w:cs="Calibri"/>
          <w:sz w:val="24"/>
          <w:szCs w:val="24"/>
        </w:rPr>
        <w:tab/>
        <w:t>Przy ocenianiu ofert będą brane pod uwagę:</w:t>
      </w:r>
    </w:p>
    <w:p w14:paraId="49856CC7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1EAAFBFE" w14:textId="77777777" w:rsidR="0015439A" w:rsidRPr="00703E8D" w:rsidRDefault="0015439A" w:rsidP="0015439A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I.</w:t>
      </w:r>
      <w:r w:rsidRPr="00703E8D">
        <w:rPr>
          <w:rFonts w:ascii="Lato" w:hAnsi="Lato" w:cs="Calibri"/>
          <w:sz w:val="24"/>
          <w:szCs w:val="24"/>
        </w:rPr>
        <w:tab/>
        <w:t>spełnienie warunków określonych w ustawie o grach hazardowych,</w:t>
      </w:r>
    </w:p>
    <w:p w14:paraId="2091EFC1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19A78699" w14:textId="77777777" w:rsidR="0015439A" w:rsidRPr="00703E8D" w:rsidRDefault="0015439A" w:rsidP="0015439A">
      <w:pPr>
        <w:pStyle w:val="Bezodstpw"/>
        <w:ind w:left="426" w:hanging="426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II.</w:t>
      </w:r>
      <w:r w:rsidRPr="00703E8D">
        <w:rPr>
          <w:rFonts w:ascii="Lato" w:hAnsi="Lato" w:cs="Calibri"/>
          <w:sz w:val="24"/>
          <w:szCs w:val="24"/>
        </w:rPr>
        <w:tab/>
        <w:t>kryteria do oceny ofert określone w ww. rozporządzeniu Ministra Finansów z dnia 27 sierpnia 2010 r. oraz w załączniku do niniejszego zawiadomienia o przetargu.</w:t>
      </w:r>
    </w:p>
    <w:p w14:paraId="4AE359FF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0F00713E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7.</w:t>
      </w:r>
      <w:r w:rsidRPr="00703E8D">
        <w:rPr>
          <w:rFonts w:ascii="Lato" w:hAnsi="Lato" w:cs="Calibri"/>
          <w:sz w:val="24"/>
          <w:szCs w:val="24"/>
        </w:rPr>
        <w:tab/>
        <w:t xml:space="preserve">Zgodnie z § 6 ust. 2 pkt 1 i ust. 3 pkt 1 lit. a i b ww. rozporządzenia, komisja przetargowa odrzuca oferty złożone po wyznaczonym terminie oraz niespełniające wymagań określonych w przepisach ustawy o grach hazardowych lub niespełniające wymagań dotyczących treści ofert określonych w rozporządzeniu oraz zawiadomieniu o przetargu. </w:t>
      </w:r>
    </w:p>
    <w:p w14:paraId="1F0516B1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21443C80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8.</w:t>
      </w:r>
      <w:r w:rsidRPr="00703E8D">
        <w:rPr>
          <w:rFonts w:ascii="Lato" w:hAnsi="Lato" w:cs="Calibri"/>
          <w:sz w:val="24"/>
          <w:szCs w:val="24"/>
        </w:rPr>
        <w:tab/>
        <w:t xml:space="preserve">Stosownie do § 6 ust. 3 pkt 2 ww. rozporządzenia, komisja przetargowa dokonuje oceny ofert i ich uszeregowania, umieszczając na pierwszym miejscu ofertę, która uzyskała największą liczbę punktów. </w:t>
      </w:r>
    </w:p>
    <w:p w14:paraId="51D1B6D1" w14:textId="77777777" w:rsidR="0015439A" w:rsidRPr="00703E8D" w:rsidRDefault="0015439A" w:rsidP="0015439A">
      <w:pPr>
        <w:pStyle w:val="Bezodstpw"/>
        <w:jc w:val="both"/>
        <w:rPr>
          <w:rFonts w:ascii="Lato" w:hAnsi="Lato" w:cs="Calibri"/>
          <w:sz w:val="24"/>
          <w:szCs w:val="24"/>
        </w:rPr>
      </w:pPr>
    </w:p>
    <w:p w14:paraId="755F523B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9.</w:t>
      </w:r>
      <w:r w:rsidRPr="00703E8D">
        <w:rPr>
          <w:rFonts w:ascii="Lato" w:hAnsi="Lato" w:cs="Calibri"/>
          <w:sz w:val="24"/>
          <w:szCs w:val="24"/>
        </w:rPr>
        <w:tab/>
        <w:t xml:space="preserve">Przekazanie protokołu ministrowi właściwemu do spraw finansów publicznych kończy postępowanie przetargowe. </w:t>
      </w:r>
    </w:p>
    <w:p w14:paraId="64E28742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616BE97C" w14:textId="77777777" w:rsidR="0015439A" w:rsidRPr="00703E8D" w:rsidRDefault="0015439A" w:rsidP="0015439A">
      <w:pPr>
        <w:pStyle w:val="Bezodstpw"/>
        <w:tabs>
          <w:tab w:val="left" w:pos="284"/>
        </w:tabs>
        <w:ind w:left="284" w:hanging="284"/>
        <w:jc w:val="both"/>
        <w:rPr>
          <w:rFonts w:ascii="Lato" w:hAnsi="Lato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10. Rozstrzygnięcie przetargu i ogłoszenie wyników przetargu nastąpi w terminie 3 dni roboczych po przekazaniu ministrowi właściwemu do spraw finansów publicznych protokołu z przetargu, poprzez umieszczenie informacji w Biuletynie Informacji Publicznej na stronie podmiotowej ww. ministra.</w:t>
      </w:r>
    </w:p>
    <w:p w14:paraId="03E91337" w14:textId="77777777" w:rsidR="0015439A" w:rsidRPr="00703E8D" w:rsidRDefault="0015439A" w:rsidP="0015439A">
      <w:pPr>
        <w:pStyle w:val="Bezodstpw"/>
        <w:tabs>
          <w:tab w:val="left" w:pos="284"/>
        </w:tabs>
        <w:ind w:left="284" w:hanging="284"/>
        <w:jc w:val="both"/>
        <w:rPr>
          <w:rFonts w:ascii="Lato" w:hAnsi="Lato" w:cs="Calibri"/>
          <w:sz w:val="24"/>
          <w:szCs w:val="24"/>
        </w:rPr>
      </w:pPr>
    </w:p>
    <w:p w14:paraId="1F92DE4E" w14:textId="77777777" w:rsidR="0015439A" w:rsidRPr="00703E8D" w:rsidRDefault="0015439A" w:rsidP="0015439A">
      <w:pPr>
        <w:pStyle w:val="Bezodstpw"/>
        <w:ind w:left="284" w:hanging="284"/>
        <w:jc w:val="both"/>
        <w:rPr>
          <w:rFonts w:ascii="Lato" w:hAnsi="Lato" w:cs="Calibri"/>
          <w:sz w:val="24"/>
          <w:szCs w:val="24"/>
          <w:u w:val="single"/>
        </w:rPr>
      </w:pPr>
      <w:r w:rsidRPr="00703E8D">
        <w:rPr>
          <w:rFonts w:ascii="Lato" w:hAnsi="Lato" w:cs="Calibri"/>
          <w:sz w:val="24"/>
          <w:szCs w:val="24"/>
          <w:u w:val="single"/>
        </w:rPr>
        <w:t>Załącznik:</w:t>
      </w:r>
    </w:p>
    <w:p w14:paraId="60670816" w14:textId="2A425083" w:rsidR="0015439A" w:rsidRDefault="0015439A" w:rsidP="0015439A">
      <w:pPr>
        <w:pStyle w:val="Bezodstpw"/>
        <w:tabs>
          <w:tab w:val="left" w:pos="284"/>
        </w:tabs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703E8D">
        <w:rPr>
          <w:rFonts w:ascii="Lato" w:hAnsi="Lato" w:cs="Calibri"/>
          <w:sz w:val="24"/>
          <w:szCs w:val="24"/>
        </w:rPr>
        <w:t>Kryteria i sposób oceny ofert przetargowych</w:t>
      </w:r>
      <w:r w:rsidR="00A91763">
        <w:rPr>
          <w:rFonts w:ascii="Lato" w:hAnsi="Lato" w:cs="Calibri"/>
          <w:sz w:val="24"/>
          <w:szCs w:val="24"/>
        </w:rPr>
        <w:t>.</w:t>
      </w:r>
    </w:p>
    <w:p w14:paraId="3F47F47F" w14:textId="168FB1CF" w:rsidR="00F53B9B" w:rsidRPr="00740184" w:rsidRDefault="00A0321C" w:rsidP="00310896">
      <w:pPr>
        <w:pStyle w:val="Metryka3MF"/>
        <w:keepNext/>
        <w:keepLines/>
      </w:pPr>
    </w:p>
    <w:p w14:paraId="567525E0" w14:textId="77777777" w:rsidR="0015439A" w:rsidRDefault="0015439A" w:rsidP="00310896">
      <w:pPr>
        <w:pStyle w:val="SzanownaPani"/>
        <w:keepNext/>
        <w:keepLines/>
      </w:pPr>
    </w:p>
    <w:p w14:paraId="5A696145" w14:textId="77777777" w:rsidR="0015439A" w:rsidRDefault="0015439A" w:rsidP="00310896">
      <w:pPr>
        <w:pStyle w:val="SzanownaPani"/>
        <w:keepNext/>
        <w:keepLines/>
      </w:pPr>
    </w:p>
    <w:p w14:paraId="467B8CDE" w14:textId="2887D7E1" w:rsidR="00F53B9B" w:rsidRPr="00740184" w:rsidRDefault="000B7956" w:rsidP="00310896">
      <w:pPr>
        <w:pStyle w:val="SzanownaPani"/>
        <w:keepNext/>
        <w:keepLines/>
      </w:pPr>
      <w:r w:rsidRPr="00740184">
        <w:t>Z upoważnienia Ministra Finansów</w:t>
      </w:r>
    </w:p>
    <w:p w14:paraId="0CD80D99" w14:textId="77777777" w:rsidR="00B54691" w:rsidRPr="00F602F6" w:rsidRDefault="000B7956" w:rsidP="00B54691">
      <w:pPr>
        <w:pStyle w:val="PodpisMF"/>
        <w:rPr>
          <w:rStyle w:val="Pogrubienie"/>
        </w:rPr>
      </w:pPr>
      <w:bookmarkStart w:id="0" w:name="ezdPracownikNazwa"/>
      <w:r w:rsidRPr="00F602F6">
        <w:rPr>
          <w:rStyle w:val="Pogrubienie"/>
        </w:rPr>
        <w:t>$</w:t>
      </w:r>
      <w:proofErr w:type="spellStart"/>
      <w:r w:rsidRPr="00F602F6">
        <w:rPr>
          <w:rStyle w:val="Pogrubienie"/>
        </w:rPr>
        <w:t>Imię_i_Nazwisko_podpisującego</w:t>
      </w:r>
      <w:bookmarkEnd w:id="0"/>
      <w:proofErr w:type="spellEnd"/>
    </w:p>
    <w:p w14:paraId="578E5E1A" w14:textId="77777777" w:rsidR="001F3283" w:rsidRDefault="000B7956" w:rsidP="00B54691">
      <w:pPr>
        <w:pStyle w:val="PodpisMF"/>
      </w:pPr>
      <w:bookmarkStart w:id="1" w:name="ezdPracownikStanowisko"/>
      <w:r w:rsidRPr="00F602F6">
        <w:t>$Stanowisko/</w:t>
      </w:r>
      <w:proofErr w:type="spellStart"/>
      <w:r w:rsidRPr="00F602F6">
        <w:t>Funkcja_podpisującego</w:t>
      </w:r>
      <w:bookmarkEnd w:id="1"/>
      <w:proofErr w:type="spellEnd"/>
      <w:r>
        <w:t> </w:t>
      </w:r>
    </w:p>
    <w:p w14:paraId="0BBCFC24" w14:textId="77777777" w:rsidR="00843C00" w:rsidRPr="00F602F6" w:rsidRDefault="00A0321C" w:rsidP="00B54691">
      <w:pPr>
        <w:pStyle w:val="PodpisMF"/>
      </w:pPr>
      <w:bookmarkStart w:id="2" w:name="ezdPracownikAtrybut2"/>
      <w:bookmarkEnd w:id="2"/>
    </w:p>
    <w:sectPr w:rsidR="00843C00" w:rsidRPr="00F602F6" w:rsidSect="005F7FA3">
      <w:footerReference w:type="default" r:id="rId8"/>
      <w:headerReference w:type="first" r:id="rId9"/>
      <w:footerReference w:type="first" r:id="rId10"/>
      <w:pgSz w:w="11906" w:h="16838"/>
      <w:pgMar w:top="851" w:right="1985" w:bottom="1985" w:left="1985" w:header="1984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DDED" w14:textId="77777777" w:rsidR="00A0321C" w:rsidRDefault="00A0321C">
      <w:pPr>
        <w:spacing w:after="0" w:line="240" w:lineRule="auto"/>
      </w:pPr>
      <w:r>
        <w:separator/>
      </w:r>
    </w:p>
  </w:endnote>
  <w:endnote w:type="continuationSeparator" w:id="0">
    <w:p w14:paraId="29432CA5" w14:textId="77777777" w:rsidR="00A0321C" w:rsidRDefault="00A0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5E8A" w14:textId="77777777" w:rsidR="00E662CE" w:rsidRPr="009C24A4" w:rsidRDefault="00A0321C" w:rsidP="00E662CE">
    <w:pPr>
      <w:pStyle w:val="Nrstrony"/>
      <w:jc w:val="center"/>
    </w:pPr>
  </w:p>
  <w:p w14:paraId="7ED078EB" w14:textId="77777777" w:rsidR="000056C0" w:rsidRPr="00590C4E" w:rsidRDefault="00A0321C" w:rsidP="009C24A4">
    <w:pPr>
      <w:pStyle w:val="Stopka"/>
    </w:pPr>
  </w:p>
  <w:p w14:paraId="1EBBD6B2" w14:textId="77777777" w:rsidR="00590C4E" w:rsidRDefault="00A0321C" w:rsidP="009C24A4">
    <w:pPr>
      <w:pStyle w:val="Stopka"/>
    </w:pPr>
  </w:p>
  <w:p w14:paraId="27282B54" w14:textId="77777777" w:rsidR="00590C4E" w:rsidRDefault="000B7956" w:rsidP="009C24A4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BB8DCF" wp14:editId="2B3C4153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2FED2B" w14:textId="77777777" w:rsidR="00E662CE" w:rsidRPr="009C24A4" w:rsidRDefault="000B7956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6AAA4729" w14:textId="77777777" w:rsidR="00E662CE" w:rsidRDefault="00A0321C" w:rsidP="00E662CE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B8DC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70.25pt;margin-top:2.55pt;width:31.75pt;height:19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" stroked="f">
              <v:textbox>
                <w:txbxContent>
                  <w:p w14:paraId="152FED2B" w14:textId="77777777" w:rsidR="00E662CE" w:rsidRPr="009C24A4" w:rsidRDefault="000B7956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6AAA4729" w14:textId="77777777" w:rsidR="00E662CE" w:rsidRDefault="00A0321C" w:rsidP="00E662CE"/>
                </w:txbxContent>
              </v:textbox>
              <w10:wrap type="square"/>
            </v:shape>
          </w:pict>
        </mc:Fallback>
      </mc:AlternateContent>
    </w:r>
  </w:p>
  <w:p w14:paraId="4B1305FD" w14:textId="77777777" w:rsidR="00590C4E" w:rsidRPr="00590C4E" w:rsidRDefault="00A0321C" w:rsidP="009C24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84BDD" w14:textId="77777777" w:rsidR="00E662CE" w:rsidRPr="009C24A4" w:rsidRDefault="00A0321C" w:rsidP="00E662CE">
    <w:pPr>
      <w:pStyle w:val="Stopka"/>
    </w:pPr>
  </w:p>
  <w:p w14:paraId="0E3354F3" w14:textId="77777777" w:rsidR="00E662CE" w:rsidRPr="009C24A4" w:rsidRDefault="000B7956" w:rsidP="00E662CE">
    <w:pPr>
      <w:pStyle w:val="Stopka"/>
      <w:tabs>
        <w:tab w:val="clear" w:pos="6521"/>
        <w:tab w:val="left" w:pos="6663"/>
      </w:tabs>
    </w:pPr>
    <w:r w:rsidRPr="009C24A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2CF74D" wp14:editId="5B182195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 w:rsidRPr="009C24A4">
      <w:t>tel.: +48 22</w:t>
    </w:r>
    <w:r>
      <w:t> 694 55 55</w:t>
    </w:r>
    <w:r w:rsidRPr="009C24A4">
      <w:tab/>
      <w:t xml:space="preserve">ul. Świętokrzyska 12 </w:t>
    </w:r>
  </w:p>
  <w:p w14:paraId="624EB070" w14:textId="77777777" w:rsidR="00E662CE" w:rsidRPr="009C24A4" w:rsidRDefault="000B7956" w:rsidP="00E662CE">
    <w:pPr>
      <w:pStyle w:val="Stopka"/>
      <w:tabs>
        <w:tab w:val="clear" w:pos="6521"/>
        <w:tab w:val="left" w:pos="6663"/>
      </w:tabs>
    </w:pPr>
    <w:r w:rsidRPr="009C24A4">
      <w:t>fax: +48 22</w:t>
    </w:r>
    <w:r>
      <w:t> 694 36 84</w:t>
    </w:r>
    <w:r w:rsidRPr="009C24A4">
      <w:tab/>
      <w:t>00-916 Warszawa</w:t>
    </w:r>
  </w:p>
  <w:p w14:paraId="7FD3A16F" w14:textId="77777777" w:rsidR="00E662CE" w:rsidRPr="009C24A4" w:rsidRDefault="00A0321C" w:rsidP="00E662CE">
    <w:pPr>
      <w:pStyle w:val="Stopka"/>
    </w:pPr>
    <w:hyperlink r:id="rId1" w:history="1">
      <w:r w:rsidR="000B7956" w:rsidRPr="009C24A4">
        <w:rPr>
          <w:rStyle w:val="Hipercze"/>
          <w:color w:val="000000" w:themeColor="text1"/>
        </w:rPr>
        <w:t>gov.pl/finanse</w:t>
      </w:r>
    </w:hyperlink>
  </w:p>
  <w:p w14:paraId="74E51CFA" w14:textId="77777777" w:rsidR="00E662CE" w:rsidRPr="00310896" w:rsidRDefault="000B7956" w:rsidP="00E662CE">
    <w:pPr>
      <w:pStyle w:val="Stopka"/>
      <w:rPr>
        <w:lang w:val="en-US"/>
      </w:rPr>
    </w:pPr>
    <w:r w:rsidRPr="00310896">
      <w:rPr>
        <w:lang w:val="en-US"/>
      </w:rPr>
      <w:t xml:space="preserve">e-mail: </w:t>
    </w:r>
    <w:hyperlink r:id="rId2" w:history="1">
      <w:r w:rsidRPr="00310896">
        <w:rPr>
          <w:rStyle w:val="Hipercze"/>
          <w:color w:val="000000" w:themeColor="text1"/>
          <w:lang w:val="en-US"/>
        </w:rPr>
        <w:t>kancelaria@mf.gov.pl</w:t>
      </w:r>
    </w:hyperlink>
  </w:p>
  <w:p w14:paraId="14959431" w14:textId="77777777" w:rsidR="00E662CE" w:rsidRPr="00310896" w:rsidRDefault="00A0321C" w:rsidP="00E662CE">
    <w:pPr>
      <w:pStyle w:val="Stopka"/>
      <w:rPr>
        <w:lang w:val="en-US"/>
      </w:rPr>
    </w:pPr>
  </w:p>
  <w:p w14:paraId="4962C888" w14:textId="77777777" w:rsidR="00E662CE" w:rsidRDefault="000B79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CD3E73" wp14:editId="27E19C25">
              <wp:simplePos x="0" y="0"/>
              <wp:positionH relativeFrom="column">
                <wp:posOffset>4702175</wp:posOffset>
              </wp:positionH>
              <wp:positionV relativeFrom="paragraph">
                <wp:posOffset>32385</wp:posOffset>
              </wp:positionV>
              <wp:extent cx="403200" cy="248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200" cy="24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46D046" w14:textId="77777777" w:rsidR="00E662CE" w:rsidRPr="009C24A4" w:rsidRDefault="000B7956" w:rsidP="00E662CE">
                          <w:pPr>
                            <w:pStyle w:val="Nrstrony"/>
                          </w:pPr>
                          <w:r w:rsidRPr="009C24A4">
                            <w:fldChar w:fldCharType="begin"/>
                          </w:r>
                          <w:r w:rsidRPr="009C24A4">
                            <w:instrText>PAGE  \* Arabic  \* MERGEFORMAT</w:instrText>
                          </w:r>
                          <w:r w:rsidRPr="009C24A4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 w:rsidRPr="009C24A4">
                            <w:fldChar w:fldCharType="end"/>
                          </w:r>
                          <w:r w:rsidRPr="009C24A4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NUMPAGES  \* Arabic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5B0E29F" w14:textId="77777777" w:rsidR="00E662CE" w:rsidRDefault="00A0321C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CD3E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0.25pt;margin-top:2.55pt;width:31.75pt;height:19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" stroked="f">
              <v:textbox>
                <w:txbxContent>
                  <w:p w14:paraId="3646D046" w14:textId="77777777" w:rsidR="00E662CE" w:rsidRPr="009C24A4" w:rsidRDefault="000B7956" w:rsidP="00E662CE">
                    <w:pPr>
                      <w:pStyle w:val="Nrstrony"/>
                    </w:pPr>
                    <w:r w:rsidRPr="009C24A4">
                      <w:fldChar w:fldCharType="begin"/>
                    </w:r>
                    <w:r w:rsidRPr="009C24A4">
                      <w:instrText>PAGE  \* Arabic  \* MERGEFORMAT</w:instrText>
                    </w:r>
                    <w:r w:rsidRPr="009C24A4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Pr="009C24A4">
                      <w:fldChar w:fldCharType="end"/>
                    </w:r>
                    <w:r w:rsidRPr="009C24A4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NUMPAGES  \* Arabic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5B0E29F" w14:textId="77777777" w:rsidR="00E662CE" w:rsidRDefault="00A0321C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79F8" w14:textId="77777777" w:rsidR="00A0321C" w:rsidRDefault="00A0321C">
      <w:pPr>
        <w:spacing w:after="0" w:line="240" w:lineRule="auto"/>
      </w:pPr>
      <w:r>
        <w:separator/>
      </w:r>
    </w:p>
  </w:footnote>
  <w:footnote w:type="continuationSeparator" w:id="0">
    <w:p w14:paraId="2AA49939" w14:textId="77777777" w:rsidR="00A0321C" w:rsidRDefault="00A0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15FE" w14:textId="77777777" w:rsidR="00D425E7" w:rsidRDefault="000B795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41A2E232" wp14:editId="20CC7839">
          <wp:simplePos x="0" y="0"/>
          <wp:positionH relativeFrom="column">
            <wp:posOffset>-918210</wp:posOffset>
          </wp:positionH>
          <wp:positionV relativeFrom="paragraph">
            <wp:posOffset>-716280</wp:posOffset>
          </wp:positionV>
          <wp:extent cx="2019600" cy="7128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02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74A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CC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5278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C657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DE6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8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4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389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E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A054C"/>
    <w:multiLevelType w:val="multilevel"/>
    <w:tmpl w:val="A4BC4A64"/>
    <w:styleLink w:val="Biecalist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91477"/>
    <w:multiLevelType w:val="hybridMultilevel"/>
    <w:tmpl w:val="032038AA"/>
    <w:lvl w:ilvl="0" w:tplc="4922F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887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3CD6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507E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84B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1A7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B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43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36E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4428C"/>
    <w:multiLevelType w:val="multilevel"/>
    <w:tmpl w:val="8DFE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108D139C"/>
    <w:multiLevelType w:val="hybridMultilevel"/>
    <w:tmpl w:val="4230A4D8"/>
    <w:lvl w:ilvl="0" w:tplc="F5101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538CAB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784F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ABF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A21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987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A5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A4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2A00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25249E"/>
    <w:multiLevelType w:val="hybridMultilevel"/>
    <w:tmpl w:val="9554237E"/>
    <w:lvl w:ilvl="0" w:tplc="F33C02A4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</w:rPr>
    </w:lvl>
    <w:lvl w:ilvl="1" w:tplc="B0B0E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063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AF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1216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FE99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B4D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082F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E78F6"/>
    <w:multiLevelType w:val="hybridMultilevel"/>
    <w:tmpl w:val="BAE0BCF2"/>
    <w:lvl w:ilvl="0" w:tplc="736C580A">
      <w:start w:val="1"/>
      <w:numFmt w:val="bullet"/>
      <w:pStyle w:val="ListapunktoryMF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D24A0F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2C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4B9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FE3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6B8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1A4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CE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827D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D67B6"/>
    <w:multiLevelType w:val="hybridMultilevel"/>
    <w:tmpl w:val="DF5A4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0349F"/>
    <w:multiLevelType w:val="hybridMultilevel"/>
    <w:tmpl w:val="6218B470"/>
    <w:lvl w:ilvl="0" w:tplc="CDB064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F271D"/>
    <w:multiLevelType w:val="hybridMultilevel"/>
    <w:tmpl w:val="2F96D8D0"/>
    <w:lvl w:ilvl="0" w:tplc="E65CEB48">
      <w:start w:val="1"/>
      <w:numFmt w:val="decimal"/>
      <w:pStyle w:val="ListanumeracjaMF"/>
      <w:lvlText w:val="%1."/>
      <w:lvlJc w:val="left"/>
      <w:pPr>
        <w:ind w:left="720" w:hanging="360"/>
      </w:pPr>
    </w:lvl>
    <w:lvl w:ilvl="1" w:tplc="E4F408E4" w:tentative="1">
      <w:start w:val="1"/>
      <w:numFmt w:val="lowerLetter"/>
      <w:lvlText w:val="%2."/>
      <w:lvlJc w:val="left"/>
      <w:pPr>
        <w:ind w:left="1440" w:hanging="360"/>
      </w:pPr>
    </w:lvl>
    <w:lvl w:ilvl="2" w:tplc="568A6EDE" w:tentative="1">
      <w:start w:val="1"/>
      <w:numFmt w:val="lowerRoman"/>
      <w:lvlText w:val="%3."/>
      <w:lvlJc w:val="right"/>
      <w:pPr>
        <w:ind w:left="2160" w:hanging="180"/>
      </w:pPr>
    </w:lvl>
    <w:lvl w:ilvl="3" w:tplc="CD327004" w:tentative="1">
      <w:start w:val="1"/>
      <w:numFmt w:val="decimal"/>
      <w:lvlText w:val="%4."/>
      <w:lvlJc w:val="left"/>
      <w:pPr>
        <w:ind w:left="2880" w:hanging="360"/>
      </w:pPr>
    </w:lvl>
    <w:lvl w:ilvl="4" w:tplc="D870C9F8" w:tentative="1">
      <w:start w:val="1"/>
      <w:numFmt w:val="lowerLetter"/>
      <w:lvlText w:val="%5."/>
      <w:lvlJc w:val="left"/>
      <w:pPr>
        <w:ind w:left="3600" w:hanging="360"/>
      </w:pPr>
    </w:lvl>
    <w:lvl w:ilvl="5" w:tplc="DF649A7E" w:tentative="1">
      <w:start w:val="1"/>
      <w:numFmt w:val="lowerRoman"/>
      <w:lvlText w:val="%6."/>
      <w:lvlJc w:val="right"/>
      <w:pPr>
        <w:ind w:left="4320" w:hanging="180"/>
      </w:pPr>
    </w:lvl>
    <w:lvl w:ilvl="6" w:tplc="5A2A7CC2" w:tentative="1">
      <w:start w:val="1"/>
      <w:numFmt w:val="decimal"/>
      <w:lvlText w:val="%7."/>
      <w:lvlJc w:val="left"/>
      <w:pPr>
        <w:ind w:left="5040" w:hanging="360"/>
      </w:pPr>
    </w:lvl>
    <w:lvl w:ilvl="7" w:tplc="C092508A" w:tentative="1">
      <w:start w:val="1"/>
      <w:numFmt w:val="lowerLetter"/>
      <w:lvlText w:val="%8."/>
      <w:lvlJc w:val="left"/>
      <w:pPr>
        <w:ind w:left="5760" w:hanging="360"/>
      </w:pPr>
    </w:lvl>
    <w:lvl w:ilvl="8" w:tplc="29D42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33B0F"/>
    <w:multiLevelType w:val="hybridMultilevel"/>
    <w:tmpl w:val="EA161088"/>
    <w:lvl w:ilvl="0" w:tplc="DE8C5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92400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20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C37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62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F08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22E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5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00D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6575E"/>
    <w:multiLevelType w:val="hybridMultilevel"/>
    <w:tmpl w:val="7096B9A6"/>
    <w:lvl w:ilvl="0" w:tplc="8AA08D1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87ECE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41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FEA5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456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CB9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CCC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6AF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40F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5C"/>
    <w:multiLevelType w:val="multilevel"/>
    <w:tmpl w:val="7ED8BF2C"/>
    <w:styleLink w:val="Biecalist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9"/>
  </w:num>
  <w:num w:numId="4">
    <w:abstractNumId w:val="2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21"/>
  </w:num>
  <w:num w:numId="20">
    <w:abstractNumId w:val="18"/>
  </w:num>
  <w:num w:numId="21">
    <w:abstractNumId w:val="15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linkStyle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9A"/>
    <w:rsid w:val="000B7956"/>
    <w:rsid w:val="0015439A"/>
    <w:rsid w:val="00512731"/>
    <w:rsid w:val="005F45F0"/>
    <w:rsid w:val="00770A7B"/>
    <w:rsid w:val="007F0488"/>
    <w:rsid w:val="0082210D"/>
    <w:rsid w:val="009454A6"/>
    <w:rsid w:val="009852F5"/>
    <w:rsid w:val="009A4A4E"/>
    <w:rsid w:val="00A0321C"/>
    <w:rsid w:val="00A91763"/>
    <w:rsid w:val="00B24933"/>
    <w:rsid w:val="00CA0BA0"/>
    <w:rsid w:val="00E7498A"/>
    <w:rsid w:val="00E86858"/>
    <w:rsid w:val="00EF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9806"/>
  <w15:docId w15:val="{52AD2B37-9845-4B90-B6AD-A299E704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 pisma MF zly"/>
    <w:qFormat/>
    <w:rsid w:val="00EF3DB9"/>
  </w:style>
  <w:style w:type="paragraph" w:styleId="Nagwek1">
    <w:name w:val="heading 1"/>
    <w:basedOn w:val="Normalny"/>
    <w:next w:val="Normalny"/>
    <w:link w:val="Nagwek1Znak"/>
    <w:uiPriority w:val="9"/>
    <w:rsid w:val="009D5043"/>
    <w:pPr>
      <w:keepNext/>
      <w:keepLines/>
      <w:spacing w:line="320" w:lineRule="exact"/>
      <w:outlineLvl w:val="0"/>
    </w:pPr>
    <w:rPr>
      <w:rFonts w:eastAsia="Times New Roman"/>
      <w:b/>
      <w:color w:val="000000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9D5043"/>
    <w:pPr>
      <w:keepNext/>
      <w:keepLines/>
      <w:spacing w:before="40"/>
      <w:outlineLvl w:val="1"/>
    </w:pPr>
    <w:rPr>
      <w:rFonts w:eastAsia="Times New Roman"/>
      <w:color w:val="2E74B5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  <w:rsid w:val="00EF3DB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EF3DB9"/>
  </w:style>
  <w:style w:type="paragraph" w:styleId="Stopka">
    <w:name w:val="footer"/>
    <w:link w:val="StopkaZnak"/>
    <w:uiPriority w:val="99"/>
    <w:unhideWhenUsed/>
    <w:rsid w:val="009D5043"/>
    <w:pPr>
      <w:tabs>
        <w:tab w:val="left" w:pos="6521"/>
      </w:tabs>
      <w:spacing w:after="0" w:line="200" w:lineRule="exact"/>
      <w:ind w:right="-142"/>
    </w:pPr>
    <w:rPr>
      <w:rFonts w:ascii="Lato" w:eastAsia="Lato" w:hAnsi="Lato" w:cs="Times New Roman"/>
      <w:sz w:val="14"/>
      <w:szCs w:val="14"/>
    </w:rPr>
  </w:style>
  <w:style w:type="character" w:customStyle="1" w:styleId="StopkaZnak">
    <w:name w:val="Stopka Znak"/>
    <w:link w:val="Stopka"/>
    <w:uiPriority w:val="99"/>
    <w:rsid w:val="009D5043"/>
    <w:rPr>
      <w:rFonts w:ascii="Lato" w:eastAsia="Lato" w:hAnsi="Lato" w:cs="Times New Roman"/>
      <w:sz w:val="14"/>
      <w:szCs w:val="14"/>
    </w:rPr>
  </w:style>
  <w:style w:type="paragraph" w:customStyle="1" w:styleId="SrodtytulpismaMF">
    <w:name w:val="Srodtytul pisma MF"/>
    <w:basedOn w:val="TekstpismaMF"/>
    <w:link w:val="SrodtytulpismaMFZnak"/>
    <w:qFormat/>
    <w:rsid w:val="00293DE8"/>
    <w:pPr>
      <w:keepNext/>
      <w:spacing w:line="300" w:lineRule="exact"/>
      <w:jc w:val="both"/>
    </w:pPr>
    <w:rPr>
      <w:b/>
      <w:sz w:val="26"/>
    </w:rPr>
  </w:style>
  <w:style w:type="character" w:customStyle="1" w:styleId="SrodtytulpismaMFZnak">
    <w:name w:val="Srodtytul pisma MF Znak"/>
    <w:link w:val="SrodtytulpismaMF"/>
    <w:rsid w:val="00293DE8"/>
    <w:rPr>
      <w:rFonts w:ascii="Lato" w:hAnsi="Lato"/>
      <w:b/>
      <w:sz w:val="26"/>
    </w:rPr>
  </w:style>
  <w:style w:type="paragraph" w:styleId="Akapitzlist">
    <w:name w:val="List Paragraph"/>
    <w:link w:val="AkapitzlistZnak"/>
    <w:rsid w:val="009D5043"/>
    <w:pPr>
      <w:spacing w:before="60" w:after="0" w:line="260" w:lineRule="exact"/>
      <w:ind w:left="720" w:hanging="360"/>
    </w:pPr>
    <w:rPr>
      <w:rFonts w:ascii="Lato" w:eastAsia="Lato" w:hAnsi="Lato"/>
      <w:lang w:eastAsia="pl-PL"/>
    </w:rPr>
  </w:style>
  <w:style w:type="paragraph" w:customStyle="1" w:styleId="MetrykapismaMF">
    <w:name w:val="Metryka pisma MF"/>
    <w:basedOn w:val="TekstpismaMF"/>
    <w:rsid w:val="009D5043"/>
    <w:pPr>
      <w:tabs>
        <w:tab w:val="left" w:pos="1418"/>
      </w:tabs>
      <w:snapToGrid w:val="0"/>
      <w:spacing w:line="240" w:lineRule="exact"/>
      <w:ind w:left="1418" w:hanging="1418"/>
    </w:pPr>
  </w:style>
  <w:style w:type="character" w:customStyle="1" w:styleId="Nagwek1Znak">
    <w:name w:val="Nagłówek 1 Znak"/>
    <w:link w:val="Nagwek1"/>
    <w:uiPriority w:val="9"/>
    <w:rsid w:val="009D5043"/>
    <w:rPr>
      <w:rFonts w:eastAsia="Times New Roman"/>
      <w:b/>
      <w:color w:val="000000"/>
      <w:sz w:val="28"/>
      <w:szCs w:val="32"/>
    </w:rPr>
  </w:style>
  <w:style w:type="character" w:customStyle="1" w:styleId="Nagwek2Znak">
    <w:name w:val="Nagłówek 2 Znak"/>
    <w:link w:val="Nagwek2"/>
    <w:uiPriority w:val="9"/>
    <w:rsid w:val="009D5043"/>
    <w:rPr>
      <w:rFonts w:eastAsia="Times New Roman"/>
      <w:color w:val="2E74B5"/>
      <w:sz w:val="26"/>
      <w:szCs w:val="26"/>
    </w:rPr>
  </w:style>
  <w:style w:type="paragraph" w:styleId="Podpis">
    <w:name w:val="Signature"/>
    <w:basedOn w:val="Normalny"/>
    <w:link w:val="PodpisZnak"/>
    <w:uiPriority w:val="99"/>
    <w:unhideWhenUsed/>
    <w:rsid w:val="009D5043"/>
    <w:pPr>
      <w:keepNext/>
      <w:keepLines/>
    </w:pPr>
  </w:style>
  <w:style w:type="character" w:customStyle="1" w:styleId="PodpisZnak">
    <w:name w:val="Podpis Znak"/>
    <w:link w:val="Podpis"/>
    <w:uiPriority w:val="99"/>
    <w:rsid w:val="009D5043"/>
    <w:rPr>
      <w:sz w:val="24"/>
      <w:szCs w:val="24"/>
    </w:rPr>
  </w:style>
  <w:style w:type="character" w:styleId="Hipercze">
    <w:name w:val="Hyperlink"/>
    <w:uiPriority w:val="99"/>
    <w:unhideWhenUsed/>
    <w:rsid w:val="009D5043"/>
    <w:rPr>
      <w:color w:val="0563C1"/>
      <w:u w:val="single"/>
    </w:rPr>
  </w:style>
  <w:style w:type="paragraph" w:customStyle="1" w:styleId="Nrstrony">
    <w:name w:val="Nr strony"/>
    <w:basedOn w:val="Stopka"/>
    <w:rsid w:val="009D5043"/>
    <w:pPr>
      <w:ind w:right="-2"/>
      <w:jc w:val="right"/>
    </w:pPr>
    <w:rPr>
      <w:bCs/>
    </w:rPr>
  </w:style>
  <w:style w:type="paragraph" w:styleId="Tytu">
    <w:name w:val="Title"/>
    <w:aliases w:val="Tytuł pisma MF"/>
    <w:basedOn w:val="Normalny"/>
    <w:next w:val="Normalny"/>
    <w:link w:val="TytuZnak"/>
    <w:uiPriority w:val="10"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TytuZnak">
    <w:name w:val="Tytuł Znak"/>
    <w:aliases w:val="Tytuł pisma MF Znak"/>
    <w:link w:val="Tytu"/>
    <w:uiPriority w:val="10"/>
    <w:rsid w:val="009D5043"/>
    <w:rPr>
      <w:rFonts w:eastAsia="Times New Roman"/>
      <w:b/>
      <w:spacing w:val="-10"/>
      <w:kern w:val="28"/>
      <w:sz w:val="30"/>
      <w:szCs w:val="56"/>
    </w:rPr>
  </w:style>
  <w:style w:type="paragraph" w:customStyle="1" w:styleId="ListanumeracjaMF">
    <w:name w:val="Lista numeracja MF"/>
    <w:link w:val="ListanumeracjaMFZnak"/>
    <w:qFormat/>
    <w:rsid w:val="009D5043"/>
    <w:pPr>
      <w:numPr>
        <w:numId w:val="20"/>
      </w:numPr>
      <w:spacing w:before="60" w:after="0" w:line="260" w:lineRule="exact"/>
      <w:ind w:left="284" w:hanging="284"/>
    </w:pPr>
    <w:rPr>
      <w:rFonts w:ascii="Lato" w:eastAsia="Lato" w:hAnsi="Lato"/>
      <w:lang w:eastAsia="pl-PL"/>
    </w:rPr>
  </w:style>
  <w:style w:type="character" w:styleId="UyteHipercze">
    <w:name w:val="FollowedHyperlink"/>
    <w:uiPriority w:val="99"/>
    <w:semiHidden/>
    <w:unhideWhenUsed/>
    <w:rsid w:val="009D5043"/>
    <w:rPr>
      <w:color w:val="954F72"/>
      <w:u w:val="single"/>
    </w:rPr>
  </w:style>
  <w:style w:type="character" w:customStyle="1" w:styleId="AkapitzlistZnak">
    <w:name w:val="Akapit z listą Znak"/>
    <w:link w:val="Akapitzlist"/>
    <w:rsid w:val="009D5043"/>
    <w:rPr>
      <w:rFonts w:ascii="Lato" w:eastAsia="Lato" w:hAnsi="Lato"/>
      <w:lang w:eastAsia="pl-PL"/>
    </w:rPr>
  </w:style>
  <w:style w:type="character" w:customStyle="1" w:styleId="ListanumeracjaMFZnak">
    <w:name w:val="Lista numeracja MF Znak"/>
    <w:basedOn w:val="AkapitzlistZnak"/>
    <w:link w:val="ListanumeracjaMF"/>
    <w:rsid w:val="009D5043"/>
    <w:rPr>
      <w:rFonts w:ascii="Lato" w:eastAsia="Lato" w:hAnsi="Lato"/>
      <w:lang w:eastAsia="pl-PL"/>
    </w:rPr>
  </w:style>
  <w:style w:type="paragraph" w:customStyle="1" w:styleId="5mmprzerwy">
    <w:name w:val="5 mm przerwy"/>
    <w:basedOn w:val="Normalny"/>
    <w:link w:val="5mmprzerwyZnak"/>
    <w:rsid w:val="009D5043"/>
    <w:pPr>
      <w:spacing w:line="280" w:lineRule="exact"/>
    </w:pPr>
    <w:rPr>
      <w:rFonts w:eastAsia="Times New Roman" w:cs="Lato"/>
      <w:sz w:val="28"/>
      <w:szCs w:val="28"/>
    </w:rPr>
  </w:style>
  <w:style w:type="character" w:customStyle="1" w:styleId="5mmprzerwyZnak">
    <w:name w:val="5 mm przerwy Znak"/>
    <w:link w:val="5mmprzerwy"/>
    <w:rsid w:val="009D5043"/>
    <w:rPr>
      <w:rFonts w:eastAsia="Times New Roman" w:cs="Lato"/>
      <w:sz w:val="28"/>
      <w:szCs w:val="28"/>
    </w:rPr>
  </w:style>
  <w:style w:type="table" w:styleId="Tabela-Siatka">
    <w:name w:val="Table Grid"/>
    <w:basedOn w:val="Standardowy"/>
    <w:uiPriority w:val="39"/>
    <w:rsid w:val="009D5043"/>
    <w:pPr>
      <w:spacing w:after="0" w:line="240" w:lineRule="auto"/>
    </w:pPr>
    <w:rPr>
      <w:rFonts w:ascii="Lato" w:eastAsia="Lato" w:hAnsi="Lato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pisanopodpisemelektr">
    <w:name w:val="podpisano podpisem elektr/"/>
    <w:basedOn w:val="Podpis"/>
    <w:link w:val="podpisanopodpisemelektrZnak"/>
    <w:rsid w:val="009D5043"/>
    <w:rPr>
      <w:color w:val="7F7F7F"/>
      <w:sz w:val="16"/>
      <w:szCs w:val="16"/>
    </w:rPr>
  </w:style>
  <w:style w:type="character" w:customStyle="1" w:styleId="podpisanopodpisemelektrZnak">
    <w:name w:val="podpisano podpisem elektr/ Znak"/>
    <w:link w:val="podpisanopodpisemelektr"/>
    <w:rsid w:val="009D5043"/>
    <w:rPr>
      <w:color w:val="7F7F7F"/>
      <w:sz w:val="16"/>
      <w:szCs w:val="16"/>
    </w:rPr>
  </w:style>
  <w:style w:type="paragraph" w:styleId="Bibliografia">
    <w:name w:val="Bibliography"/>
    <w:basedOn w:val="Normalny"/>
    <w:next w:val="Normalny"/>
    <w:uiPriority w:val="37"/>
    <w:unhideWhenUsed/>
    <w:rsid w:val="009D5043"/>
  </w:style>
  <w:style w:type="character" w:styleId="Tekstzastpczy">
    <w:name w:val="Placeholder Text"/>
    <w:uiPriority w:val="99"/>
    <w:semiHidden/>
    <w:rsid w:val="009D504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043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D5043"/>
    <w:rPr>
      <w:sz w:val="24"/>
      <w:szCs w:val="20"/>
    </w:rPr>
  </w:style>
  <w:style w:type="character" w:styleId="Odwoanieprzypisukocowego">
    <w:name w:val="endnote reference"/>
    <w:uiPriority w:val="99"/>
    <w:semiHidden/>
    <w:unhideWhenUsed/>
    <w:rsid w:val="009D5043"/>
    <w:rPr>
      <w:vertAlign w:val="superscript"/>
    </w:rPr>
  </w:style>
  <w:style w:type="character" w:styleId="Pogrubienie">
    <w:name w:val="Strong"/>
    <w:aliases w:val="Pogrubienie tekstu pisma MF"/>
    <w:uiPriority w:val="22"/>
    <w:qFormat/>
    <w:rsid w:val="009D5043"/>
    <w:rPr>
      <w:b/>
      <w:bCs/>
    </w:rPr>
  </w:style>
  <w:style w:type="paragraph" w:customStyle="1" w:styleId="CytatMF">
    <w:name w:val="Cytat MF"/>
    <w:basedOn w:val="TekstpismaMF"/>
    <w:qFormat/>
    <w:rsid w:val="009D5043"/>
    <w:pPr>
      <w:pBdr>
        <w:left w:val="single" w:sz="8" w:space="8" w:color="000000"/>
      </w:pBdr>
      <w:spacing w:before="40" w:line="240" w:lineRule="exact"/>
      <w:ind w:left="510"/>
    </w:pPr>
    <w:rPr>
      <w:sz w:val="20"/>
    </w:rPr>
  </w:style>
  <w:style w:type="paragraph" w:customStyle="1" w:styleId="PodpisMF">
    <w:name w:val="Podpis MF"/>
    <w:basedOn w:val="TekstpismaMF"/>
    <w:rsid w:val="009D5043"/>
    <w:pPr>
      <w:keepNext/>
      <w:keepLines/>
    </w:pPr>
  </w:style>
  <w:style w:type="paragraph" w:styleId="Nagwek">
    <w:name w:val="header"/>
    <w:basedOn w:val="Normalny"/>
    <w:link w:val="NagwekZnak"/>
    <w:uiPriority w:val="99"/>
    <w:unhideWhenUsed/>
    <w:rsid w:val="009D5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5043"/>
    <w:rPr>
      <w:sz w:val="24"/>
      <w:szCs w:val="24"/>
    </w:rPr>
  </w:style>
  <w:style w:type="paragraph" w:customStyle="1" w:styleId="Metryka2MF">
    <w:name w:val="Metryka 2 MF"/>
    <w:basedOn w:val="TekstpismaMF"/>
    <w:rsid w:val="009D5043"/>
    <w:pPr>
      <w:spacing w:before="720"/>
    </w:pPr>
  </w:style>
  <w:style w:type="paragraph" w:customStyle="1" w:styleId="Tekstzwyklybezodstepu">
    <w:name w:val="Tekst zwykly bez odstepu"/>
    <w:rsid w:val="009D5043"/>
    <w:pPr>
      <w:spacing w:after="0" w:line="260" w:lineRule="exact"/>
    </w:pPr>
    <w:rPr>
      <w:rFonts w:ascii="Lato" w:hAnsi="Lato"/>
    </w:rPr>
  </w:style>
  <w:style w:type="paragraph" w:customStyle="1" w:styleId="Metryka3MF">
    <w:name w:val="Metryka 3 MF"/>
    <w:basedOn w:val="TekstpismaMF"/>
    <w:rsid w:val="009D5043"/>
    <w:pPr>
      <w:spacing w:before="480"/>
    </w:pPr>
  </w:style>
  <w:style w:type="paragraph" w:customStyle="1" w:styleId="SzanownaPani">
    <w:name w:val="Szanowna Pani"/>
    <w:basedOn w:val="TekstpismaMF"/>
    <w:rsid w:val="009D5043"/>
  </w:style>
  <w:style w:type="numbering" w:customStyle="1" w:styleId="Biecalista1">
    <w:name w:val="Bieżąca lista1"/>
    <w:uiPriority w:val="99"/>
    <w:rsid w:val="009D5043"/>
    <w:pPr>
      <w:numPr>
        <w:numId w:val="18"/>
      </w:numPr>
    </w:pPr>
  </w:style>
  <w:style w:type="numbering" w:customStyle="1" w:styleId="Biecalista2">
    <w:name w:val="Bieżąca lista2"/>
    <w:uiPriority w:val="99"/>
    <w:rsid w:val="009D5043"/>
    <w:pPr>
      <w:numPr>
        <w:numId w:val="19"/>
      </w:numPr>
    </w:pPr>
  </w:style>
  <w:style w:type="paragraph" w:customStyle="1" w:styleId="TekstpismaMF">
    <w:name w:val="Tekst pisma MF"/>
    <w:qFormat/>
    <w:rsid w:val="009D5043"/>
    <w:pPr>
      <w:spacing w:before="240" w:after="0" w:line="260" w:lineRule="exact"/>
      <w:contextualSpacing/>
    </w:pPr>
    <w:rPr>
      <w:rFonts w:ascii="Lato" w:hAnsi="Lato"/>
    </w:rPr>
  </w:style>
  <w:style w:type="paragraph" w:customStyle="1" w:styleId="kreskadolna">
    <w:name w:val="kreska dolna"/>
    <w:basedOn w:val="Normalny"/>
    <w:rsid w:val="009D5043"/>
    <w:pPr>
      <w:spacing w:before="160"/>
    </w:pPr>
    <w:rPr>
      <w:noProof/>
      <w:lang w:eastAsia="pl-PL"/>
    </w:rPr>
  </w:style>
  <w:style w:type="paragraph" w:customStyle="1" w:styleId="ListapunktoryMF">
    <w:name w:val="Lista punktory MF"/>
    <w:qFormat/>
    <w:rsid w:val="005A3FB4"/>
    <w:pPr>
      <w:numPr>
        <w:numId w:val="22"/>
      </w:numPr>
      <w:adjustRightInd w:val="0"/>
      <w:snapToGrid w:val="0"/>
      <w:spacing w:before="60" w:after="0" w:line="260" w:lineRule="exact"/>
    </w:pPr>
    <w:rPr>
      <w:rFonts w:ascii="Lato" w:hAnsi="Lato"/>
    </w:rPr>
  </w:style>
  <w:style w:type="paragraph" w:customStyle="1" w:styleId="TekstpsmaMF">
    <w:name w:val="Tekst psma MF"/>
    <w:basedOn w:val="Normalny"/>
    <w:rsid w:val="009D5043"/>
  </w:style>
  <w:style w:type="paragraph" w:customStyle="1" w:styleId="TytulpismaMF">
    <w:name w:val="Tytul pisma MF"/>
    <w:basedOn w:val="TekstpismaMF"/>
    <w:qFormat/>
    <w:rsid w:val="009D5043"/>
    <w:pPr>
      <w:spacing w:before="480" w:line="340" w:lineRule="exact"/>
    </w:pPr>
    <w:rPr>
      <w:rFonts w:eastAsia="Times New Roman"/>
      <w:b/>
      <w:spacing w:val="-10"/>
      <w:kern w:val="28"/>
      <w:sz w:val="30"/>
      <w:szCs w:val="56"/>
    </w:rPr>
  </w:style>
  <w:style w:type="character" w:customStyle="1" w:styleId="a1arial11">
    <w:name w:val="a1 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arial111">
    <w:name w:val="a1 arial 1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rial11">
    <w:name w:val="Arial 11"/>
    <w:basedOn w:val="Domylnaczcionkaakapitu"/>
    <w:uiPriority w:val="1"/>
    <w:qFormat/>
    <w:rsid w:val="00411FA2"/>
    <w:rPr>
      <w:rFonts w:ascii="Arial" w:hAnsi="Arial"/>
      <w:sz w:val="22"/>
    </w:rPr>
  </w:style>
  <w:style w:type="character" w:customStyle="1" w:styleId="A10">
    <w:name w:val="A 10"/>
    <w:aliases w:val="5"/>
    <w:basedOn w:val="Domylnaczcionkaakapitu"/>
    <w:uiPriority w:val="1"/>
    <w:qFormat/>
    <w:rsid w:val="00411FA2"/>
    <w:rPr>
      <w:rFonts w:ascii="Arial" w:hAnsi="Arial"/>
      <w:sz w:val="21"/>
    </w:rPr>
  </w:style>
  <w:style w:type="character" w:customStyle="1" w:styleId="A9">
    <w:name w:val="A9"/>
    <w:basedOn w:val="Domylnaczcionkaakapitu"/>
    <w:uiPriority w:val="1"/>
    <w:qFormat/>
    <w:rsid w:val="00411FA2"/>
    <w:rPr>
      <w:rFonts w:ascii="Arial" w:hAnsi="Arial"/>
      <w:sz w:val="18"/>
    </w:rPr>
  </w:style>
  <w:style w:type="character" w:customStyle="1" w:styleId="A90">
    <w:name w:val="A 9"/>
    <w:aliases w:val="55"/>
    <w:basedOn w:val="Domylnaczcionkaakapitu"/>
    <w:uiPriority w:val="1"/>
    <w:qFormat/>
    <w:rsid w:val="00411FA2"/>
    <w:rPr>
      <w:rFonts w:ascii="Arial" w:hAnsi="Arial"/>
      <w:sz w:val="19"/>
    </w:rPr>
  </w:style>
  <w:style w:type="character" w:customStyle="1" w:styleId="Arial10">
    <w:name w:val="Arial_10"/>
    <w:basedOn w:val="Domylnaczcionkaakapitu"/>
    <w:uiPriority w:val="1"/>
    <w:qFormat/>
    <w:rsid w:val="00411FA2"/>
    <w:rPr>
      <w:rFonts w:ascii="Arial" w:hAnsi="Arial"/>
      <w:sz w:val="20"/>
    </w:rPr>
  </w:style>
  <w:style w:type="paragraph" w:styleId="Bezodstpw">
    <w:name w:val="No Spacing"/>
    <w:uiPriority w:val="1"/>
    <w:qFormat/>
    <w:rsid w:val="00154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ancelaria@mf.gov.pl" TargetMode="External"/><Relationship Id="rId1" Type="http://schemas.openxmlformats.org/officeDocument/2006/relationships/hyperlink" Target="file:///D:\!!!!PRACE\!!!Logosy\!!INowa%20identyfikacja\!!!Pisma\Podpisywane%20przez%20Ministra\gov.pl\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7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1B6B-47D3-4FA9-9C01-5EDF48EC3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Finansów</dc:creator>
  <cp:lastModifiedBy>Polski Marek</cp:lastModifiedBy>
  <cp:revision>2</cp:revision>
  <cp:lastPrinted>2022-09-08T13:34:00Z</cp:lastPrinted>
  <dcterms:created xsi:type="dcterms:W3CDTF">2024-01-17T09:06:00Z</dcterms:created>
  <dcterms:modified xsi:type="dcterms:W3CDTF">2024-01-17T09:06:00Z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UxC4dwLulzfINJ8nQH+xvX5LNGipWa4BRSZhPgxsCvnEKVOdW16ojYitEwlO4T7w/tDJZXf9r6yLI2YJiIhO0w==</vt:lpwstr>
  </property>
  <property fmtid="{D5CDD505-2E9C-101B-9397-08002B2CF9AE}" pid="4" name="MFClassificationDate">
    <vt:lpwstr>2022-12-16T18:29:46.7477222+01:00</vt:lpwstr>
  </property>
  <property fmtid="{D5CDD505-2E9C-101B-9397-08002B2CF9AE}" pid="5" name="MFClassifiedBySID">
    <vt:lpwstr>UxC4dwLulzfINJ8nQH+xvX5LNGipWa4BRSZhPgxsCvm42mrIC/DSDv0ggS+FjUN/2v1BBotkLlY5aAiEhoi6uanvKtgfCfCHDmpGpiCqtLN+i9CVqdz2tU+ElDEx6lAV</vt:lpwstr>
  </property>
  <property fmtid="{D5CDD505-2E9C-101B-9397-08002B2CF9AE}" pid="6" name="MFGRNItemId">
    <vt:lpwstr>GRN-a3805e53-54b8-4933-b69e-fbd7cda570b5</vt:lpwstr>
  </property>
  <property fmtid="{D5CDD505-2E9C-101B-9397-08002B2CF9AE}" pid="7" name="MFHash">
    <vt:lpwstr>N+uO+nDTwseV8zs2SGwzj2Br/lxHs69z5m2XLMM0heA=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