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90" w:rsidRPr="00A41890" w:rsidRDefault="0052590B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E52C36">
        <w:rPr>
          <w:rFonts w:ascii="Arial" w:hAnsi="Arial" w:cs="Arial"/>
          <w:sz w:val="20"/>
          <w:szCs w:val="20"/>
        </w:rPr>
        <w:t xml:space="preserve">Znak sprawy: </w:t>
      </w:r>
      <w:r w:rsidR="0098001A">
        <w:rPr>
          <w:rFonts w:ascii="Arial" w:hAnsi="Arial" w:cs="Arial"/>
          <w:sz w:val="20"/>
          <w:szCs w:val="20"/>
        </w:rPr>
        <w:t>DLI-I.7621.24.2020.MS.2</w:t>
      </w:r>
      <w:r w:rsidR="00A41890">
        <w:rPr>
          <w:rFonts w:ascii="Arial" w:hAnsi="Arial" w:cs="Arial"/>
          <w:sz w:val="20"/>
          <w:szCs w:val="20"/>
        </w:rPr>
        <w:t xml:space="preserve">                      </w:t>
      </w:r>
    </w:p>
    <w:p w:rsidR="00AC6F29" w:rsidRPr="00A41890" w:rsidRDefault="00042EE3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042EE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042EE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042EE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042EE3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41890" w:rsidRDefault="00A41890" w:rsidP="00A41890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41890" w:rsidRDefault="00A41890" w:rsidP="00A41890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45706C" w:rsidRPr="00646A25" w:rsidRDefault="0045706C" w:rsidP="0045706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45706C" w:rsidRPr="003864A1" w:rsidRDefault="0045706C" w:rsidP="0045706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pacing w:val="4"/>
          <w:sz w:val="20"/>
          <w:szCs w:val="20"/>
        </w:rPr>
        <w:t>2020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pacing w:val="4"/>
          <w:sz w:val="20"/>
          <w:szCs w:val="20"/>
        </w:rPr>
        <w:t>1363</w:t>
      </w:r>
      <w:r w:rsidRPr="007C685E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Pr="007C685E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C685E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3864A1">
        <w:rPr>
          <w:rFonts w:ascii="Arial" w:hAnsi="Arial" w:cs="Arial"/>
          <w:spacing w:val="4"/>
          <w:sz w:val="20"/>
        </w:rPr>
        <w:t xml:space="preserve"> </w:t>
      </w:r>
      <w:r w:rsidRPr="008D703A">
        <w:rPr>
          <w:rFonts w:ascii="Arial" w:hAnsi="Arial" w:cs="Arial"/>
          <w:spacing w:val="4"/>
          <w:sz w:val="20"/>
        </w:rPr>
        <w:t xml:space="preserve">oraz uwzględniając, iż obecnie </w:t>
      </w:r>
      <w:r w:rsidRPr="008D703A">
        <w:rPr>
          <w:rFonts w:ascii="Arial" w:hAnsi="Arial" w:cs="Arial"/>
          <w:bCs/>
          <w:spacing w:val="4"/>
          <w:sz w:val="20"/>
        </w:rPr>
        <w:t xml:space="preserve">właściwym w przedmiotowej sprawie </w:t>
      </w:r>
      <w:r>
        <w:rPr>
          <w:rFonts w:ascii="Arial" w:hAnsi="Arial" w:cs="Arial"/>
          <w:bCs/>
          <w:spacing w:val="4"/>
          <w:sz w:val="20"/>
        </w:rPr>
        <w:br/>
      </w:r>
      <w:r w:rsidRPr="008D703A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  <w:r w:rsidRPr="008D703A">
        <w:rPr>
          <w:rFonts w:ascii="Arial" w:hAnsi="Arial" w:cs="Arial"/>
          <w:spacing w:val="4"/>
          <w:sz w:val="20"/>
        </w:rPr>
        <w:t>,</w:t>
      </w:r>
    </w:p>
    <w:p w:rsidR="0045706C" w:rsidRPr="00AF7DE2" w:rsidRDefault="0045706C" w:rsidP="0045706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45706C" w:rsidRDefault="0045706C" w:rsidP="0045706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>
        <w:rPr>
          <w:rFonts w:ascii="Arial" w:hAnsi="Arial" w:cs="Arial"/>
          <w:bCs/>
          <w:spacing w:val="4"/>
          <w:sz w:val="20"/>
        </w:rPr>
        <w:t xml:space="preserve">zostało wszczęte postępowanie w sprawie zmiany </w:t>
      </w:r>
      <w:r w:rsidRPr="00310BEF">
        <w:rPr>
          <w:rFonts w:ascii="Arial" w:hAnsi="Arial" w:cs="Arial"/>
          <w:spacing w:val="4"/>
          <w:sz w:val="20"/>
        </w:rPr>
        <w:t>decyzji Ministra Inwestycji i Rozwoju z dnia 6 kwietnia 2018 r., znak: DLI.2.6621.63.2017.PMJ.8, uchylającej w części i orzekającej w tym</w:t>
      </w:r>
      <w:r>
        <w:rPr>
          <w:rFonts w:ascii="Arial" w:hAnsi="Arial" w:cs="Arial"/>
          <w:spacing w:val="4"/>
          <w:sz w:val="20"/>
        </w:rPr>
        <w:t xml:space="preserve"> zakresie co do istoty sprawy, </w:t>
      </w:r>
      <w:r w:rsidRPr="00310BEF">
        <w:rPr>
          <w:rFonts w:ascii="Arial" w:hAnsi="Arial" w:cs="Arial"/>
          <w:spacing w:val="4"/>
          <w:sz w:val="20"/>
        </w:rPr>
        <w:t>a w pozostałej części utrzymującej w mocy decyzję Wojewody Mazow</w:t>
      </w:r>
      <w:r>
        <w:rPr>
          <w:rFonts w:ascii="Arial" w:hAnsi="Arial" w:cs="Arial"/>
          <w:spacing w:val="4"/>
          <w:sz w:val="20"/>
        </w:rPr>
        <w:t xml:space="preserve">ieckiego NR 311/II/2017 z dnia </w:t>
      </w:r>
      <w:r w:rsidRPr="00310BEF">
        <w:rPr>
          <w:rFonts w:ascii="Arial" w:hAnsi="Arial" w:cs="Arial"/>
          <w:spacing w:val="4"/>
          <w:sz w:val="20"/>
        </w:rPr>
        <w:t xml:space="preserve">3 sierpnia 2017 r., znak: WI-II.7820.1.8.2016.AC, o zezwoleniu na </w:t>
      </w:r>
      <w:r>
        <w:rPr>
          <w:rFonts w:ascii="Arial" w:hAnsi="Arial" w:cs="Arial"/>
          <w:spacing w:val="4"/>
          <w:sz w:val="20"/>
        </w:rPr>
        <w:t xml:space="preserve">realizację inwestycji drogowej </w:t>
      </w:r>
      <w:r w:rsidRPr="00310BEF">
        <w:rPr>
          <w:rFonts w:ascii="Arial" w:hAnsi="Arial" w:cs="Arial"/>
          <w:spacing w:val="4"/>
          <w:sz w:val="20"/>
        </w:rPr>
        <w:t>pn. „</w:t>
      </w:r>
      <w:r>
        <w:rPr>
          <w:rFonts w:ascii="Arial" w:hAnsi="Arial" w:cs="Arial"/>
          <w:spacing w:val="4"/>
          <w:sz w:val="20"/>
        </w:rPr>
        <w:t>B</w:t>
      </w:r>
      <w:r w:rsidRPr="00310BEF">
        <w:rPr>
          <w:rFonts w:ascii="Arial" w:hAnsi="Arial" w:cs="Arial"/>
          <w:spacing w:val="4"/>
          <w:sz w:val="20"/>
        </w:rPr>
        <w:t>udowa drogi ekspresowej S17 Warszawa (w. Zakręt) – Garwolin na odcinku węzeł „Lubelska” (bez węzła) – Garwolin (początek obwodnicy) z podziałem na trzy części: Część nr 3: na odcinku Kołbiel (koniec obwodnicy) – Garwolin (początek obwodnicy) od ok. km 27+900 do ok. km 40+915 dług. ok. 13,015 km”, sprostowaną postanowieniem z dnia 28 sierpnia 2017 r</w:t>
      </w:r>
      <w:r w:rsidR="000B706E">
        <w:rPr>
          <w:rFonts w:ascii="Arial" w:hAnsi="Arial" w:cs="Arial"/>
          <w:spacing w:val="4"/>
          <w:sz w:val="20"/>
        </w:rPr>
        <w:t xml:space="preserve">., znak: WI-II.7820.1.8.2016.AC, w części dotyczącej drogi </w:t>
      </w:r>
      <w:r w:rsidR="004D0B32">
        <w:rPr>
          <w:rFonts w:ascii="Arial" w:hAnsi="Arial" w:cs="Arial"/>
          <w:spacing w:val="4"/>
          <w:sz w:val="20"/>
        </w:rPr>
        <w:t xml:space="preserve">obsługującej </w:t>
      </w:r>
      <w:r w:rsidR="000B706E">
        <w:rPr>
          <w:rFonts w:ascii="Arial" w:hAnsi="Arial" w:cs="Arial"/>
          <w:spacing w:val="4"/>
          <w:sz w:val="20"/>
        </w:rPr>
        <w:t>L24.</w:t>
      </w:r>
    </w:p>
    <w:p w:rsidR="0045706C" w:rsidRDefault="0045706C" w:rsidP="0045706C">
      <w:pPr>
        <w:pStyle w:val="Akapitzlist"/>
        <w:tabs>
          <w:tab w:val="center" w:pos="1470"/>
          <w:tab w:val="left" w:pos="5273"/>
        </w:tabs>
        <w:spacing w:after="240" w:line="240" w:lineRule="exact"/>
        <w:ind w:left="0"/>
        <w:contextualSpacing w:val="0"/>
        <w:jc w:val="both"/>
        <w:outlineLvl w:val="0"/>
        <w:rPr>
          <w:rFonts w:ascii="Arial" w:hAnsi="Arial" w:cs="Arial"/>
          <w:spacing w:val="4"/>
          <w:sz w:val="20"/>
        </w:rPr>
      </w:pPr>
      <w:r w:rsidRPr="006B1FB1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6B1FB1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6B1FB1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6B1FB1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6B1FB1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  <w:szCs w:val="20"/>
        </w:rPr>
        <w:t xml:space="preserve">w </w:t>
      </w:r>
      <w:r w:rsidRPr="0045706C">
        <w:rPr>
          <w:rFonts w:ascii="Arial" w:hAnsi="Arial" w:cs="Arial"/>
          <w:bCs/>
          <w:spacing w:val="4"/>
          <w:sz w:val="20"/>
          <w:szCs w:val="20"/>
        </w:rPr>
        <w:t xml:space="preserve">Rozwoju, Pracy i Technologii </w:t>
      </w:r>
      <w:r w:rsidRPr="006B1FB1">
        <w:rPr>
          <w:rFonts w:ascii="Arial" w:hAnsi="Arial" w:cs="Arial"/>
          <w:bCs/>
          <w:spacing w:val="4"/>
          <w:sz w:val="20"/>
          <w:szCs w:val="20"/>
        </w:rPr>
        <w:t>w Warszawie</w:t>
      </w:r>
      <w:r w:rsidRPr="006B1FB1">
        <w:rPr>
          <w:rFonts w:ascii="Arial" w:hAnsi="Arial" w:cs="Arial"/>
          <w:spacing w:val="4"/>
          <w:sz w:val="20"/>
        </w:rPr>
        <w:t>, ul. Chałubińskiego 4/6, w dni robocze</w:t>
      </w:r>
      <w:r w:rsidR="0098526D">
        <w:rPr>
          <w:rFonts w:ascii="Arial" w:hAnsi="Arial" w:cs="Arial"/>
          <w:spacing w:val="4"/>
          <w:sz w:val="20"/>
        </w:rPr>
        <w:t xml:space="preserve"> </w:t>
      </w:r>
      <w:r w:rsidR="0098526D" w:rsidRPr="0098526D">
        <w:rPr>
          <w:rFonts w:ascii="Arial" w:hAnsi="Arial" w:cs="Arial"/>
          <w:spacing w:val="4"/>
          <w:sz w:val="20"/>
        </w:rPr>
        <w:t xml:space="preserve">(wtorki, czwartki </w:t>
      </w:r>
      <w:r w:rsidR="0098526D">
        <w:rPr>
          <w:rFonts w:ascii="Arial" w:hAnsi="Arial" w:cs="Arial"/>
          <w:spacing w:val="4"/>
          <w:sz w:val="20"/>
        </w:rPr>
        <w:br/>
      </w:r>
      <w:r w:rsidR="0098526D" w:rsidRPr="0098526D">
        <w:rPr>
          <w:rFonts w:ascii="Arial" w:hAnsi="Arial" w:cs="Arial"/>
          <w:spacing w:val="4"/>
          <w:sz w:val="20"/>
        </w:rPr>
        <w:t>i piątki)</w:t>
      </w:r>
      <w:r w:rsidRPr="006B1FB1">
        <w:rPr>
          <w:rFonts w:ascii="Arial" w:hAnsi="Arial" w:cs="Arial"/>
          <w:spacing w:val="4"/>
          <w:sz w:val="20"/>
        </w:rPr>
        <w:t xml:space="preserve">, w godzinach od 9:00 </w:t>
      </w:r>
      <w:r>
        <w:rPr>
          <w:rFonts w:ascii="Arial" w:hAnsi="Arial" w:cs="Arial"/>
          <w:spacing w:val="4"/>
          <w:sz w:val="20"/>
        </w:rPr>
        <w:t xml:space="preserve">do 15:30,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.</w:t>
      </w:r>
    </w:p>
    <w:p w:rsidR="0045706C" w:rsidRPr="00CF5463" w:rsidRDefault="0045706C" w:rsidP="0045706C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0B706E">
        <w:rPr>
          <w:rFonts w:ascii="Arial" w:hAnsi="Arial" w:cs="Arial"/>
          <w:spacing w:val="4"/>
          <w:sz w:val="20"/>
          <w:u w:val="single"/>
        </w:rPr>
        <w:t xml:space="preserve"> 18</w:t>
      </w:r>
      <w:r w:rsidR="0098526D">
        <w:rPr>
          <w:rFonts w:ascii="Arial" w:hAnsi="Arial" w:cs="Arial"/>
          <w:spacing w:val="4"/>
          <w:sz w:val="20"/>
          <w:u w:val="single"/>
        </w:rPr>
        <w:t xml:space="preserve"> listopada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bookmarkStart w:id="0" w:name="_GoBack"/>
      <w:bookmarkEnd w:id="0"/>
      <w:r w:rsidRPr="004D236E">
        <w:rPr>
          <w:rFonts w:ascii="Arial" w:hAnsi="Arial" w:cs="Arial"/>
          <w:spacing w:val="4"/>
          <w:sz w:val="20"/>
          <w:u w:val="single"/>
        </w:rPr>
        <w:t>2020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45706C" w:rsidRPr="0040364B" w:rsidRDefault="0045706C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5706C" w:rsidRDefault="00BF40AE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25D46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151B" wp14:editId="17AB8347">
                <wp:simplePos x="0" y="0"/>
                <wp:positionH relativeFrom="column">
                  <wp:posOffset>3856894</wp:posOffset>
                </wp:positionH>
                <wp:positionV relativeFrom="paragraph">
                  <wp:posOffset>158055</wp:posOffset>
                </wp:positionV>
                <wp:extent cx="2374265" cy="142875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0AE" w:rsidRPr="00090126" w:rsidRDefault="00BF40AE" w:rsidP="00BF40AE">
                            <w:pP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9012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MINISTER ROZWOJU,</w:t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  <w:p w:rsidR="00BF40AE" w:rsidRPr="00090126" w:rsidRDefault="00BF40AE" w:rsidP="00BF40AE">
                            <w:pP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90126"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PRACY I TECHNOLOGII</w:t>
                            </w:r>
                          </w:p>
                          <w:p w:rsidR="00BF40AE" w:rsidRPr="00090126" w:rsidRDefault="00BF40AE" w:rsidP="00BF40AE">
                            <w:pP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</w:t>
                            </w:r>
                            <w:r w:rsidRPr="00090126"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 w:rsidR="00BF40AE" w:rsidRPr="00090126" w:rsidRDefault="00BF40AE" w:rsidP="00BF40AE">
                            <w:pPr>
                              <w:rPr>
                                <w:rFonts w:asciiTheme="minorHAnsi" w:eastAsia="Calibri" w:hAnsiTheme="minorHAnsi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BF40AE" w:rsidRDefault="00BF40AE" w:rsidP="00BF40AE">
                            <w:pPr>
                              <w:rPr>
                                <w:rFonts w:asciiTheme="minorHAnsi" w:hAnsiTheme="minorHAnsi" w:cs="Arial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           Bartłomiej Szcześniak</w:t>
                            </w:r>
                          </w:p>
                          <w:p w:rsidR="00BF40AE" w:rsidRDefault="00BF40AE" w:rsidP="00BF40AE">
                            <w:pPr>
                              <w:rPr>
                                <w:rFonts w:asciiTheme="minorHAnsi" w:hAnsiTheme="minorHAnsi" w:cs="Arial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      /podpisano elektronicznie/</w:t>
                            </w:r>
                          </w:p>
                          <w:p w:rsidR="00BF40AE" w:rsidRPr="00CF6DF5" w:rsidRDefault="00BF40AE" w:rsidP="00BF40AE">
                            <w:pPr>
                              <w:rPr>
                                <w:rFonts w:asciiTheme="minorHAnsi" w:hAnsiTheme="minorHAnsi" w:cs="Arial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3.7pt;margin-top:12.45pt;width:186.95pt;height:11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" stroked="f">
                <v:textbox>
                  <w:txbxContent>
                    <w:p w:rsidR="00BF40AE" w:rsidRPr="00090126" w:rsidRDefault="00BF40AE" w:rsidP="00BF40AE">
                      <w:pP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090126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090126">
                        <w:rPr>
                          <w:rFonts w:asciiTheme="minorHAnsi" w:eastAsia="Calibri" w:hAnsiTheme="minorHAnsi" w:cs="Arial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090126">
                        <w:rPr>
                          <w:rFonts w:asciiTheme="minorHAnsi" w:eastAsia="Calibri" w:hAnsiTheme="minorHAnsi" w:cs="Arial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090126">
                        <w:rPr>
                          <w:rFonts w:asciiTheme="minorHAnsi" w:eastAsia="Calibri" w:hAnsiTheme="minorHAnsi" w:cs="Arial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090126"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>MINISTER ROZWOJU,</w:t>
                      </w:r>
                      <w:r w:rsidRPr="00090126"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</w:r>
                    </w:p>
                    <w:p w:rsidR="00BF40AE" w:rsidRPr="00090126" w:rsidRDefault="00BF40AE" w:rsidP="00BF40AE">
                      <w:pP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090126"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            </w:t>
                      </w:r>
                      <w: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90126"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>PRACY I TECHNOLOGII</w:t>
                      </w:r>
                    </w:p>
                    <w:p w:rsidR="00BF40AE" w:rsidRPr="00090126" w:rsidRDefault="00BF40AE" w:rsidP="00BF40AE">
                      <w:pP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           </w:t>
                      </w:r>
                      <w:r w:rsidRPr="00090126"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 w:rsidR="00BF40AE" w:rsidRPr="00090126" w:rsidRDefault="00BF40AE" w:rsidP="00BF40AE">
                      <w:pPr>
                        <w:rPr>
                          <w:rFonts w:asciiTheme="minorHAnsi" w:eastAsia="Calibri" w:hAnsiTheme="minorHAnsi" w:cs="Arial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BF40AE" w:rsidRDefault="00BF40AE" w:rsidP="00BF40AE">
                      <w:pPr>
                        <w:rPr>
                          <w:rFonts w:asciiTheme="minorHAnsi" w:hAnsiTheme="minorHAnsi" w:cs="Arial"/>
                          <w:color w:val="FF0000"/>
                        </w:rPr>
                      </w:pPr>
                      <w:r>
                        <w:rPr>
                          <w:rFonts w:asciiTheme="minorHAnsi" w:hAnsiTheme="minorHAnsi" w:cs="Arial"/>
                          <w:color w:val="FF0000"/>
                        </w:rPr>
                        <w:t xml:space="preserve">            Bartłomiej Szcześniak</w:t>
                      </w:r>
                    </w:p>
                    <w:p w:rsidR="00BF40AE" w:rsidRDefault="00BF40AE" w:rsidP="00BF40AE">
                      <w:pPr>
                        <w:rPr>
                          <w:rFonts w:asciiTheme="minorHAnsi" w:hAnsiTheme="minorHAnsi" w:cs="Arial"/>
                          <w:color w:val="FF0000"/>
                        </w:rPr>
                      </w:pPr>
                      <w:r>
                        <w:rPr>
                          <w:rFonts w:asciiTheme="minorHAnsi" w:hAnsiTheme="minorHAnsi" w:cs="Arial"/>
                          <w:color w:val="FF0000"/>
                        </w:rPr>
                        <w:t xml:space="preserve">       /podpisano elektronicznie/</w:t>
                      </w:r>
                    </w:p>
                    <w:p w:rsidR="00BF40AE" w:rsidRPr="00CF6DF5" w:rsidRDefault="00BF40AE" w:rsidP="00BF40AE">
                      <w:pPr>
                        <w:rPr>
                          <w:rFonts w:asciiTheme="minorHAnsi" w:hAnsiTheme="minorHAnsi" w:cs="Arial"/>
                          <w:color w:val="FF0000"/>
                        </w:rPr>
                      </w:pPr>
                      <w:r>
                        <w:rPr>
                          <w:rFonts w:asciiTheme="minorHAnsi" w:hAnsiTheme="minorHAnsi" w:cs="Arial"/>
                          <w:color w:val="FF000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706C" w:rsidRDefault="0045706C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5706C" w:rsidRDefault="0045706C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5706C" w:rsidRDefault="0045706C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5706C" w:rsidRDefault="0045706C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45706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8526D" w:rsidRDefault="0098526D" w:rsidP="00996690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96690" w:rsidRPr="00485018" w:rsidRDefault="00996690" w:rsidP="00996690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485018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96690" w:rsidRPr="00F55D79" w:rsidRDefault="00996690" w:rsidP="00996690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996690" w:rsidRPr="00F55D79" w:rsidRDefault="00996690" w:rsidP="00996690">
      <w:pPr>
        <w:numPr>
          <w:ilvl w:val="0"/>
          <w:numId w:val="9"/>
        </w:numPr>
        <w:ind w:left="360"/>
        <w:contextualSpacing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Pracy i Technologii, 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Plac Trzech Krzyży 3/5, kancelaria@mr.gov.pl, tel. +48 411 500 123.</w:t>
      </w:r>
    </w:p>
    <w:p w:rsidR="00996690" w:rsidRPr="00F55D79" w:rsidRDefault="00996690" w:rsidP="00996690">
      <w:pPr>
        <w:numPr>
          <w:ilvl w:val="0"/>
          <w:numId w:val="9"/>
        </w:numPr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F55D7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Plac Trzech Krzyży 3/5, </w:t>
      </w:r>
      <w:r w:rsidRPr="00F55D79">
        <w:rPr>
          <w:rFonts w:ascii="Arial" w:hAnsi="Arial" w:cs="Arial"/>
          <w:spacing w:val="4"/>
          <w:sz w:val="20"/>
          <w:szCs w:val="20"/>
        </w:rPr>
        <w:br/>
        <w:t>00-507 Warszawa, adres e-mail: iod@mr.gov.pl.</w:t>
      </w:r>
    </w:p>
    <w:p w:rsidR="00996690" w:rsidRPr="00F55D79" w:rsidRDefault="00996690" w:rsidP="00996690">
      <w:pPr>
        <w:numPr>
          <w:ilvl w:val="0"/>
          <w:numId w:val="9"/>
        </w:numPr>
        <w:spacing w:before="120" w:after="120"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 w:rsidRPr="00AD2C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</w:t>
      </w:r>
      <w:r w:rsidRPr="00AD2C34">
        <w:rPr>
          <w:rFonts w:ascii="Arial" w:hAnsi="Arial" w:cs="Arial"/>
          <w:color w:val="000000"/>
          <w:spacing w:val="4"/>
          <w:sz w:val="20"/>
          <w:szCs w:val="20"/>
        </w:rPr>
        <w:t xml:space="preserve">w związku z ustawą z dnia 10 kwietnia 2003 r. o szczególnych zasadach przygotowania i realizacji inwestycji w zakresie dróg publicznych (Dz. U. z 2020 r. poz. 1363, z </w:t>
      </w:r>
      <w:proofErr w:type="spellStart"/>
      <w:r w:rsidRPr="00AD2C34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AD2C34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Pr="00F55D79"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996690" w:rsidRPr="00F55D79" w:rsidRDefault="00996690" w:rsidP="00996690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96690" w:rsidRPr="00F55D79" w:rsidRDefault="00996690" w:rsidP="00996690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996690" w:rsidRPr="00F55D79" w:rsidRDefault="00996690" w:rsidP="00996690">
      <w:pPr>
        <w:numPr>
          <w:ilvl w:val="0"/>
          <w:numId w:val="10"/>
        </w:numPr>
        <w:spacing w:before="120" w:after="120" w:line="240" w:lineRule="exact"/>
        <w:ind w:left="714" w:hanging="357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96690" w:rsidRPr="00F55D79" w:rsidRDefault="00996690" w:rsidP="00996690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96690" w:rsidRPr="00F55D79" w:rsidRDefault="00996690" w:rsidP="00996690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Rozwoju, </w:t>
      </w:r>
      <w:r w:rsidRPr="00F55D79">
        <w:rPr>
          <w:rFonts w:ascii="Arial" w:hAnsi="Arial" w:cs="Arial"/>
          <w:bCs/>
          <w:spacing w:val="4"/>
          <w:sz w:val="20"/>
        </w:rPr>
        <w:t xml:space="preserve">Pracy i Technologii, </w:t>
      </w:r>
      <w:r w:rsidRPr="00F55D79">
        <w:rPr>
          <w:rFonts w:ascii="Arial" w:hAnsi="Arial" w:cs="Arial"/>
          <w:color w:val="000000"/>
          <w:spacing w:val="4"/>
          <w:sz w:val="20"/>
          <w:szCs w:val="20"/>
        </w:rPr>
        <w:t xml:space="preserve">przetwarzają dane osobowe, dla których Administratorem jest Minister Rozwoju, </w:t>
      </w:r>
      <w:r w:rsidRPr="00F55D79">
        <w:rPr>
          <w:rFonts w:ascii="Arial" w:hAnsi="Arial" w:cs="Arial"/>
          <w:bCs/>
          <w:spacing w:val="4"/>
          <w:sz w:val="20"/>
        </w:rPr>
        <w:t>Pracy i Technologii</w:t>
      </w:r>
      <w:r w:rsidRPr="00F55D7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Odbiorcą Pani/</w:t>
      </w:r>
      <w:r w:rsidRPr="00F55D79">
        <w:rPr>
          <w:rFonts w:ascii="Arial" w:hAnsi="Arial" w:cs="Arial"/>
          <w:spacing w:val="4"/>
          <w:sz w:val="20"/>
          <w:szCs w:val="20"/>
        </w:rPr>
        <w:t>Pana danych osobowych jest również Wojewoda Podlaski, w związku z korzystaniem przez Administratora z systemu elektronicznego zarządzania dokumentacją (EZD PUW).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F55D79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F55D79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5D79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5D79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hyperlink r:id="rId9" w:history="1">
        <w:r w:rsidRPr="00F55D79">
          <w:rPr>
            <w:rFonts w:ascii="Arial" w:hAnsi="Arial" w:cs="Arial"/>
            <w:spacing w:val="4"/>
            <w:sz w:val="20"/>
            <w:szCs w:val="20"/>
          </w:rPr>
          <w:t>(Dz.U. z 2020 r. poz. 164)</w:t>
        </w:r>
      </w:hyperlink>
      <w:r w:rsidRPr="00F55D79">
        <w:rPr>
          <w:rFonts w:ascii="Arial" w:hAnsi="Arial" w:cs="Arial"/>
          <w:spacing w:val="4"/>
          <w:sz w:val="20"/>
          <w:szCs w:val="20"/>
        </w:rPr>
        <w:t>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pacing w:val="4"/>
          <w:sz w:val="20"/>
          <w:szCs w:val="20"/>
        </w:rPr>
        <w:t>Przysługuje Pani/Panu</w:t>
      </w:r>
      <w:r w:rsidRPr="00F55D79">
        <w:rPr>
          <w:rFonts w:ascii="Arial" w:hAnsi="Arial" w:cs="Arial"/>
          <w:sz w:val="20"/>
          <w:szCs w:val="20"/>
        </w:rPr>
        <w:t>:</w:t>
      </w:r>
    </w:p>
    <w:p w:rsidR="00996690" w:rsidRPr="00F55D79" w:rsidRDefault="00996690" w:rsidP="00996690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96690" w:rsidRPr="00F55D79" w:rsidRDefault="00996690" w:rsidP="00996690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96690" w:rsidRPr="00F55D79" w:rsidRDefault="00996690" w:rsidP="00996690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5D7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Pani/</w:t>
      </w:r>
      <w:r w:rsidRPr="00F55D79">
        <w:rPr>
          <w:rFonts w:ascii="Arial" w:hAnsi="Arial" w:cs="Arial"/>
          <w:spacing w:val="4"/>
          <w:sz w:val="20"/>
          <w:szCs w:val="20"/>
        </w:rPr>
        <w:t>Pana dane osobowe nie będą przekazywane do państwa trzeciego.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F55D79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:rsidR="00996690" w:rsidRPr="00F55D79" w:rsidRDefault="00996690" w:rsidP="00996690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</w:t>
      </w:r>
      <w:r w:rsidRPr="00F55D79">
        <w:rPr>
          <w:rFonts w:ascii="Arial" w:hAnsi="Arial" w:cs="Arial"/>
          <w:bCs/>
          <w:spacing w:val="4"/>
          <w:sz w:val="20"/>
        </w:rPr>
        <w:t xml:space="preserve"> Pracy i Technologii</w:t>
      </w:r>
      <w:r w:rsidRPr="00F55D79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</w:t>
      </w:r>
      <w:r w:rsidRPr="00F55D79">
        <w:rPr>
          <w:rFonts w:ascii="Arial" w:hAnsi="Arial" w:cs="Arial"/>
          <w:sz w:val="20"/>
          <w:szCs w:val="20"/>
        </w:rPr>
        <w:t xml:space="preserve"> 2, 00-193 Warszawa.</w:t>
      </w:r>
    </w:p>
    <w:p w:rsidR="00BC0D8D" w:rsidRPr="003773F3" w:rsidRDefault="00042EE3" w:rsidP="00996690">
      <w:pPr>
        <w:spacing w:before="120" w:after="240"/>
        <w:jc w:val="center"/>
        <w:rPr>
          <w:rFonts w:ascii="Arial" w:hAnsi="Arial" w:cs="Arial"/>
        </w:rPr>
      </w:pPr>
    </w:p>
    <w:sectPr w:rsidR="00BC0D8D" w:rsidRPr="003773F3" w:rsidSect="00E17B6C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E3" w:rsidRDefault="00042EE3">
      <w:r>
        <w:separator/>
      </w:r>
    </w:p>
  </w:endnote>
  <w:endnote w:type="continuationSeparator" w:id="0">
    <w:p w:rsidR="00042EE3" w:rsidRDefault="0004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2590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42E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52590B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8526D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52590B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E3" w:rsidRDefault="00042EE3">
      <w:r>
        <w:separator/>
      </w:r>
    </w:p>
  </w:footnote>
  <w:footnote w:type="continuationSeparator" w:id="0">
    <w:p w:rsidR="00042EE3" w:rsidRDefault="0004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6D" w:rsidRDefault="0098526D" w:rsidP="0098526D">
    <w:pPr>
      <w:ind w:left="5670" w:hanging="1"/>
      <w:rPr>
        <w:rFonts w:ascii="Arial" w:hAnsi="Arial" w:cs="Arial"/>
        <w:sz w:val="20"/>
        <w:szCs w:val="20"/>
      </w:rPr>
    </w:pPr>
  </w:p>
  <w:p w:rsidR="0098526D" w:rsidRDefault="0098526D" w:rsidP="0098526D">
    <w:pPr>
      <w:ind w:left="5670" w:hanging="1"/>
      <w:rPr>
        <w:rFonts w:ascii="Arial" w:hAnsi="Arial" w:cs="Arial"/>
        <w:sz w:val="20"/>
        <w:szCs w:val="20"/>
      </w:rPr>
    </w:pPr>
  </w:p>
  <w:p w:rsidR="0098526D" w:rsidRPr="0098526D" w:rsidRDefault="0098526D" w:rsidP="0098526D">
    <w:pPr>
      <w:ind w:left="5670" w:hanging="1"/>
      <w:rPr>
        <w:rFonts w:ascii="Arial" w:hAnsi="Arial" w:cs="Arial"/>
        <w:sz w:val="20"/>
        <w:szCs w:val="20"/>
      </w:rPr>
    </w:pPr>
    <w:r w:rsidRPr="0098526D">
      <w:rPr>
        <w:rFonts w:ascii="Arial" w:hAnsi="Arial" w:cs="Arial"/>
        <w:sz w:val="20"/>
        <w:szCs w:val="20"/>
      </w:rPr>
      <w:t xml:space="preserve">Załącznik do obwieszczenia </w:t>
    </w:r>
    <w:r w:rsidRPr="0098526D">
      <w:rPr>
        <w:rFonts w:ascii="Arial" w:hAnsi="Arial" w:cs="Arial"/>
        <w:sz w:val="20"/>
        <w:szCs w:val="20"/>
      </w:rPr>
      <w:br/>
      <w:t>Ministra Rozwoju</w:t>
    </w:r>
    <w:r>
      <w:rPr>
        <w:rFonts w:ascii="Arial" w:hAnsi="Arial" w:cs="Arial"/>
        <w:sz w:val="20"/>
        <w:szCs w:val="20"/>
      </w:rPr>
      <w:t>, Pracy i Technologii</w:t>
    </w:r>
  </w:p>
  <w:p w:rsidR="0098526D" w:rsidRPr="0098526D" w:rsidRDefault="0098526D" w:rsidP="0098526D">
    <w:pPr>
      <w:ind w:left="5670" w:hanging="1"/>
      <w:rPr>
        <w:rFonts w:ascii="Arial" w:hAnsi="Arial" w:cs="Arial"/>
        <w:sz w:val="20"/>
        <w:szCs w:val="20"/>
      </w:rPr>
    </w:pPr>
    <w:r w:rsidRPr="0098526D">
      <w:rPr>
        <w:rFonts w:ascii="Arial" w:hAnsi="Arial" w:cs="Arial"/>
        <w:sz w:val="20"/>
        <w:szCs w:val="20"/>
      </w:rPr>
      <w:t>znak:</w:t>
    </w:r>
    <w:r w:rsidRPr="0098526D">
      <w:rPr>
        <w:rFonts w:ascii="Arial" w:hAnsi="Arial"/>
      </w:rPr>
      <w:t xml:space="preserve"> </w:t>
    </w:r>
    <w:r w:rsidRPr="0098526D">
      <w:rPr>
        <w:rFonts w:ascii="Arial" w:hAnsi="Arial" w:cs="Arial"/>
        <w:sz w:val="20"/>
        <w:szCs w:val="20"/>
      </w:rPr>
      <w:t>DLI-I.7621.24.2020.MS.2</w:t>
    </w:r>
  </w:p>
  <w:p w:rsidR="0098526D" w:rsidRPr="0098526D" w:rsidRDefault="0098526D" w:rsidP="0098526D">
    <w:pPr>
      <w:ind w:left="5670" w:hanging="1"/>
      <w:rPr>
        <w:rFonts w:ascii="Arial" w:hAnsi="Arial" w:cs="Arial"/>
        <w:sz w:val="20"/>
        <w:szCs w:val="20"/>
      </w:rPr>
    </w:pPr>
    <w:r w:rsidRPr="0098526D">
      <w:rPr>
        <w:rFonts w:ascii="Arial" w:hAnsi="Arial" w:cs="Arial"/>
        <w:sz w:val="20"/>
        <w:szCs w:val="20"/>
      </w:rPr>
      <w:tab/>
    </w:r>
  </w:p>
  <w:p w:rsidR="0098526D" w:rsidRDefault="009852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52590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4E9AD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21930" w:tentative="1">
      <w:start w:val="1"/>
      <w:numFmt w:val="lowerLetter"/>
      <w:lvlText w:val="%2."/>
      <w:lvlJc w:val="left"/>
      <w:pPr>
        <w:ind w:left="1440" w:hanging="360"/>
      </w:pPr>
    </w:lvl>
    <w:lvl w:ilvl="2" w:tplc="91AC0D1A" w:tentative="1">
      <w:start w:val="1"/>
      <w:numFmt w:val="lowerRoman"/>
      <w:lvlText w:val="%3."/>
      <w:lvlJc w:val="right"/>
      <w:pPr>
        <w:ind w:left="2160" w:hanging="180"/>
      </w:pPr>
    </w:lvl>
    <w:lvl w:ilvl="3" w:tplc="1C08D090" w:tentative="1">
      <w:start w:val="1"/>
      <w:numFmt w:val="decimal"/>
      <w:lvlText w:val="%4."/>
      <w:lvlJc w:val="left"/>
      <w:pPr>
        <w:ind w:left="2880" w:hanging="360"/>
      </w:pPr>
    </w:lvl>
    <w:lvl w:ilvl="4" w:tplc="D0A00870" w:tentative="1">
      <w:start w:val="1"/>
      <w:numFmt w:val="lowerLetter"/>
      <w:lvlText w:val="%5."/>
      <w:lvlJc w:val="left"/>
      <w:pPr>
        <w:ind w:left="3600" w:hanging="360"/>
      </w:pPr>
    </w:lvl>
    <w:lvl w:ilvl="5" w:tplc="2654D8A8" w:tentative="1">
      <w:start w:val="1"/>
      <w:numFmt w:val="lowerRoman"/>
      <w:lvlText w:val="%6."/>
      <w:lvlJc w:val="right"/>
      <w:pPr>
        <w:ind w:left="4320" w:hanging="180"/>
      </w:pPr>
    </w:lvl>
    <w:lvl w:ilvl="6" w:tplc="4092A02E" w:tentative="1">
      <w:start w:val="1"/>
      <w:numFmt w:val="decimal"/>
      <w:lvlText w:val="%7."/>
      <w:lvlJc w:val="left"/>
      <w:pPr>
        <w:ind w:left="5040" w:hanging="360"/>
      </w:pPr>
    </w:lvl>
    <w:lvl w:ilvl="7" w:tplc="892E2E0A" w:tentative="1">
      <w:start w:val="1"/>
      <w:numFmt w:val="lowerLetter"/>
      <w:lvlText w:val="%8."/>
      <w:lvlJc w:val="left"/>
      <w:pPr>
        <w:ind w:left="5760" w:hanging="360"/>
      </w:pPr>
    </w:lvl>
    <w:lvl w:ilvl="8" w:tplc="938C1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9362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726B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A0E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7CE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8A1E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5418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4C1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67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3A0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B39A8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46A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668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AE2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0C9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BCB7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0C3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E12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805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EE"/>
    <w:rsid w:val="0002428A"/>
    <w:rsid w:val="00042EE3"/>
    <w:rsid w:val="000B706E"/>
    <w:rsid w:val="001D5B24"/>
    <w:rsid w:val="001F00DB"/>
    <w:rsid w:val="002020F5"/>
    <w:rsid w:val="00270301"/>
    <w:rsid w:val="0028248B"/>
    <w:rsid w:val="002C6048"/>
    <w:rsid w:val="003E3EAC"/>
    <w:rsid w:val="00413E1D"/>
    <w:rsid w:val="0045706C"/>
    <w:rsid w:val="0048038B"/>
    <w:rsid w:val="004903FA"/>
    <w:rsid w:val="004B73BF"/>
    <w:rsid w:val="004D0B32"/>
    <w:rsid w:val="005132F3"/>
    <w:rsid w:val="0052590B"/>
    <w:rsid w:val="005701EE"/>
    <w:rsid w:val="005C76B7"/>
    <w:rsid w:val="00651258"/>
    <w:rsid w:val="006C4159"/>
    <w:rsid w:val="007538FB"/>
    <w:rsid w:val="00862E79"/>
    <w:rsid w:val="00867DD8"/>
    <w:rsid w:val="008B0E21"/>
    <w:rsid w:val="009102D0"/>
    <w:rsid w:val="0092171F"/>
    <w:rsid w:val="00964FB4"/>
    <w:rsid w:val="0098001A"/>
    <w:rsid w:val="0098526D"/>
    <w:rsid w:val="00996690"/>
    <w:rsid w:val="009A59C1"/>
    <w:rsid w:val="00A0768B"/>
    <w:rsid w:val="00A41890"/>
    <w:rsid w:val="00B72877"/>
    <w:rsid w:val="00B8120A"/>
    <w:rsid w:val="00BF40AE"/>
    <w:rsid w:val="00C10B29"/>
    <w:rsid w:val="00CC41AC"/>
    <w:rsid w:val="00D55D6F"/>
    <w:rsid w:val="00E52C36"/>
    <w:rsid w:val="00EA71BE"/>
    <w:rsid w:val="00EC6E38"/>
    <w:rsid w:val="00EE165D"/>
    <w:rsid w:val="00F57477"/>
    <w:rsid w:val="00FB4515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538FB"/>
    <w:rPr>
      <w:rFonts w:ascii="Calibri" w:eastAsia="Calibri" w:hAnsi="Calibri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34"/>
    <w:rsid w:val="0045706C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538FB"/>
    <w:rPr>
      <w:rFonts w:ascii="Calibri" w:eastAsia="Calibri" w:hAnsi="Calibri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34"/>
    <w:rsid w:val="0045706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nrygy4dq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A4B1-70BF-4789-A059-5B3DE3A6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Michał Sobczak</cp:lastModifiedBy>
  <cp:revision>6</cp:revision>
  <cp:lastPrinted>2020-10-23T11:19:00Z</cp:lastPrinted>
  <dcterms:created xsi:type="dcterms:W3CDTF">2020-10-30T11:18:00Z</dcterms:created>
  <dcterms:modified xsi:type="dcterms:W3CDTF">2020-11-13T11:09:00Z</dcterms:modified>
</cp:coreProperties>
</file>