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5C44" w14:textId="77777777" w:rsidR="00F95357" w:rsidRDefault="00637EC5" w:rsidP="00F95357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6273B40" wp14:editId="33610696">
            <wp:extent cx="1104900" cy="523875"/>
            <wp:effectExtent l="0" t="0" r="0" b="0"/>
            <wp:docPr id="2" name="Obraz 2" descr="logo ZER MS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ZER MSWi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6157" w14:textId="70905CF0" w:rsidR="008F3473" w:rsidRPr="00637EC5" w:rsidRDefault="00F95357" w:rsidP="00F95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Zakład Emerytalno-Rentowy</w:t>
      </w:r>
      <w:r w:rsidR="00D71EC0">
        <w:rPr>
          <w:rFonts w:ascii="Times New Roman" w:hAnsi="Times New Roman" w:cs="Times New Roman"/>
          <w:b/>
        </w:rPr>
        <w:tab/>
      </w:r>
      <w:r w:rsidR="00D71EC0">
        <w:rPr>
          <w:rFonts w:ascii="Times New Roman" w:hAnsi="Times New Roman" w:cs="Times New Roman"/>
          <w:b/>
        </w:rPr>
        <w:tab/>
      </w:r>
      <w:r w:rsidR="00D71EC0">
        <w:rPr>
          <w:rFonts w:ascii="Times New Roman" w:hAnsi="Times New Roman" w:cs="Times New Roman"/>
          <w:b/>
        </w:rPr>
        <w:tab/>
      </w:r>
      <w:r w:rsidR="00D71EC0">
        <w:rPr>
          <w:rFonts w:ascii="Times New Roman" w:hAnsi="Times New Roman" w:cs="Times New Roman"/>
          <w:b/>
        </w:rPr>
        <w:tab/>
      </w:r>
      <w:r w:rsidR="00D71EC0">
        <w:rPr>
          <w:rFonts w:ascii="Times New Roman" w:hAnsi="Times New Roman" w:cs="Times New Roman"/>
          <w:b/>
        </w:rPr>
        <w:tab/>
      </w:r>
      <w:r w:rsidR="00637EC5">
        <w:rPr>
          <w:rFonts w:ascii="Times New Roman" w:hAnsi="Times New Roman" w:cs="Times New Roman"/>
        </w:rPr>
        <w:t xml:space="preserve">Warszawa, </w:t>
      </w:r>
      <w:r w:rsidR="00D71EC0">
        <w:rPr>
          <w:rFonts w:ascii="Times New Roman" w:hAnsi="Times New Roman" w:cs="Times New Roman"/>
        </w:rPr>
        <w:t>29 listopada</w:t>
      </w:r>
      <w:r w:rsidR="00637EC5">
        <w:rPr>
          <w:rFonts w:ascii="Times New Roman" w:hAnsi="Times New Roman" w:cs="Times New Roman"/>
        </w:rPr>
        <w:t xml:space="preserve"> 2024 r.</w:t>
      </w:r>
    </w:p>
    <w:p w14:paraId="6A0E08C4" w14:textId="77777777" w:rsidR="00F95357" w:rsidRDefault="00F95357" w:rsidP="00F953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Ministerstwa Spraw Wewnętrznych i Administracji</w:t>
      </w:r>
    </w:p>
    <w:p w14:paraId="37732FF4" w14:textId="77777777" w:rsidR="00F95357" w:rsidRDefault="00F95357" w:rsidP="00F953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Pawińskiego 17/21</w:t>
      </w:r>
    </w:p>
    <w:p w14:paraId="59037AEE" w14:textId="77777777" w:rsidR="00F95357" w:rsidRDefault="00F95357" w:rsidP="00F953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02-106 Warszawa</w:t>
      </w:r>
    </w:p>
    <w:p w14:paraId="758FEDC0" w14:textId="1C6EE154" w:rsidR="00F95357" w:rsidRPr="00F95357" w:rsidRDefault="00F95357" w:rsidP="00F953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sprawy: KA-2400-</w:t>
      </w:r>
      <w:r w:rsidR="00223BA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/2024-MSt</w:t>
      </w:r>
    </w:p>
    <w:p w14:paraId="2DA0D12B" w14:textId="77777777" w:rsidR="008F3473" w:rsidRPr="00F95357" w:rsidRDefault="008F3473">
      <w:pPr>
        <w:rPr>
          <w:rFonts w:ascii="Times New Roman" w:hAnsi="Times New Roman" w:cs="Times New Roman"/>
          <w:b/>
        </w:rPr>
      </w:pPr>
    </w:p>
    <w:p w14:paraId="0D852030" w14:textId="44A6771D" w:rsidR="00917624" w:rsidRPr="008F3473" w:rsidRDefault="008F3473" w:rsidP="008F3473">
      <w:pPr>
        <w:jc w:val="center"/>
        <w:rPr>
          <w:rFonts w:ascii="Times New Roman" w:hAnsi="Times New Roman" w:cs="Times New Roman"/>
        </w:rPr>
      </w:pPr>
      <w:r w:rsidRPr="008F3473">
        <w:rPr>
          <w:rFonts w:ascii="Times New Roman" w:hAnsi="Times New Roman" w:cs="Times New Roman"/>
          <w:b/>
        </w:rPr>
        <w:t xml:space="preserve">OGŁOSZENIE O PRZETARGU NA SPRZEDAŻ </w:t>
      </w:r>
      <w:r w:rsidR="00223BA3">
        <w:rPr>
          <w:rFonts w:ascii="Times New Roman" w:hAnsi="Times New Roman" w:cs="Times New Roman"/>
          <w:b/>
        </w:rPr>
        <w:t>SPRZĘTU KOMPUTEROWEGO</w:t>
      </w:r>
      <w:r w:rsidR="00227F1D">
        <w:rPr>
          <w:rFonts w:ascii="Times New Roman" w:hAnsi="Times New Roman" w:cs="Times New Roman"/>
          <w:b/>
        </w:rPr>
        <w:t xml:space="preserve"> BĘDĄCEGO WŁAŚNOŚCIĄ ZAKŁADU EMERYTALNO-RENTOWEGO MSWiA</w:t>
      </w:r>
    </w:p>
    <w:p w14:paraId="1D519AAD" w14:textId="70CA22E1" w:rsidR="00C22AEE" w:rsidRDefault="008F3473" w:rsidP="00D83279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B900A1">
        <w:rPr>
          <w:rFonts w:ascii="Times New Roman" w:hAnsi="Times New Roman" w:cs="Times New Roman"/>
        </w:rPr>
        <w:t>Na podstawie rozporządzenia Rady Ministrów z dnia 21 października 2019 r. w sprawie szczegółowego sposobu gospodarowania składnikami rzeczowymi majątku ruchomego Skarbu Państwa (Dz.U. z 20</w:t>
      </w:r>
      <w:r w:rsidR="00880BBB">
        <w:rPr>
          <w:rFonts w:ascii="Times New Roman" w:hAnsi="Times New Roman" w:cs="Times New Roman"/>
        </w:rPr>
        <w:t>23</w:t>
      </w:r>
      <w:r w:rsidRPr="00B900A1">
        <w:rPr>
          <w:rFonts w:ascii="Times New Roman" w:hAnsi="Times New Roman" w:cs="Times New Roman"/>
        </w:rPr>
        <w:t xml:space="preserve"> r. poz. 2</w:t>
      </w:r>
      <w:r w:rsidR="00880BBB">
        <w:rPr>
          <w:rFonts w:ascii="Times New Roman" w:hAnsi="Times New Roman" w:cs="Times New Roman"/>
        </w:rPr>
        <w:t>303</w:t>
      </w:r>
      <w:r w:rsidRPr="00B900A1">
        <w:rPr>
          <w:rFonts w:ascii="Times New Roman" w:hAnsi="Times New Roman" w:cs="Times New Roman"/>
        </w:rPr>
        <w:t xml:space="preserve"> ze zm.)</w:t>
      </w:r>
      <w:r w:rsidR="00637EC5">
        <w:rPr>
          <w:rFonts w:ascii="Times New Roman" w:hAnsi="Times New Roman" w:cs="Times New Roman"/>
        </w:rPr>
        <w:t xml:space="preserve"> Organizator –</w:t>
      </w:r>
      <w:r w:rsidRPr="00B900A1">
        <w:rPr>
          <w:rFonts w:ascii="Times New Roman" w:hAnsi="Times New Roman" w:cs="Times New Roman"/>
        </w:rPr>
        <w:t xml:space="preserve"> Dyrektor</w:t>
      </w:r>
      <w:r w:rsidR="00637EC5">
        <w:rPr>
          <w:rFonts w:ascii="Times New Roman" w:hAnsi="Times New Roman" w:cs="Times New Roman"/>
        </w:rPr>
        <w:t xml:space="preserve"> </w:t>
      </w:r>
      <w:r w:rsidRPr="00B900A1">
        <w:rPr>
          <w:rFonts w:ascii="Times New Roman" w:hAnsi="Times New Roman" w:cs="Times New Roman"/>
        </w:rPr>
        <w:t>Zakładu Emerytalno</w:t>
      </w:r>
      <w:r w:rsidR="008101FA">
        <w:rPr>
          <w:rFonts w:ascii="Times New Roman" w:hAnsi="Times New Roman" w:cs="Times New Roman"/>
        </w:rPr>
        <w:br/>
      </w:r>
      <w:r w:rsidRPr="00B900A1">
        <w:rPr>
          <w:rFonts w:ascii="Times New Roman" w:hAnsi="Times New Roman" w:cs="Times New Roman"/>
        </w:rPr>
        <w:t>-Rentowy Ministerstwa Spraw Wewnętrznych i Administracji z siedzibą w Warszawie (02-106) przy ul. Pawińskiego 17/21, ogłasza przetarg na sprzedaż zbędn</w:t>
      </w:r>
      <w:r w:rsidR="00D2212D">
        <w:rPr>
          <w:rFonts w:ascii="Times New Roman" w:hAnsi="Times New Roman" w:cs="Times New Roman"/>
        </w:rPr>
        <w:t>ych</w:t>
      </w:r>
      <w:r w:rsidRPr="00B900A1">
        <w:rPr>
          <w:rFonts w:ascii="Times New Roman" w:hAnsi="Times New Roman" w:cs="Times New Roman"/>
        </w:rPr>
        <w:t xml:space="preserve"> </w:t>
      </w:r>
      <w:r w:rsidR="00D2212D">
        <w:rPr>
          <w:rFonts w:ascii="Times New Roman" w:hAnsi="Times New Roman" w:cs="Times New Roman"/>
        </w:rPr>
        <w:t>i zużytych</w:t>
      </w:r>
      <w:r w:rsidR="008D32D3">
        <w:rPr>
          <w:rFonts w:ascii="Times New Roman" w:hAnsi="Times New Roman" w:cs="Times New Roman"/>
        </w:rPr>
        <w:t xml:space="preserve"> </w:t>
      </w:r>
      <w:r w:rsidRPr="00B900A1">
        <w:rPr>
          <w:rFonts w:ascii="Times New Roman" w:hAnsi="Times New Roman" w:cs="Times New Roman"/>
        </w:rPr>
        <w:t>składnik</w:t>
      </w:r>
      <w:r w:rsidR="00D2212D">
        <w:rPr>
          <w:rFonts w:ascii="Times New Roman" w:hAnsi="Times New Roman" w:cs="Times New Roman"/>
        </w:rPr>
        <w:t>ów</w:t>
      </w:r>
      <w:r w:rsidRPr="00B900A1">
        <w:rPr>
          <w:rFonts w:ascii="Times New Roman" w:hAnsi="Times New Roman" w:cs="Times New Roman"/>
        </w:rPr>
        <w:t xml:space="preserve"> majątk</w:t>
      </w:r>
      <w:r w:rsidR="00D2212D">
        <w:rPr>
          <w:rFonts w:ascii="Times New Roman" w:hAnsi="Times New Roman" w:cs="Times New Roman"/>
        </w:rPr>
        <w:t>u</w:t>
      </w:r>
      <w:r w:rsidRPr="00B900A1">
        <w:rPr>
          <w:rFonts w:ascii="Times New Roman" w:hAnsi="Times New Roman" w:cs="Times New Roman"/>
        </w:rPr>
        <w:t xml:space="preserve"> </w:t>
      </w:r>
      <w:r w:rsidR="008D32D3">
        <w:rPr>
          <w:rFonts w:ascii="Times New Roman" w:hAnsi="Times New Roman" w:cs="Times New Roman"/>
        </w:rPr>
        <w:t>nie nadając</w:t>
      </w:r>
      <w:r w:rsidR="00D2212D">
        <w:rPr>
          <w:rFonts w:ascii="Times New Roman" w:hAnsi="Times New Roman" w:cs="Times New Roman"/>
        </w:rPr>
        <w:t>ych</w:t>
      </w:r>
      <w:r w:rsidR="008D32D3">
        <w:rPr>
          <w:rFonts w:ascii="Times New Roman" w:hAnsi="Times New Roman" w:cs="Times New Roman"/>
        </w:rPr>
        <w:t xml:space="preserve"> się do dalszego użytkowania i zagospodarowania</w:t>
      </w:r>
      <w:r w:rsidR="00D83279">
        <w:rPr>
          <w:rFonts w:ascii="Times New Roman" w:hAnsi="Times New Roman" w:cs="Times New Roman"/>
        </w:rPr>
        <w:t xml:space="preserve"> – sprzętu komputerowego, którego wykaz stanowi Załącznik nr 5. </w:t>
      </w:r>
    </w:p>
    <w:p w14:paraId="5EA7910C" w14:textId="41C4E2DC" w:rsidR="00C22AEE" w:rsidRDefault="00D83279" w:rsidP="00637EC5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Sprzęt komputowy </w:t>
      </w:r>
      <w:r w:rsidR="00C22AEE">
        <w:rPr>
          <w:rFonts w:ascii="Times New Roman" w:hAnsi="Times New Roman" w:cs="Times New Roman"/>
        </w:rPr>
        <w:t>można obejrzeć na terenie Zakładu Emerytalno-Rentowego Ministerstwa Spraw Wewnętrznych i Administracji w Warszawie, przy ul. Pawińskiego 17/21, od poniedziałku do piątku w godzinach 11</w:t>
      </w:r>
      <w:r w:rsidR="00C22AEE">
        <w:rPr>
          <w:rFonts w:ascii="Times New Roman" w:hAnsi="Times New Roman" w:cs="Times New Roman"/>
          <w:vertAlign w:val="superscript"/>
        </w:rPr>
        <w:t>00</w:t>
      </w:r>
      <w:r w:rsidR="00C22AEE">
        <w:rPr>
          <w:rFonts w:ascii="Times New Roman" w:hAnsi="Times New Roman" w:cs="Times New Roman"/>
        </w:rPr>
        <w:t>-14</w:t>
      </w:r>
      <w:r w:rsidR="00C22AEE">
        <w:rPr>
          <w:rFonts w:ascii="Times New Roman" w:hAnsi="Times New Roman" w:cs="Times New Roman"/>
          <w:vertAlign w:val="superscript"/>
        </w:rPr>
        <w:t>00</w:t>
      </w:r>
      <w:r w:rsidR="007B1EBC">
        <w:rPr>
          <w:rFonts w:ascii="Times New Roman" w:hAnsi="Times New Roman" w:cs="Times New Roman"/>
        </w:rPr>
        <w:t xml:space="preserve"> po wcześniejszym umówieniu.</w:t>
      </w:r>
      <w:r w:rsidR="00C22AEE">
        <w:rPr>
          <w:rFonts w:ascii="Times New Roman" w:hAnsi="Times New Roman" w:cs="Times New Roman"/>
        </w:rPr>
        <w:t xml:space="preserve"> Szczegółowych informacji, </w:t>
      </w:r>
      <w:r w:rsidR="00223BA3">
        <w:rPr>
          <w:rFonts w:ascii="Times New Roman" w:hAnsi="Times New Roman" w:cs="Times New Roman"/>
        </w:rPr>
        <w:br/>
      </w:r>
      <w:r w:rsidR="00E43CB4">
        <w:rPr>
          <w:rFonts w:ascii="Times New Roman" w:hAnsi="Times New Roman" w:cs="Times New Roman"/>
        </w:rPr>
        <w:t>w tym</w:t>
      </w:r>
      <w:r w:rsidR="00C22AEE">
        <w:rPr>
          <w:rFonts w:ascii="Times New Roman" w:hAnsi="Times New Roman" w:cs="Times New Roman"/>
        </w:rPr>
        <w:t xml:space="preserve"> dotyczących wstępu na teren obiektu udziela </w:t>
      </w:r>
      <w:r w:rsidR="00B229FF">
        <w:rPr>
          <w:rFonts w:ascii="Times New Roman" w:hAnsi="Times New Roman" w:cs="Times New Roman"/>
        </w:rPr>
        <w:t xml:space="preserve">Pani Monika </w:t>
      </w:r>
      <w:proofErr w:type="spellStart"/>
      <w:r w:rsidR="00B229FF">
        <w:rPr>
          <w:rFonts w:ascii="Times New Roman" w:hAnsi="Times New Roman" w:cs="Times New Roman"/>
        </w:rPr>
        <w:t>Jewusiak</w:t>
      </w:r>
      <w:proofErr w:type="spellEnd"/>
      <w:r w:rsidR="00B229FF">
        <w:rPr>
          <w:rFonts w:ascii="Times New Roman" w:hAnsi="Times New Roman" w:cs="Times New Roman"/>
        </w:rPr>
        <w:t xml:space="preserve"> tel. 47 72 56 097 oraz </w:t>
      </w:r>
      <w:r w:rsidR="00C22AEE">
        <w:rPr>
          <w:rFonts w:ascii="Times New Roman" w:hAnsi="Times New Roman" w:cs="Times New Roman"/>
        </w:rPr>
        <w:t xml:space="preserve">Pan </w:t>
      </w:r>
      <w:r>
        <w:rPr>
          <w:rFonts w:ascii="Times New Roman" w:hAnsi="Times New Roman" w:cs="Times New Roman"/>
        </w:rPr>
        <w:t>Robert Rybus – tel. 47 725 60 97 lub 603 680 118.</w:t>
      </w:r>
    </w:p>
    <w:p w14:paraId="5D746E05" w14:textId="77777777" w:rsidR="00C22AEE" w:rsidRDefault="00C22AEE" w:rsidP="00637EC5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Wadium</w:t>
      </w:r>
    </w:p>
    <w:p w14:paraId="56ADAEE6" w14:textId="4FAD14C9" w:rsidR="00C22AEE" w:rsidRDefault="00F95357" w:rsidP="00637E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Warunkiem przystąpienia do przetargu jest wniesienie wadium w wysokości 10% ceny wywoławczej, tj. kwoty </w:t>
      </w:r>
      <w:r w:rsidR="004C1878">
        <w:rPr>
          <w:rFonts w:ascii="Times New Roman" w:hAnsi="Times New Roman" w:cs="Times New Roman"/>
        </w:rPr>
        <w:t>172</w:t>
      </w:r>
      <w:r>
        <w:rPr>
          <w:rFonts w:ascii="Times New Roman" w:hAnsi="Times New Roman" w:cs="Times New Roman"/>
        </w:rPr>
        <w:t>,</w:t>
      </w:r>
      <w:r w:rsidR="004C1878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zł (słownie: </w:t>
      </w:r>
      <w:r w:rsidR="004C1878">
        <w:rPr>
          <w:rFonts w:ascii="Times New Roman" w:hAnsi="Times New Roman" w:cs="Times New Roman"/>
        </w:rPr>
        <w:t>sto siedemdziesiąt dwa</w:t>
      </w:r>
      <w:r w:rsidR="00991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złot</w:t>
      </w:r>
      <w:r w:rsidR="004C1878">
        <w:rPr>
          <w:rFonts w:ascii="Times New Roman" w:hAnsi="Times New Roman" w:cs="Times New Roman"/>
        </w:rPr>
        <w:t>e 47/100 groszy</w:t>
      </w:r>
      <w:r>
        <w:rPr>
          <w:rFonts w:ascii="Times New Roman" w:hAnsi="Times New Roman" w:cs="Times New Roman"/>
        </w:rPr>
        <w:t>)</w:t>
      </w:r>
    </w:p>
    <w:p w14:paraId="601B9BC6" w14:textId="0DE50604" w:rsidR="00F95357" w:rsidRDefault="00F95357" w:rsidP="00637E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Wadium należy wpłacać wyłącznie w formie pieniężnej w złotych polskich na konto </w:t>
      </w:r>
      <w:r w:rsidR="004C5B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Narodowym Banku Polski o/o Warszawa, Nr konta: 43 1010 1010 0051 5113 9120 0000 </w:t>
      </w:r>
      <w:r w:rsidR="004C5B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dopiskiem „Wadium w przetargu na sprzedaż </w:t>
      </w:r>
      <w:r w:rsidR="004C1878">
        <w:rPr>
          <w:rFonts w:ascii="Times New Roman" w:hAnsi="Times New Roman" w:cs="Times New Roman"/>
        </w:rPr>
        <w:t>sprzętu komputerowego</w:t>
      </w:r>
      <w:r>
        <w:rPr>
          <w:rFonts w:ascii="Times New Roman" w:hAnsi="Times New Roman" w:cs="Times New Roman"/>
        </w:rPr>
        <w:t xml:space="preserve"> – nr sprawy: </w:t>
      </w:r>
      <w:r w:rsidR="004C5BDE">
        <w:rPr>
          <w:rFonts w:ascii="Times New Roman" w:hAnsi="Times New Roman" w:cs="Times New Roman"/>
        </w:rPr>
        <w:br/>
      </w:r>
      <w:r w:rsidR="004C1878">
        <w:rPr>
          <w:rFonts w:ascii="Times New Roman" w:hAnsi="Times New Roman" w:cs="Times New Roman"/>
        </w:rPr>
        <w:t>W</w:t>
      </w:r>
      <w:r w:rsidR="00637EC5">
        <w:rPr>
          <w:rFonts w:ascii="Times New Roman" w:hAnsi="Times New Roman" w:cs="Times New Roman"/>
        </w:rPr>
        <w:t>K</w:t>
      </w:r>
      <w:r w:rsidR="004C1878">
        <w:rPr>
          <w:rFonts w:ascii="Times New Roman" w:hAnsi="Times New Roman" w:cs="Times New Roman"/>
        </w:rPr>
        <w:t>Z</w:t>
      </w:r>
      <w:r w:rsidR="00637EC5">
        <w:rPr>
          <w:rFonts w:ascii="Times New Roman" w:hAnsi="Times New Roman" w:cs="Times New Roman"/>
        </w:rPr>
        <w:t>A-2400-</w:t>
      </w:r>
      <w:r w:rsidR="004C1878">
        <w:rPr>
          <w:rFonts w:ascii="Times New Roman" w:hAnsi="Times New Roman" w:cs="Times New Roman"/>
        </w:rPr>
        <w:t>2</w:t>
      </w:r>
      <w:r w:rsidR="00637EC5">
        <w:rPr>
          <w:rFonts w:ascii="Times New Roman" w:hAnsi="Times New Roman" w:cs="Times New Roman"/>
        </w:rPr>
        <w:t>/2024-MSt”.</w:t>
      </w:r>
    </w:p>
    <w:p w14:paraId="1E33DC30" w14:textId="3D347A6C" w:rsidR="00637EC5" w:rsidRDefault="00637EC5" w:rsidP="00637E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Wadium wnoszone w pieniądzu jest wniesione skutecznie, jeżeli zostanie zaksięgowane </w:t>
      </w:r>
      <w:r w:rsidR="004C5B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rachunku bankowym </w:t>
      </w:r>
      <w:r w:rsidR="00227F1D">
        <w:rPr>
          <w:rFonts w:ascii="Times New Roman" w:hAnsi="Times New Roman" w:cs="Times New Roman"/>
        </w:rPr>
        <w:t>Sprzedającego</w:t>
      </w:r>
      <w:r>
        <w:rPr>
          <w:rFonts w:ascii="Times New Roman" w:hAnsi="Times New Roman" w:cs="Times New Roman"/>
        </w:rPr>
        <w:t xml:space="preserve"> przed upływem terminu składania ofert.</w:t>
      </w:r>
    </w:p>
    <w:p w14:paraId="4692EE6F" w14:textId="77777777" w:rsidR="00637EC5" w:rsidRDefault="00637EC5" w:rsidP="00637E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Kserokopię pokwitowania wniesienia wadium należy załączyć do oferty.</w:t>
      </w:r>
    </w:p>
    <w:p w14:paraId="0DD1FFBB" w14:textId="77777777" w:rsidR="00637EC5" w:rsidRDefault="00637EC5" w:rsidP="00637E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Wadium złożone przez Oferentów, których oferty nie zostały wybrane lub zostały odrzucone, zwraca się w terminie 7 dni, odpowiednio od dnia dokonania wyboru lub odrzucenia oferty.</w:t>
      </w:r>
    </w:p>
    <w:p w14:paraId="4C4C4F85" w14:textId="77777777" w:rsidR="00637EC5" w:rsidRPr="004C36EA" w:rsidRDefault="00637EC5" w:rsidP="004C36EA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Wadium złożone przez Nabywcę zalicza się na poczet ceny.</w:t>
      </w:r>
      <w:r w:rsidR="004C36EA">
        <w:rPr>
          <w:rFonts w:ascii="Times New Roman" w:hAnsi="Times New Roman" w:cs="Times New Roman"/>
        </w:rPr>
        <w:t xml:space="preserve"> </w:t>
      </w:r>
      <w:r w:rsidRPr="004C36EA">
        <w:rPr>
          <w:rFonts w:ascii="Times New Roman" w:hAnsi="Times New Roman" w:cs="Times New Roman"/>
        </w:rPr>
        <w:t xml:space="preserve">Wadium nie podlega zwrotowi </w:t>
      </w:r>
      <w:r w:rsidR="004C5BDE">
        <w:rPr>
          <w:rFonts w:ascii="Times New Roman" w:hAnsi="Times New Roman" w:cs="Times New Roman"/>
        </w:rPr>
        <w:br/>
      </w:r>
      <w:r w:rsidRPr="004C36EA">
        <w:rPr>
          <w:rFonts w:ascii="Times New Roman" w:hAnsi="Times New Roman" w:cs="Times New Roman"/>
        </w:rPr>
        <w:t>w przypadku, gdy</w:t>
      </w:r>
      <w:r w:rsidR="004C36EA" w:rsidRPr="004C36EA">
        <w:rPr>
          <w:rFonts w:ascii="Times New Roman" w:hAnsi="Times New Roman" w:cs="Times New Roman"/>
        </w:rPr>
        <w:t xml:space="preserve"> </w:t>
      </w:r>
      <w:r w:rsidRPr="004C36EA">
        <w:rPr>
          <w:rFonts w:ascii="Times New Roman" w:hAnsi="Times New Roman" w:cs="Times New Roman"/>
        </w:rPr>
        <w:t>Oferent, który wygrał przetarg, uchyli się od zawarcia umowy sprzedaży</w:t>
      </w:r>
      <w:r w:rsidR="004C36EA">
        <w:rPr>
          <w:rFonts w:ascii="Times New Roman" w:hAnsi="Times New Roman" w:cs="Times New Roman"/>
        </w:rPr>
        <w:t>.</w:t>
      </w:r>
    </w:p>
    <w:p w14:paraId="26939010" w14:textId="77777777" w:rsidR="00A2320D" w:rsidRDefault="00A2320D" w:rsidP="00A2320D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</w:t>
      </w:r>
    </w:p>
    <w:p w14:paraId="060A7B20" w14:textId="214968B6" w:rsidR="00A2320D" w:rsidRDefault="00A2320D" w:rsidP="00A2320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pod rygorem nieważności powinna być sporządzona w formie pisemnej, w języku polskim </w:t>
      </w:r>
      <w:r w:rsidR="004C5BDE">
        <w:rPr>
          <w:rFonts w:ascii="Times New Roman" w:hAnsi="Times New Roman" w:cs="Times New Roman"/>
        </w:rPr>
        <w:t xml:space="preserve">na druku, którego wzór stanowi </w:t>
      </w:r>
      <w:r w:rsidR="00DF3003">
        <w:rPr>
          <w:rFonts w:ascii="Times New Roman" w:hAnsi="Times New Roman" w:cs="Times New Roman"/>
        </w:rPr>
        <w:t>Z</w:t>
      </w:r>
      <w:r w:rsidR="004C5BDE">
        <w:rPr>
          <w:rFonts w:ascii="Times New Roman" w:hAnsi="Times New Roman" w:cs="Times New Roman"/>
        </w:rPr>
        <w:t xml:space="preserve">ałącznik nr 1 do Ogłoszenia </w:t>
      </w:r>
      <w:r>
        <w:rPr>
          <w:rFonts w:ascii="Times New Roman" w:hAnsi="Times New Roman" w:cs="Times New Roman"/>
        </w:rPr>
        <w:t>oraz musi zawierać:</w:t>
      </w:r>
    </w:p>
    <w:p w14:paraId="5B222EC6" w14:textId="77777777" w:rsidR="00A2320D" w:rsidRDefault="00A2320D" w:rsidP="00A232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 i adres lub nazwę</w:t>
      </w:r>
      <w:r w:rsidR="004C5BDE">
        <w:rPr>
          <w:rFonts w:ascii="Times New Roman" w:hAnsi="Times New Roman" w:cs="Times New Roman"/>
        </w:rPr>
        <w:t xml:space="preserve"> i siedzibę Oferenta </w:t>
      </w:r>
      <w:r>
        <w:rPr>
          <w:rFonts w:ascii="Times New Roman" w:hAnsi="Times New Roman" w:cs="Times New Roman"/>
        </w:rPr>
        <w:t>(</w:t>
      </w:r>
      <w:r w:rsidR="004C5BDE">
        <w:rPr>
          <w:rFonts w:ascii="Times New Roman" w:hAnsi="Times New Roman" w:cs="Times New Roman"/>
        </w:rPr>
        <w:t>w przypadku firmy)</w:t>
      </w:r>
      <w:r>
        <w:rPr>
          <w:rFonts w:ascii="Times New Roman" w:hAnsi="Times New Roman" w:cs="Times New Roman"/>
        </w:rPr>
        <w:t>;</w:t>
      </w:r>
    </w:p>
    <w:p w14:paraId="49694BF4" w14:textId="77777777" w:rsidR="00A2320D" w:rsidRDefault="00A2320D" w:rsidP="00A232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oferowaną cenę;</w:t>
      </w:r>
    </w:p>
    <w:p w14:paraId="6793AA4D" w14:textId="77777777" w:rsidR="00A2320D" w:rsidRDefault="00A2320D" w:rsidP="00A232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oferenta, że zapoznał się ze stanem </w:t>
      </w:r>
      <w:r w:rsidR="004C5BDE">
        <w:rPr>
          <w:rFonts w:ascii="Times New Roman" w:hAnsi="Times New Roman" w:cs="Times New Roman"/>
        </w:rPr>
        <w:t xml:space="preserve">technicznym </w:t>
      </w:r>
      <w:r>
        <w:rPr>
          <w:rFonts w:ascii="Times New Roman" w:hAnsi="Times New Roman" w:cs="Times New Roman"/>
        </w:rPr>
        <w:t xml:space="preserve">przedmiotu przetargu </w:t>
      </w:r>
      <w:r w:rsidR="00E43CB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lub że ponosi odpowiedzialność za skutki wynikające z rezygnacji z oględzin;</w:t>
      </w:r>
    </w:p>
    <w:p w14:paraId="26F943EF" w14:textId="554B7A91" w:rsidR="00A2320D" w:rsidRDefault="00A2320D" w:rsidP="00A232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wniesienia obowiązującego wadium;</w:t>
      </w:r>
    </w:p>
    <w:p w14:paraId="4BA9FC8B" w14:textId="2AA0A0D1" w:rsidR="00E575FC" w:rsidRDefault="00E575FC" w:rsidP="00A232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53D97">
        <w:rPr>
          <w:rFonts w:ascii="Times New Roman" w:hAnsi="Times New Roman" w:cs="Times New Roman"/>
          <w:sz w:val="23"/>
          <w:szCs w:val="23"/>
          <w:lang w:eastAsia="pl-PL"/>
        </w:rPr>
        <w:t xml:space="preserve">oświadczenie o niepodleganiu wykluczeniu z postępowania na podstawie art. 7 ust. 1 ustawy z dnia 13 kwietnia 2022 r. o szczególnych rozwiązaniach w zakresie </w:t>
      </w:r>
      <w:r w:rsidR="00991F4E">
        <w:rPr>
          <w:rFonts w:ascii="Times New Roman" w:hAnsi="Times New Roman" w:cs="Times New Roman"/>
          <w:sz w:val="23"/>
          <w:szCs w:val="23"/>
          <w:lang w:eastAsia="pl-PL"/>
        </w:rPr>
        <w:t>p</w:t>
      </w:r>
      <w:r w:rsidRPr="00F53D97">
        <w:rPr>
          <w:rFonts w:ascii="Times New Roman" w:hAnsi="Times New Roman" w:cs="Times New Roman"/>
          <w:sz w:val="23"/>
          <w:szCs w:val="23"/>
          <w:lang w:eastAsia="pl-PL"/>
        </w:rPr>
        <w:t xml:space="preserve">rzeciwdziałania wspieraniu agresji na Ukrainę oraz służących ochronie </w:t>
      </w:r>
      <w:r w:rsidRPr="00F53D97">
        <w:rPr>
          <w:rFonts w:ascii="Times New Roman" w:hAnsi="Times New Roman" w:cs="Times New Roman"/>
          <w:sz w:val="23"/>
          <w:szCs w:val="23"/>
          <w:lang w:eastAsia="pl-PL"/>
        </w:rPr>
        <w:lastRenderedPageBreak/>
        <w:t xml:space="preserve">bezpieczeństwa narodowego (Dz. U. z </w:t>
      </w:r>
      <w:bookmarkStart w:id="0" w:name="_Hlk159914814"/>
      <w:r w:rsidRPr="00F53D97">
        <w:rPr>
          <w:rFonts w:ascii="Times New Roman" w:hAnsi="Times New Roman" w:cs="Times New Roman"/>
          <w:sz w:val="23"/>
          <w:szCs w:val="23"/>
          <w:lang w:eastAsia="pl-PL"/>
        </w:rPr>
        <w:t xml:space="preserve">2024 r. poz. </w:t>
      </w:r>
      <w:bookmarkEnd w:id="0"/>
      <w:r w:rsidRPr="00F53D97">
        <w:rPr>
          <w:rFonts w:ascii="Times New Roman" w:hAnsi="Times New Roman" w:cs="Times New Roman"/>
          <w:sz w:val="23"/>
          <w:szCs w:val="23"/>
          <w:lang w:eastAsia="pl-PL"/>
        </w:rPr>
        <w:t>507)</w:t>
      </w:r>
      <w:r w:rsidR="00DF3003">
        <w:rPr>
          <w:rFonts w:ascii="Times New Roman" w:hAnsi="Times New Roman" w:cs="Times New Roman"/>
          <w:sz w:val="23"/>
          <w:szCs w:val="23"/>
          <w:lang w:eastAsia="pl-PL"/>
        </w:rPr>
        <w:t xml:space="preserve">, które stanowi Załącznik </w:t>
      </w:r>
      <w:r w:rsidR="00991F4E">
        <w:rPr>
          <w:rFonts w:ascii="Times New Roman" w:hAnsi="Times New Roman" w:cs="Times New Roman"/>
          <w:sz w:val="23"/>
          <w:szCs w:val="23"/>
          <w:lang w:eastAsia="pl-PL"/>
        </w:rPr>
        <w:br/>
      </w:r>
      <w:r w:rsidR="00DF3003">
        <w:rPr>
          <w:rFonts w:ascii="Times New Roman" w:hAnsi="Times New Roman" w:cs="Times New Roman"/>
          <w:sz w:val="23"/>
          <w:szCs w:val="23"/>
          <w:lang w:eastAsia="pl-PL"/>
        </w:rPr>
        <w:t>nr 4 do Ogłoszenia.</w:t>
      </w:r>
    </w:p>
    <w:p w14:paraId="43AFFA3F" w14:textId="74F5C269" w:rsidR="0079651B" w:rsidRDefault="0079651B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wraz z wymaganymi dokumentami należy złożyć w zaklejonej kopercie z podaną nazwą i adresem Oferenta, opatrzonej dopiskiem: „Oferta – przetarg na sprzedaż </w:t>
      </w:r>
      <w:r w:rsidR="004C1878">
        <w:rPr>
          <w:rFonts w:ascii="Times New Roman" w:hAnsi="Times New Roman" w:cs="Times New Roman"/>
        </w:rPr>
        <w:t>sprzętu komputerowego</w:t>
      </w:r>
      <w:r>
        <w:rPr>
          <w:rFonts w:ascii="Times New Roman" w:hAnsi="Times New Roman" w:cs="Times New Roman"/>
        </w:rPr>
        <w:t xml:space="preserve"> – nr sprawy KA-2400-</w:t>
      </w:r>
      <w:r w:rsidR="004C18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/2024-MSt. Nie otwierać przed </w:t>
      </w:r>
      <w:r w:rsidR="00D71EC0">
        <w:rPr>
          <w:rFonts w:ascii="Times New Roman" w:hAnsi="Times New Roman" w:cs="Times New Roman"/>
        </w:rPr>
        <w:t>13</w:t>
      </w:r>
      <w:r w:rsidR="00CE1694">
        <w:rPr>
          <w:rFonts w:ascii="Times New Roman" w:hAnsi="Times New Roman" w:cs="Times New Roman"/>
        </w:rPr>
        <w:t xml:space="preserve"> </w:t>
      </w:r>
      <w:r w:rsidR="004C1878">
        <w:rPr>
          <w:rFonts w:ascii="Times New Roman" w:hAnsi="Times New Roman" w:cs="Times New Roman"/>
        </w:rPr>
        <w:t>grudnia</w:t>
      </w:r>
      <w:r w:rsidR="00CE1694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r. </w:t>
      </w:r>
      <w:r w:rsidR="008101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godz. </w:t>
      </w:r>
      <w:r w:rsidR="00CE1694">
        <w:rPr>
          <w:rFonts w:ascii="Times New Roman" w:hAnsi="Times New Roman" w:cs="Times New Roman"/>
        </w:rPr>
        <w:t>12</w:t>
      </w:r>
      <w:r w:rsidR="00CE1694"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”</w:t>
      </w:r>
    </w:p>
    <w:p w14:paraId="5120153B" w14:textId="55BA945A" w:rsidR="0079651B" w:rsidRDefault="0079651B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należy złożyć do dnia </w:t>
      </w:r>
      <w:r w:rsidR="00D71EC0">
        <w:rPr>
          <w:rFonts w:ascii="Times New Roman" w:hAnsi="Times New Roman" w:cs="Times New Roman"/>
        </w:rPr>
        <w:t>13</w:t>
      </w:r>
      <w:r w:rsidR="00CE1694">
        <w:rPr>
          <w:rFonts w:ascii="Times New Roman" w:hAnsi="Times New Roman" w:cs="Times New Roman"/>
        </w:rPr>
        <w:t xml:space="preserve"> </w:t>
      </w:r>
      <w:r w:rsidR="004C1878">
        <w:rPr>
          <w:rFonts w:ascii="Times New Roman" w:hAnsi="Times New Roman" w:cs="Times New Roman"/>
        </w:rPr>
        <w:t>grudnia</w:t>
      </w:r>
      <w:r w:rsidR="00CE1694">
        <w:rPr>
          <w:rFonts w:ascii="Times New Roman" w:hAnsi="Times New Roman" w:cs="Times New Roman"/>
        </w:rPr>
        <w:t xml:space="preserve"> 2024 r.</w:t>
      </w:r>
      <w:r>
        <w:rPr>
          <w:rFonts w:ascii="Times New Roman" w:hAnsi="Times New Roman" w:cs="Times New Roman"/>
        </w:rPr>
        <w:t xml:space="preserve"> do godz. </w:t>
      </w:r>
      <w:r w:rsidR="00CE1694">
        <w:rPr>
          <w:rFonts w:ascii="Times New Roman" w:hAnsi="Times New Roman" w:cs="Times New Roman"/>
        </w:rPr>
        <w:t>10</w:t>
      </w:r>
      <w:r w:rsidR="00CE1694"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</w:t>
      </w:r>
      <w:r w:rsidR="004C5BDE">
        <w:rPr>
          <w:rFonts w:ascii="Times New Roman" w:hAnsi="Times New Roman" w:cs="Times New Roman"/>
        </w:rPr>
        <w:t>w</w:t>
      </w:r>
      <w:r w:rsidR="007B1EBC">
        <w:rPr>
          <w:rFonts w:ascii="Times New Roman" w:hAnsi="Times New Roman" w:cs="Times New Roman"/>
        </w:rPr>
        <w:t xml:space="preserve">rzucając ją do skrzynki </w:t>
      </w:r>
      <w:r w:rsidR="007B1EBC">
        <w:rPr>
          <w:rFonts w:ascii="Times New Roman" w:hAnsi="Times New Roman" w:cs="Times New Roman"/>
        </w:rPr>
        <w:br/>
        <w:t>na korespondencję, która</w:t>
      </w:r>
      <w:r w:rsidR="001B0081">
        <w:rPr>
          <w:rFonts w:ascii="Times New Roman" w:hAnsi="Times New Roman" w:cs="Times New Roman"/>
        </w:rPr>
        <w:t xml:space="preserve"> </w:t>
      </w:r>
      <w:r w:rsidR="007B1EBC">
        <w:rPr>
          <w:rFonts w:ascii="Times New Roman" w:hAnsi="Times New Roman" w:cs="Times New Roman"/>
        </w:rPr>
        <w:t xml:space="preserve">znajduje się w biurze przepustek, przy ul. Pawińskiego 17/21 </w:t>
      </w:r>
      <w:r w:rsidR="007B1EBC">
        <w:rPr>
          <w:rFonts w:ascii="Times New Roman" w:hAnsi="Times New Roman" w:cs="Times New Roman"/>
        </w:rPr>
        <w:br/>
        <w:t>w Warszawie</w:t>
      </w:r>
      <w:r w:rsidR="001B0081">
        <w:rPr>
          <w:rFonts w:ascii="Times New Roman" w:hAnsi="Times New Roman" w:cs="Times New Roman"/>
        </w:rPr>
        <w:t>.</w:t>
      </w:r>
    </w:p>
    <w:p w14:paraId="56DB6A2C" w14:textId="77777777" w:rsidR="001B0081" w:rsidRDefault="001B0081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ofert przesłanych pocztą liczy się data i godzina dostarczenia oferty pod wskazany adres.</w:t>
      </w:r>
    </w:p>
    <w:p w14:paraId="3A850FD9" w14:textId="5A74A632" w:rsidR="001B0081" w:rsidRDefault="001B0081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ofert odbędz</w:t>
      </w:r>
      <w:r w:rsidR="00FA79C7">
        <w:rPr>
          <w:rFonts w:ascii="Times New Roman" w:hAnsi="Times New Roman" w:cs="Times New Roman"/>
        </w:rPr>
        <w:t xml:space="preserve">ie się dnia </w:t>
      </w:r>
      <w:r w:rsidR="00D71EC0">
        <w:rPr>
          <w:rFonts w:ascii="Times New Roman" w:hAnsi="Times New Roman" w:cs="Times New Roman"/>
        </w:rPr>
        <w:t>13</w:t>
      </w:r>
      <w:r w:rsidR="00CE1694">
        <w:rPr>
          <w:rFonts w:ascii="Times New Roman" w:hAnsi="Times New Roman" w:cs="Times New Roman"/>
        </w:rPr>
        <w:t xml:space="preserve"> </w:t>
      </w:r>
      <w:r w:rsidR="004C1878">
        <w:rPr>
          <w:rFonts w:ascii="Times New Roman" w:hAnsi="Times New Roman" w:cs="Times New Roman"/>
        </w:rPr>
        <w:t>grudnia</w:t>
      </w:r>
      <w:r w:rsidR="00CE1694">
        <w:rPr>
          <w:rFonts w:ascii="Times New Roman" w:hAnsi="Times New Roman" w:cs="Times New Roman"/>
        </w:rPr>
        <w:t xml:space="preserve"> 2024 r.</w:t>
      </w:r>
      <w:r w:rsidR="008101FA">
        <w:rPr>
          <w:rFonts w:ascii="Times New Roman" w:hAnsi="Times New Roman" w:cs="Times New Roman"/>
        </w:rPr>
        <w:t xml:space="preserve"> o godz. </w:t>
      </w:r>
      <w:r w:rsidR="00CE1694">
        <w:rPr>
          <w:rFonts w:ascii="Times New Roman" w:hAnsi="Times New Roman" w:cs="Times New Roman"/>
        </w:rPr>
        <w:t>12</w:t>
      </w:r>
      <w:r w:rsidR="00CE1694">
        <w:rPr>
          <w:rFonts w:ascii="Times New Roman" w:hAnsi="Times New Roman" w:cs="Times New Roman"/>
          <w:vertAlign w:val="superscript"/>
        </w:rPr>
        <w:t>00</w:t>
      </w:r>
      <w:r w:rsidR="00FA79C7">
        <w:rPr>
          <w:rFonts w:ascii="Times New Roman" w:hAnsi="Times New Roman" w:cs="Times New Roman"/>
        </w:rPr>
        <w:t xml:space="preserve"> w </w:t>
      </w:r>
      <w:r w:rsidR="004C5BDE">
        <w:rPr>
          <w:rFonts w:ascii="Times New Roman" w:hAnsi="Times New Roman" w:cs="Times New Roman"/>
        </w:rPr>
        <w:t>biurze</w:t>
      </w:r>
      <w:r w:rsidR="00FA79C7">
        <w:rPr>
          <w:rFonts w:ascii="Times New Roman" w:hAnsi="Times New Roman" w:cs="Times New Roman"/>
        </w:rPr>
        <w:t xml:space="preserve"> Zakładu Emerytalno-Rentowego Ministerstwa Spraw Wewnętrznych i Administracji w Warszawie, przy ul. Pruszkowskiej 17, pok. </w:t>
      </w:r>
      <w:r w:rsidR="004C5BDE">
        <w:rPr>
          <w:rFonts w:ascii="Times New Roman" w:hAnsi="Times New Roman" w:cs="Times New Roman"/>
        </w:rPr>
        <w:t>3.3.</w:t>
      </w:r>
    </w:p>
    <w:p w14:paraId="1DBDC6F5" w14:textId="77777777" w:rsidR="00FA79C7" w:rsidRDefault="00FA79C7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składający ofertę pozostaje nią związany przez okres 14 dni. Bieg terminu związania ofertą rozpoczyna się wraz z upływem terminu składania ofert.</w:t>
      </w:r>
    </w:p>
    <w:p w14:paraId="148677A7" w14:textId="77777777" w:rsidR="00FA79C7" w:rsidRDefault="00FA79C7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przetargowa odrzuca ofertę, jeżeli</w:t>
      </w:r>
    </w:p>
    <w:p w14:paraId="05A9028F" w14:textId="77777777" w:rsidR="00FA79C7" w:rsidRDefault="00FA79C7" w:rsidP="00FA79C7">
      <w:pPr>
        <w:pStyle w:val="Akapitzlist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Została złożona po wyznaczonym terminie, w niewłaściwym miejscu lub przez oferenta, który nie wniósł wadium;</w:t>
      </w:r>
    </w:p>
    <w:p w14:paraId="3FD3E6F7" w14:textId="77777777" w:rsidR="00FA79C7" w:rsidRDefault="00FA79C7" w:rsidP="00FA79C7">
      <w:pPr>
        <w:pStyle w:val="Akapitzlist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zawiera danych i dokumentów, o których mowa w pkt 1 lit. a-e, lub są one niekompletne, nieczytelne lub budzą inną wątpliwość, zaś złożenie wyjaśnień mogłoby prowadzić do uznania jej za nowa ofertę</w:t>
      </w:r>
      <w:r w:rsidR="00C3204C">
        <w:rPr>
          <w:rFonts w:ascii="Times New Roman" w:hAnsi="Times New Roman" w:cs="Times New Roman"/>
        </w:rPr>
        <w:t>;</w:t>
      </w:r>
    </w:p>
    <w:p w14:paraId="3F50625B" w14:textId="6F464C70" w:rsidR="00C3204C" w:rsidRDefault="00C3204C" w:rsidP="00FA79C7">
      <w:pPr>
        <w:pStyle w:val="Akapitzlist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</w:rPr>
      </w:pPr>
      <w:r w:rsidRPr="00C3204C">
        <w:rPr>
          <w:rFonts w:ascii="Times New Roman" w:hAnsi="Times New Roman" w:cs="Times New Roman"/>
        </w:rPr>
        <w:t xml:space="preserve">zachodzą w stosunku do </w:t>
      </w:r>
      <w:r>
        <w:rPr>
          <w:rFonts w:ascii="Times New Roman" w:hAnsi="Times New Roman" w:cs="Times New Roman"/>
        </w:rPr>
        <w:t>Oferenta</w:t>
      </w:r>
      <w:r w:rsidRPr="00C3204C">
        <w:rPr>
          <w:rFonts w:ascii="Times New Roman" w:hAnsi="Times New Roman" w:cs="Times New Roman"/>
        </w:rPr>
        <w:t xml:space="preserve"> przesłanki wykluczenia z postępowania na podstawie </w:t>
      </w:r>
      <w:r w:rsidR="00E43CB4">
        <w:rPr>
          <w:rFonts w:ascii="Times New Roman" w:hAnsi="Times New Roman" w:cs="Times New Roman"/>
        </w:rPr>
        <w:br/>
      </w:r>
      <w:r w:rsidRPr="00C3204C">
        <w:rPr>
          <w:rFonts w:ascii="Times New Roman" w:hAnsi="Times New Roman" w:cs="Times New Roman"/>
        </w:rPr>
        <w:t>art. 7 ust. 1 ustawy z dnia 13 kwietnia 2022 r.</w:t>
      </w:r>
      <w:r w:rsidRPr="00C3204C">
        <w:rPr>
          <w:rFonts w:ascii="Times New Roman" w:hAnsi="Times New Roman" w:cs="Times New Roman"/>
          <w:i/>
          <w:iCs/>
        </w:rPr>
        <w:t xml:space="preserve"> </w:t>
      </w:r>
      <w:r w:rsidRPr="00C3204C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</w:t>
      </w:r>
      <w:r w:rsidRPr="00C3204C">
        <w:rPr>
          <w:rFonts w:ascii="Times New Roman" w:hAnsi="Times New Roman" w:cs="Times New Roman"/>
          <w:i/>
          <w:iCs/>
        </w:rPr>
        <w:t xml:space="preserve"> </w:t>
      </w:r>
      <w:r w:rsidRPr="00C3204C">
        <w:rPr>
          <w:rFonts w:ascii="Times New Roman" w:hAnsi="Times New Roman" w:cs="Times New Roman"/>
          <w:iCs/>
        </w:rPr>
        <w:t>(</w:t>
      </w:r>
      <w:proofErr w:type="spellStart"/>
      <w:r w:rsidRPr="00C3204C">
        <w:rPr>
          <w:rFonts w:ascii="Times New Roman" w:hAnsi="Times New Roman" w:cs="Times New Roman"/>
          <w:iCs/>
        </w:rPr>
        <w:t>t.j</w:t>
      </w:r>
      <w:proofErr w:type="spellEnd"/>
      <w:r w:rsidRPr="00C3204C">
        <w:rPr>
          <w:rFonts w:ascii="Times New Roman" w:hAnsi="Times New Roman" w:cs="Times New Roman"/>
          <w:iCs/>
        </w:rPr>
        <w:t>. Dz. U. z 2024 poz. 507)</w:t>
      </w:r>
      <w:r>
        <w:rPr>
          <w:rFonts w:ascii="Times New Roman" w:hAnsi="Times New Roman" w:cs="Times New Roman"/>
          <w:iCs/>
        </w:rPr>
        <w:t>.</w:t>
      </w:r>
    </w:p>
    <w:p w14:paraId="09DA019F" w14:textId="77777777" w:rsidR="00FA79C7" w:rsidRDefault="00FA79C7" w:rsidP="00FA79C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A79C7">
        <w:rPr>
          <w:rFonts w:ascii="Times New Roman" w:hAnsi="Times New Roman" w:cs="Times New Roman"/>
        </w:rPr>
        <w:t>O odrzuceniu</w:t>
      </w:r>
      <w:r>
        <w:rPr>
          <w:rFonts w:ascii="Times New Roman" w:hAnsi="Times New Roman" w:cs="Times New Roman"/>
        </w:rPr>
        <w:t xml:space="preserve"> oferty komisja przetargowa zawiadamia niezwłocznie Oferenta.</w:t>
      </w:r>
    </w:p>
    <w:p w14:paraId="0B7CEBF5" w14:textId="080C7283" w:rsidR="00FA79C7" w:rsidRDefault="00FA79C7" w:rsidP="00FA79C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przetargowa wybierze Oferenta, który zaoferował najwyższą cenę</w:t>
      </w:r>
      <w:r w:rsidR="00E575FC">
        <w:rPr>
          <w:rFonts w:ascii="Times New Roman" w:hAnsi="Times New Roman" w:cs="Times New Roman"/>
        </w:rPr>
        <w:t xml:space="preserve"> za </w:t>
      </w:r>
      <w:r w:rsidR="00DE7BF3">
        <w:rPr>
          <w:rFonts w:ascii="Times New Roman" w:hAnsi="Times New Roman" w:cs="Times New Roman"/>
        </w:rPr>
        <w:t>sprzęt komputerowy</w:t>
      </w:r>
      <w:r w:rsidR="00E575FC">
        <w:rPr>
          <w:rFonts w:ascii="Times New Roman" w:hAnsi="Times New Roman" w:cs="Times New Roman"/>
        </w:rPr>
        <w:t xml:space="preserve"> objęty przedmiotem przetargu. Zaoferowana cena nie może być niższa od ceny wywoławczej.</w:t>
      </w:r>
    </w:p>
    <w:p w14:paraId="5274DC83" w14:textId="77777777" w:rsidR="00FA79C7" w:rsidRDefault="00FA79C7" w:rsidP="00FA79C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ustalenia, że kilku Oferentów zaoferowało tę samą cenę, komisja przetargowa postanowi o kontynuowaniu przetargu w formie aukcji między tymi Oferentami. Do aukcji</w:t>
      </w:r>
      <w:r w:rsidR="00782FC1">
        <w:rPr>
          <w:rFonts w:ascii="Times New Roman" w:hAnsi="Times New Roman" w:cs="Times New Roman"/>
        </w:rPr>
        <w:t xml:space="preserve"> stosuje się przepisy </w:t>
      </w:r>
      <w:r w:rsidR="009560F5" w:rsidRPr="00B900A1">
        <w:rPr>
          <w:rFonts w:ascii="Times New Roman" w:hAnsi="Times New Roman" w:cs="Times New Roman"/>
        </w:rPr>
        <w:t>rozporządzenia Rady Ministrów z dnia 21 października 2019 r. w sprawie szczegółowego sposobu gospodarowania składnikami rzeczowymi majątku ruchomego Skarbu Państwa (Dz.U. z 20</w:t>
      </w:r>
      <w:r w:rsidR="009560F5">
        <w:rPr>
          <w:rFonts w:ascii="Times New Roman" w:hAnsi="Times New Roman" w:cs="Times New Roman"/>
        </w:rPr>
        <w:t>23</w:t>
      </w:r>
      <w:r w:rsidR="009560F5" w:rsidRPr="00B900A1">
        <w:rPr>
          <w:rFonts w:ascii="Times New Roman" w:hAnsi="Times New Roman" w:cs="Times New Roman"/>
        </w:rPr>
        <w:t xml:space="preserve"> r. poz. 2</w:t>
      </w:r>
      <w:r w:rsidR="009560F5">
        <w:rPr>
          <w:rFonts w:ascii="Times New Roman" w:hAnsi="Times New Roman" w:cs="Times New Roman"/>
        </w:rPr>
        <w:t>303</w:t>
      </w:r>
      <w:r w:rsidR="009560F5" w:rsidRPr="00B900A1">
        <w:rPr>
          <w:rFonts w:ascii="Times New Roman" w:hAnsi="Times New Roman" w:cs="Times New Roman"/>
        </w:rPr>
        <w:t xml:space="preserve"> ze zm.)</w:t>
      </w:r>
    </w:p>
    <w:p w14:paraId="683C6481" w14:textId="77777777" w:rsidR="009560F5" w:rsidRDefault="009560F5" w:rsidP="00FA79C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aukcji, o której mowa w pkt 10, komisja przetargowa zawiadamia Oferentów, którzy złożyli równorzędne oferty, o terminie i miejscu przeprowadzenia aukcji.</w:t>
      </w:r>
    </w:p>
    <w:p w14:paraId="6FE89DAD" w14:textId="77777777" w:rsidR="009560F5" w:rsidRDefault="009560F5" w:rsidP="009560F5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 umowy sprzedaży nastąpi w terminie do 7 dni od dnia wyboru przez komisję przetargową najkorzystniejszej oferty. Wzór umowy stanowi Załącznik nr 2 do Ogłoszenia.</w:t>
      </w:r>
    </w:p>
    <w:p w14:paraId="49F5D681" w14:textId="73A0D5B1" w:rsidR="009560F5" w:rsidRDefault="009560F5" w:rsidP="009560F5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Nabywca jest zobowiązany zapłacić cenę nabycia </w:t>
      </w:r>
      <w:r w:rsidR="002C395E">
        <w:rPr>
          <w:rFonts w:ascii="Times New Roman" w:hAnsi="Times New Roman" w:cs="Times New Roman"/>
        </w:rPr>
        <w:t xml:space="preserve">w terminie nie dłuższym niż 7 dni od dnia zawarcia umowy sprzedaży. Wydanie przedmiotu sprzedaży następuje niezwłocznie </w:t>
      </w:r>
      <w:r w:rsidR="007B1EBC">
        <w:rPr>
          <w:rFonts w:ascii="Times New Roman" w:hAnsi="Times New Roman" w:cs="Times New Roman"/>
        </w:rPr>
        <w:br/>
      </w:r>
      <w:r w:rsidR="002C395E">
        <w:rPr>
          <w:rFonts w:ascii="Times New Roman" w:hAnsi="Times New Roman" w:cs="Times New Roman"/>
        </w:rPr>
        <w:t xml:space="preserve">po zapłaceniu przez Nabywcę ceny nabycia. Sprzedający zastrzega sobie własność </w:t>
      </w:r>
      <w:r w:rsidR="00223BA3">
        <w:rPr>
          <w:rFonts w:ascii="Times New Roman" w:hAnsi="Times New Roman" w:cs="Times New Roman"/>
        </w:rPr>
        <w:t xml:space="preserve">sprzętu komputerowego </w:t>
      </w:r>
      <w:r w:rsidR="002C395E">
        <w:rPr>
          <w:rFonts w:ascii="Times New Roman" w:hAnsi="Times New Roman" w:cs="Times New Roman"/>
        </w:rPr>
        <w:t xml:space="preserve">do chwili uiszczenia przez Nabywcę ceny nabycia. </w:t>
      </w:r>
    </w:p>
    <w:p w14:paraId="7732F8FD" w14:textId="77777777" w:rsidR="002C395E" w:rsidRDefault="002C395E" w:rsidP="009560F5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Organizatorowi przetargu przysługuje prawo zamknięcia przetargu bez wybrania którejkolwiek </w:t>
      </w:r>
      <w:r w:rsidR="007B1EB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ofert, bez podania przyczyn.</w:t>
      </w:r>
    </w:p>
    <w:p w14:paraId="7986F1DA" w14:textId="77777777" w:rsidR="002C395E" w:rsidRDefault="00F72D38" w:rsidP="009560F5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  <w:r w:rsidR="00FC20F7">
        <w:rPr>
          <w:rFonts w:ascii="Times New Roman" w:hAnsi="Times New Roman" w:cs="Times New Roman"/>
        </w:rPr>
        <w:t xml:space="preserve"> RODO</w:t>
      </w:r>
    </w:p>
    <w:p w14:paraId="48F9206C" w14:textId="34599245" w:rsidR="00FC20F7" w:rsidRPr="00FC20F7" w:rsidRDefault="00E43CB4" w:rsidP="00FC20F7">
      <w:pPr>
        <w:pStyle w:val="Akapitzlist"/>
        <w:numPr>
          <w:ilvl w:val="1"/>
          <w:numId w:val="24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3"/>
          <w:szCs w:val="23"/>
        </w:rPr>
        <w:t>Oferent</w:t>
      </w:r>
      <w:r w:rsidR="00FC20F7">
        <w:rPr>
          <w:rFonts w:ascii="Times New Roman" w:hAnsi="Times New Roman"/>
          <w:sz w:val="23"/>
          <w:szCs w:val="23"/>
        </w:rPr>
        <w:t xml:space="preserve"> ma obowiązek podpisania oświadczenia o zapoznaniu się z informacją dotyczącą przetwarzania danych osobowych przez Zakład Emerytalno-Rentowy MSWiA </w:t>
      </w:r>
      <w:r w:rsidR="00771B91">
        <w:rPr>
          <w:rFonts w:ascii="Times New Roman" w:hAnsi="Times New Roman"/>
          <w:sz w:val="23"/>
          <w:szCs w:val="23"/>
        </w:rPr>
        <w:br/>
      </w:r>
      <w:r w:rsidR="00FC20F7">
        <w:rPr>
          <w:rFonts w:ascii="Times New Roman" w:hAnsi="Times New Roman"/>
          <w:sz w:val="23"/>
          <w:szCs w:val="23"/>
        </w:rPr>
        <w:t>w Warszawie.</w:t>
      </w:r>
    </w:p>
    <w:p w14:paraId="185D9C30" w14:textId="77777777" w:rsidR="00FC20F7" w:rsidRPr="00FC20F7" w:rsidRDefault="00FC20F7" w:rsidP="00FC20F7">
      <w:pPr>
        <w:pStyle w:val="Akapitzlist"/>
        <w:numPr>
          <w:ilvl w:val="1"/>
          <w:numId w:val="24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3"/>
          <w:szCs w:val="23"/>
        </w:rPr>
        <w:lastRenderedPageBreak/>
        <w:t>Oświadczenie w zakresie wypełnie</w:t>
      </w:r>
      <w:r w:rsidR="00F56A2C"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ia obowiązków informacyjnych przewidzianych </w:t>
      </w:r>
      <w:r w:rsidR="00E43CB4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w art. 13 lub art. 14 </w:t>
      </w:r>
      <w:r w:rsidR="00E43CB4">
        <w:rPr>
          <w:rFonts w:ascii="Times New Roman" w:hAnsi="Times New Roman"/>
          <w:sz w:val="23"/>
          <w:szCs w:val="23"/>
        </w:rPr>
        <w:t>„</w:t>
      </w:r>
      <w:r>
        <w:rPr>
          <w:rFonts w:ascii="Times New Roman" w:hAnsi="Times New Roman"/>
          <w:sz w:val="23"/>
          <w:szCs w:val="23"/>
        </w:rPr>
        <w:t>RODO</w:t>
      </w:r>
      <w:r w:rsidR="00E43CB4">
        <w:rPr>
          <w:rFonts w:ascii="Times New Roman" w:hAnsi="Times New Roman"/>
          <w:sz w:val="23"/>
          <w:szCs w:val="23"/>
        </w:rPr>
        <w:t>”</w:t>
      </w:r>
      <w:r>
        <w:rPr>
          <w:rFonts w:ascii="Times New Roman" w:hAnsi="Times New Roman"/>
          <w:sz w:val="23"/>
          <w:szCs w:val="23"/>
        </w:rPr>
        <w:t xml:space="preserve"> stanowi Załącznik nr 3 do Ogłoszenia.</w:t>
      </w:r>
    </w:p>
    <w:p w14:paraId="5A3DA5D1" w14:textId="77777777" w:rsidR="00610213" w:rsidRDefault="00C3204C" w:rsidP="00C3204C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0A0F2E9A" w14:textId="77777777" w:rsidR="00C3204C" w:rsidRDefault="008101FA" w:rsidP="00C3204C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3"/>
          <w:szCs w:val="23"/>
        </w:rPr>
        <w:t xml:space="preserve">Załącznik nr 1 – </w:t>
      </w:r>
      <w:r w:rsidR="004C5BDE">
        <w:rPr>
          <w:rFonts w:ascii="Times New Roman" w:hAnsi="Times New Roman"/>
          <w:sz w:val="23"/>
          <w:szCs w:val="23"/>
        </w:rPr>
        <w:t xml:space="preserve">Wzór/druk </w:t>
      </w:r>
      <w:r w:rsidR="00C966AA">
        <w:rPr>
          <w:rFonts w:ascii="Times New Roman" w:hAnsi="Times New Roman"/>
          <w:sz w:val="23"/>
          <w:szCs w:val="23"/>
        </w:rPr>
        <w:t xml:space="preserve">formularza </w:t>
      </w:r>
      <w:r w:rsidR="00C3204C" w:rsidRPr="00C3204C">
        <w:rPr>
          <w:rFonts w:ascii="Times New Roman" w:hAnsi="Times New Roman"/>
          <w:sz w:val="23"/>
          <w:szCs w:val="23"/>
        </w:rPr>
        <w:t>ofert</w:t>
      </w:r>
      <w:r w:rsidR="004C5BDE">
        <w:rPr>
          <w:rFonts w:ascii="Times New Roman" w:hAnsi="Times New Roman"/>
          <w:sz w:val="23"/>
          <w:szCs w:val="23"/>
        </w:rPr>
        <w:t>y</w:t>
      </w:r>
      <w:r>
        <w:rPr>
          <w:rFonts w:ascii="Times New Roman" w:hAnsi="Times New Roman" w:cs="Times New Roman"/>
        </w:rPr>
        <w:t xml:space="preserve"> Oferenta.</w:t>
      </w:r>
    </w:p>
    <w:p w14:paraId="037B7E19" w14:textId="77777777" w:rsidR="00C3204C" w:rsidRDefault="008101FA" w:rsidP="00C3204C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– </w:t>
      </w:r>
      <w:r w:rsidR="00C3204C">
        <w:rPr>
          <w:rFonts w:ascii="Times New Roman" w:hAnsi="Times New Roman" w:cs="Times New Roman"/>
        </w:rPr>
        <w:t>Wzór</w:t>
      </w:r>
      <w:r>
        <w:rPr>
          <w:rFonts w:ascii="Times New Roman" w:hAnsi="Times New Roman" w:cs="Times New Roman"/>
        </w:rPr>
        <w:t xml:space="preserve"> umowy sprzedaży</w:t>
      </w:r>
      <w:r w:rsidR="00C3204C">
        <w:rPr>
          <w:rFonts w:ascii="Times New Roman" w:hAnsi="Times New Roman" w:cs="Times New Roman"/>
        </w:rPr>
        <w:t>.</w:t>
      </w:r>
    </w:p>
    <w:p w14:paraId="33A148BE" w14:textId="58E65DE4" w:rsidR="00F56A2C" w:rsidRDefault="008101FA" w:rsidP="00C3204C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– Oświadczenie w zakresie wypełnienia obowiązków informacyjnych przewidzianych w art. 13 lub art. 14 RODO oraz informacja dotycząca przetwarzania danych osobowych przez Zakład Emerytalno-Rentowy MSWiA.</w:t>
      </w:r>
    </w:p>
    <w:p w14:paraId="4D707BB0" w14:textId="77777777" w:rsidR="00C3204C" w:rsidRDefault="008101FA" w:rsidP="00C3204C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– </w:t>
      </w:r>
      <w:r w:rsidR="00F56A2C">
        <w:rPr>
          <w:rFonts w:ascii="Times New Roman" w:hAnsi="Times New Roman" w:cs="Times New Roman"/>
        </w:rPr>
        <w:t>O</w:t>
      </w:r>
      <w:r w:rsidR="00C42081">
        <w:rPr>
          <w:rFonts w:ascii="Times New Roman" w:hAnsi="Times New Roman" w:cs="Times New Roman"/>
        </w:rPr>
        <w:t>świadczenie</w:t>
      </w:r>
      <w:r>
        <w:rPr>
          <w:rFonts w:ascii="Times New Roman" w:hAnsi="Times New Roman" w:cs="Times New Roman"/>
        </w:rPr>
        <w:t xml:space="preserve"> Oferenta dotyczące przesłanek wykluczenia z postępowania</w:t>
      </w:r>
      <w:r w:rsidR="00115B94">
        <w:rPr>
          <w:rFonts w:ascii="Times New Roman" w:hAnsi="Times New Roman" w:cs="Times New Roman"/>
        </w:rPr>
        <w:t>.</w:t>
      </w:r>
    </w:p>
    <w:p w14:paraId="22D56D3A" w14:textId="6B415E3A" w:rsidR="00433596" w:rsidRDefault="00433596" w:rsidP="00C3204C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– Wykaz sprzętu komputerowego.</w:t>
      </w:r>
    </w:p>
    <w:p w14:paraId="6F45E088" w14:textId="77777777" w:rsidR="00C3204C" w:rsidRDefault="00C3204C" w:rsidP="00C3204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6C3BA30" w14:textId="77777777" w:rsidR="0099772F" w:rsidRDefault="0099772F">
      <w:pPr>
        <w:rPr>
          <w:rFonts w:ascii="Times New Roman" w:hAnsi="Times New Roman" w:cs="Times New Roman"/>
        </w:rPr>
      </w:pPr>
    </w:p>
    <w:p w14:paraId="7DCABC25" w14:textId="77777777" w:rsidR="0099772F" w:rsidRDefault="0099772F">
      <w:pPr>
        <w:rPr>
          <w:rFonts w:ascii="Times New Roman" w:hAnsi="Times New Roman" w:cs="Times New Roman"/>
        </w:rPr>
      </w:pPr>
    </w:p>
    <w:p w14:paraId="65A0C92E" w14:textId="77777777" w:rsidR="0099772F" w:rsidRDefault="0099772F" w:rsidP="0099772F">
      <w:pPr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ZATWIERDZIŁ</w:t>
      </w:r>
    </w:p>
    <w:p w14:paraId="6452DFB9" w14:textId="77777777" w:rsidR="0099772F" w:rsidRDefault="0099772F" w:rsidP="0099772F">
      <w:pPr>
        <w:rPr>
          <w:rFonts w:ascii="Times New Roman" w:hAnsi="Times New Roman" w:cs="Times New Roman"/>
        </w:rPr>
      </w:pPr>
    </w:p>
    <w:p w14:paraId="5A5D9944" w14:textId="77777777" w:rsidR="0099772F" w:rsidRDefault="0099772F" w:rsidP="0099772F">
      <w:pPr>
        <w:rPr>
          <w:rFonts w:ascii="Times New Roman" w:hAnsi="Times New Roman" w:cs="Times New Roman"/>
        </w:rPr>
      </w:pPr>
    </w:p>
    <w:p w14:paraId="53CDB678" w14:textId="77777777" w:rsidR="0099772F" w:rsidRDefault="0099772F" w:rsidP="0099772F">
      <w:pPr>
        <w:rPr>
          <w:rFonts w:ascii="Times New Roman" w:hAnsi="Times New Roman" w:cs="Times New Roman"/>
        </w:rPr>
      </w:pPr>
    </w:p>
    <w:p w14:paraId="15DE0199" w14:textId="77777777" w:rsidR="0099772F" w:rsidRDefault="0099772F" w:rsidP="0099772F">
      <w:pPr>
        <w:rPr>
          <w:rFonts w:ascii="Times New Roman" w:hAnsi="Times New Roman" w:cs="Times New Roman"/>
        </w:rPr>
      </w:pPr>
    </w:p>
    <w:p w14:paraId="00F0028F" w14:textId="77777777" w:rsidR="0099772F" w:rsidRDefault="0099772F" w:rsidP="0099772F">
      <w:pPr>
        <w:rPr>
          <w:rFonts w:ascii="Times New Roman" w:hAnsi="Times New Roman" w:cs="Times New Roman"/>
        </w:rPr>
      </w:pPr>
    </w:p>
    <w:p w14:paraId="129ECF5D" w14:textId="77777777" w:rsidR="0099772F" w:rsidRDefault="0099772F" w:rsidP="0099772F">
      <w:pPr>
        <w:rPr>
          <w:rFonts w:ascii="Times New Roman" w:hAnsi="Times New Roman" w:cs="Times New Roman"/>
        </w:rPr>
      </w:pPr>
    </w:p>
    <w:p w14:paraId="7185EB17" w14:textId="77777777" w:rsidR="0099772F" w:rsidRDefault="0099772F" w:rsidP="0099772F">
      <w:pPr>
        <w:rPr>
          <w:rFonts w:ascii="Times New Roman" w:hAnsi="Times New Roman" w:cs="Times New Roman"/>
        </w:rPr>
      </w:pPr>
    </w:p>
    <w:p w14:paraId="523C80D5" w14:textId="7B034DF3" w:rsidR="00C42081" w:rsidRDefault="00771B91" w:rsidP="0077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42081" w:rsidSect="00D462E8">
      <w:footerReference w:type="default" r:id="rId9"/>
      <w:pgSz w:w="11906" w:h="16838"/>
      <w:pgMar w:top="851" w:right="1417" w:bottom="1417" w:left="1417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D71E" w14:textId="77777777" w:rsidR="007379BD" w:rsidRDefault="007379BD" w:rsidP="0079651B">
      <w:pPr>
        <w:spacing w:after="0" w:line="240" w:lineRule="auto"/>
      </w:pPr>
      <w:r>
        <w:separator/>
      </w:r>
    </w:p>
  </w:endnote>
  <w:endnote w:type="continuationSeparator" w:id="0">
    <w:p w14:paraId="64300248" w14:textId="77777777" w:rsidR="007379BD" w:rsidRDefault="007379BD" w:rsidP="0079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7EC9" w14:textId="77777777" w:rsidR="0079651B" w:rsidRDefault="0079651B">
    <w:pPr>
      <w:pStyle w:val="Stopka"/>
      <w:rPr>
        <w:rFonts w:ascii="Times New Roman" w:hAnsi="Times New Roman" w:cs="Times New Roman"/>
        <w:sz w:val="20"/>
        <w:szCs w:val="20"/>
      </w:rPr>
    </w:pPr>
  </w:p>
  <w:p w14:paraId="5EA6C9B9" w14:textId="77777777" w:rsidR="0079651B" w:rsidRDefault="0079651B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AA0D0" wp14:editId="2C466FD3">
              <wp:simplePos x="0" y="0"/>
              <wp:positionH relativeFrom="column">
                <wp:posOffset>-4446</wp:posOffset>
              </wp:positionH>
              <wp:positionV relativeFrom="paragraph">
                <wp:posOffset>82550</wp:posOffset>
              </wp:positionV>
              <wp:extent cx="5857875" cy="9525"/>
              <wp:effectExtent l="0" t="0" r="9525" b="28575"/>
              <wp:wrapNone/>
              <wp:docPr id="1" name="Łącznik prostoliniow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9525"/>
                      </a:xfrm>
                      <a:prstGeom prst="line">
                        <a:avLst/>
                      </a:prstGeom>
                      <a:ln w="25400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1B0731" id="Łącznik prostoliniow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pt" to="460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" strokecolor="black [3213]" strokeweight="2pt">
              <v:stroke linestyle="thinThick"/>
            </v:line>
          </w:pict>
        </mc:Fallback>
      </mc:AlternateContent>
    </w:r>
  </w:p>
  <w:p w14:paraId="3F959CD8" w14:textId="446C96B3" w:rsidR="0079651B" w:rsidRPr="00115B94" w:rsidRDefault="0079651B">
    <w:pPr>
      <w:pStyle w:val="Stopka"/>
      <w:rPr>
        <w:rFonts w:ascii="Times New Roman" w:hAnsi="Times New Roman" w:cs="Times New Roman"/>
        <w:sz w:val="18"/>
        <w:szCs w:val="18"/>
      </w:rPr>
    </w:pPr>
    <w:r w:rsidRPr="00115B94">
      <w:rPr>
        <w:rFonts w:ascii="Times New Roman" w:hAnsi="Times New Roman" w:cs="Times New Roman"/>
        <w:sz w:val="18"/>
        <w:szCs w:val="18"/>
      </w:rPr>
      <w:t xml:space="preserve">Ogłoszenie o przetargu na sprzedaż </w:t>
    </w:r>
    <w:r w:rsidR="004C1878">
      <w:rPr>
        <w:rFonts w:ascii="Times New Roman" w:hAnsi="Times New Roman" w:cs="Times New Roman"/>
        <w:sz w:val="18"/>
        <w:szCs w:val="18"/>
      </w:rPr>
      <w:t>sprzętu komputerowego</w:t>
    </w:r>
    <w:r w:rsidRPr="00115B94">
      <w:rPr>
        <w:rFonts w:ascii="Times New Roman" w:hAnsi="Times New Roman" w:cs="Times New Roman"/>
        <w:sz w:val="18"/>
        <w:szCs w:val="18"/>
      </w:rPr>
      <w:t xml:space="preserve"> będącego własnością Zakładu Emerytalno-Rentowego MSWiA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B9BF" w14:textId="77777777" w:rsidR="007379BD" w:rsidRDefault="007379BD" w:rsidP="0079651B">
      <w:pPr>
        <w:spacing w:after="0" w:line="240" w:lineRule="auto"/>
      </w:pPr>
      <w:r>
        <w:separator/>
      </w:r>
    </w:p>
  </w:footnote>
  <w:footnote w:type="continuationSeparator" w:id="0">
    <w:p w14:paraId="3A109EC4" w14:textId="77777777" w:rsidR="007379BD" w:rsidRDefault="007379BD" w:rsidP="0079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4BA"/>
    <w:multiLevelType w:val="hybridMultilevel"/>
    <w:tmpl w:val="6778061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920702"/>
    <w:multiLevelType w:val="multilevel"/>
    <w:tmpl w:val="F23ECD6C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2" w15:restartNumberingAfterBreak="0">
    <w:nsid w:val="077B3246"/>
    <w:multiLevelType w:val="hybridMultilevel"/>
    <w:tmpl w:val="A440D8D2"/>
    <w:lvl w:ilvl="0" w:tplc="AEEC0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033E7"/>
    <w:multiLevelType w:val="hybridMultilevel"/>
    <w:tmpl w:val="AC4A4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4541"/>
    <w:multiLevelType w:val="hybridMultilevel"/>
    <w:tmpl w:val="35508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6699"/>
    <w:multiLevelType w:val="hybridMultilevel"/>
    <w:tmpl w:val="CA06F224"/>
    <w:lvl w:ilvl="0" w:tplc="B45CAE3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F6939C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4ABD"/>
    <w:multiLevelType w:val="hybridMultilevel"/>
    <w:tmpl w:val="DFCA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6BFB"/>
    <w:multiLevelType w:val="hybridMultilevel"/>
    <w:tmpl w:val="A42CBBA4"/>
    <w:lvl w:ilvl="0" w:tplc="AEEC02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10" w15:restartNumberingAfterBreak="0">
    <w:nsid w:val="2C4B7810"/>
    <w:multiLevelType w:val="hybridMultilevel"/>
    <w:tmpl w:val="C502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3567"/>
    <w:multiLevelType w:val="hybridMultilevel"/>
    <w:tmpl w:val="F0DA5FFC"/>
    <w:lvl w:ilvl="0" w:tplc="5A340D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626A2"/>
    <w:multiLevelType w:val="multilevel"/>
    <w:tmpl w:val="A8BA7470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13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4" w15:restartNumberingAfterBreak="0">
    <w:nsid w:val="375A3447"/>
    <w:multiLevelType w:val="hybridMultilevel"/>
    <w:tmpl w:val="9B44286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A504ABE"/>
    <w:multiLevelType w:val="multilevel"/>
    <w:tmpl w:val="4C8266BE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16" w15:restartNumberingAfterBreak="0">
    <w:nsid w:val="3FB007BB"/>
    <w:multiLevelType w:val="hybridMultilevel"/>
    <w:tmpl w:val="3080ED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A17B46"/>
    <w:multiLevelType w:val="hybridMultilevel"/>
    <w:tmpl w:val="4036C36A"/>
    <w:lvl w:ilvl="0" w:tplc="9E7222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C3EC3"/>
    <w:multiLevelType w:val="multilevel"/>
    <w:tmpl w:val="2436B676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19" w15:restartNumberingAfterBreak="0">
    <w:nsid w:val="4B026038"/>
    <w:multiLevelType w:val="hybridMultilevel"/>
    <w:tmpl w:val="A7CEF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96AE4"/>
    <w:multiLevelType w:val="hybridMultilevel"/>
    <w:tmpl w:val="D3261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0EE4"/>
    <w:multiLevelType w:val="hybridMultilevel"/>
    <w:tmpl w:val="D264FF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23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4" w15:restartNumberingAfterBreak="0">
    <w:nsid w:val="5CBE1C43"/>
    <w:multiLevelType w:val="hybridMultilevel"/>
    <w:tmpl w:val="723CE56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4D9"/>
    <w:multiLevelType w:val="hybridMultilevel"/>
    <w:tmpl w:val="DEA03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77CA1"/>
    <w:multiLevelType w:val="hybridMultilevel"/>
    <w:tmpl w:val="14124C96"/>
    <w:lvl w:ilvl="0" w:tplc="A078AE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2545B7"/>
    <w:multiLevelType w:val="hybridMultilevel"/>
    <w:tmpl w:val="5FFEEF76"/>
    <w:lvl w:ilvl="0" w:tplc="AB1CF7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33D35E1"/>
    <w:multiLevelType w:val="hybridMultilevel"/>
    <w:tmpl w:val="900EE772"/>
    <w:lvl w:ilvl="0" w:tplc="B478DC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66671"/>
    <w:multiLevelType w:val="hybridMultilevel"/>
    <w:tmpl w:val="AADC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80B81"/>
    <w:multiLevelType w:val="multilevel"/>
    <w:tmpl w:val="07F219FE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33" w15:restartNumberingAfterBreak="0">
    <w:nsid w:val="7FAC5067"/>
    <w:multiLevelType w:val="hybridMultilevel"/>
    <w:tmpl w:val="7BD2A926"/>
    <w:lvl w:ilvl="0" w:tplc="5156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17"/>
  </w:num>
  <w:num w:numId="5">
    <w:abstractNumId w:val="19"/>
  </w:num>
  <w:num w:numId="6">
    <w:abstractNumId w:val="28"/>
  </w:num>
  <w:num w:numId="7">
    <w:abstractNumId w:val="21"/>
  </w:num>
  <w:num w:numId="8">
    <w:abstractNumId w:val="5"/>
  </w:num>
  <w:num w:numId="9">
    <w:abstractNumId w:val="33"/>
  </w:num>
  <w:num w:numId="10">
    <w:abstractNumId w:val="14"/>
  </w:num>
  <w:num w:numId="11">
    <w:abstractNumId w:val="7"/>
  </w:num>
  <w:num w:numId="12">
    <w:abstractNumId w:val="3"/>
  </w:num>
  <w:num w:numId="13">
    <w:abstractNumId w:val="26"/>
  </w:num>
  <w:num w:numId="14">
    <w:abstractNumId w:val="2"/>
  </w:num>
  <w:num w:numId="15">
    <w:abstractNumId w:val="6"/>
  </w:num>
  <w:num w:numId="16">
    <w:abstractNumId w:val="11"/>
  </w:num>
  <w:num w:numId="17">
    <w:abstractNumId w:val="22"/>
  </w:num>
  <w:num w:numId="18">
    <w:abstractNumId w:val="23"/>
  </w:num>
  <w:num w:numId="19">
    <w:abstractNumId w:val="30"/>
  </w:num>
  <w:num w:numId="20">
    <w:abstractNumId w:val="13"/>
  </w:num>
  <w:num w:numId="21">
    <w:abstractNumId w:val="27"/>
  </w:num>
  <w:num w:numId="22">
    <w:abstractNumId w:val="9"/>
  </w:num>
  <w:num w:numId="23">
    <w:abstractNumId w:val="8"/>
  </w:num>
  <w:num w:numId="24">
    <w:abstractNumId w:val="18"/>
  </w:num>
  <w:num w:numId="25">
    <w:abstractNumId w:val="12"/>
  </w:num>
  <w:num w:numId="26">
    <w:abstractNumId w:val="15"/>
  </w:num>
  <w:num w:numId="27">
    <w:abstractNumId w:val="32"/>
  </w:num>
  <w:num w:numId="28">
    <w:abstractNumId w:val="1"/>
  </w:num>
  <w:num w:numId="29">
    <w:abstractNumId w:val="0"/>
  </w:num>
  <w:num w:numId="30">
    <w:abstractNumId w:val="29"/>
  </w:num>
  <w:num w:numId="31">
    <w:abstractNumId w:val="16"/>
  </w:num>
  <w:num w:numId="32">
    <w:abstractNumId w:val="25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73"/>
    <w:rsid w:val="00063351"/>
    <w:rsid w:val="00115B94"/>
    <w:rsid w:val="00137A24"/>
    <w:rsid w:val="001536EC"/>
    <w:rsid w:val="001B0081"/>
    <w:rsid w:val="00223BA3"/>
    <w:rsid w:val="00227F1D"/>
    <w:rsid w:val="002879B0"/>
    <w:rsid w:val="002C395E"/>
    <w:rsid w:val="002F0E7D"/>
    <w:rsid w:val="00433596"/>
    <w:rsid w:val="004C1878"/>
    <w:rsid w:val="004C36EA"/>
    <w:rsid w:val="004C5BDE"/>
    <w:rsid w:val="00610213"/>
    <w:rsid w:val="00637EC5"/>
    <w:rsid w:val="007379BD"/>
    <w:rsid w:val="00771B91"/>
    <w:rsid w:val="00782FC1"/>
    <w:rsid w:val="0079651B"/>
    <w:rsid w:val="007B1EBC"/>
    <w:rsid w:val="008101FA"/>
    <w:rsid w:val="00877F3D"/>
    <w:rsid w:val="00880BBB"/>
    <w:rsid w:val="008B4A77"/>
    <w:rsid w:val="008D32D3"/>
    <w:rsid w:val="008E231F"/>
    <w:rsid w:val="008F3473"/>
    <w:rsid w:val="00917624"/>
    <w:rsid w:val="009560F5"/>
    <w:rsid w:val="00991F4E"/>
    <w:rsid w:val="0099772F"/>
    <w:rsid w:val="00A2320D"/>
    <w:rsid w:val="00B229FF"/>
    <w:rsid w:val="00B900A1"/>
    <w:rsid w:val="00BA38FB"/>
    <w:rsid w:val="00C22AEE"/>
    <w:rsid w:val="00C3204C"/>
    <w:rsid w:val="00C42081"/>
    <w:rsid w:val="00C55673"/>
    <w:rsid w:val="00C966AA"/>
    <w:rsid w:val="00CE1694"/>
    <w:rsid w:val="00D2212D"/>
    <w:rsid w:val="00D462E8"/>
    <w:rsid w:val="00D71EC0"/>
    <w:rsid w:val="00D83279"/>
    <w:rsid w:val="00D866AE"/>
    <w:rsid w:val="00DE7BF3"/>
    <w:rsid w:val="00DF3003"/>
    <w:rsid w:val="00E43CB4"/>
    <w:rsid w:val="00E575FC"/>
    <w:rsid w:val="00F1128E"/>
    <w:rsid w:val="00F56A2C"/>
    <w:rsid w:val="00F72D38"/>
    <w:rsid w:val="00F95357"/>
    <w:rsid w:val="00FA79C7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4AB4E"/>
  <w15:docId w15:val="{4EE74FEA-2B30-46FB-80E9-CE56F834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8F3473"/>
    <w:pPr>
      <w:ind w:left="720"/>
      <w:contextualSpacing/>
    </w:pPr>
  </w:style>
  <w:style w:type="table" w:styleId="Tabela-Siatka">
    <w:name w:val="Table Grid"/>
    <w:basedOn w:val="Standardowy"/>
    <w:uiPriority w:val="59"/>
    <w:rsid w:val="00B9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51B"/>
  </w:style>
  <w:style w:type="paragraph" w:styleId="Stopka">
    <w:name w:val="footer"/>
    <w:basedOn w:val="Normalny"/>
    <w:link w:val="StopkaZnak"/>
    <w:uiPriority w:val="99"/>
    <w:unhideWhenUsed/>
    <w:rsid w:val="007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51B"/>
  </w:style>
  <w:style w:type="character" w:styleId="Hipercze">
    <w:name w:val="Hyperlink"/>
    <w:uiPriority w:val="99"/>
    <w:rsid w:val="001536EC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1536EC"/>
  </w:style>
  <w:style w:type="paragraph" w:styleId="NormalnyWeb">
    <w:name w:val="Normal (Web)"/>
    <w:basedOn w:val="Normalny"/>
    <w:rsid w:val="006102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61021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BB28.86A90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Staroń</dc:creator>
  <cp:lastModifiedBy>ZER MSWiA</cp:lastModifiedBy>
  <cp:revision>6</cp:revision>
  <cp:lastPrinted>2024-11-29T11:49:00Z</cp:lastPrinted>
  <dcterms:created xsi:type="dcterms:W3CDTF">2024-11-28T18:59:00Z</dcterms:created>
  <dcterms:modified xsi:type="dcterms:W3CDTF">2024-11-29T12:53:00Z</dcterms:modified>
</cp:coreProperties>
</file>