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09" w:rsidRPr="009379BB" w:rsidRDefault="00957509" w:rsidP="005E79B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>
        <w:rPr>
          <w:rFonts w:ascii="Arial" w:eastAsia="Lucida Sans Unicode" w:hAnsi="Arial" w:cs="Arial"/>
          <w:kern w:val="1"/>
          <w:sz w:val="21"/>
          <w:szCs w:val="21"/>
        </w:rPr>
        <w:t>września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2022 r.</w:t>
      </w:r>
    </w:p>
    <w:p w:rsidR="00957509" w:rsidRPr="009379BB" w:rsidRDefault="00957509" w:rsidP="005E79B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>
        <w:rPr>
          <w:rFonts w:ascii="Arial" w:eastAsia="Lucida Sans Unicode" w:hAnsi="Arial" w:cs="Arial"/>
          <w:kern w:val="1"/>
          <w:sz w:val="21"/>
          <w:szCs w:val="21"/>
        </w:rPr>
        <w:t>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5</w:t>
      </w:r>
      <w:r>
        <w:rPr>
          <w:rFonts w:ascii="Arial" w:eastAsia="Lucida Sans Unicode" w:hAnsi="Arial" w:cs="Arial"/>
          <w:kern w:val="1"/>
          <w:sz w:val="21"/>
          <w:szCs w:val="21"/>
        </w:rPr>
        <w:t>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.2022.AJ.</w:t>
      </w:r>
      <w:r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957509" w:rsidRPr="009379BB" w:rsidRDefault="00957509" w:rsidP="005E79BD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:rsidR="00957509" w:rsidRPr="009379BB" w:rsidRDefault="00957509" w:rsidP="005E79B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957509" w:rsidRPr="009379BB" w:rsidRDefault="00957509" w:rsidP="005E79B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957509" w:rsidRPr="009379BB" w:rsidRDefault="00957509" w:rsidP="005E79B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957509" w:rsidRPr="00B246F9" w:rsidRDefault="00957509" w:rsidP="0058593B">
      <w:pPr>
        <w:widowControl w:val="0"/>
        <w:suppressAutoHyphens/>
        <w:spacing w:after="0"/>
        <w:rPr>
          <w:rFonts w:ascii="Arial" w:hAnsi="Arial" w:cs="Arial"/>
          <w:b/>
          <w:sz w:val="21"/>
          <w:szCs w:val="21"/>
          <w:lang w:eastAsia="pl-PL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95750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ustawy z dnia 14 czerwca 1960 r. Kodeks postępowania administracyjnego </w:t>
      </w:r>
      <w:r w:rsidRPr="009379BB">
        <w:rPr>
          <w:rFonts w:ascii="Arial" w:hAnsi="Arial" w:cs="Arial"/>
          <w:i/>
          <w:sz w:val="21"/>
          <w:szCs w:val="21"/>
        </w:rPr>
        <w:t>(t</w:t>
      </w:r>
      <w:r>
        <w:rPr>
          <w:rFonts w:ascii="Arial" w:hAnsi="Arial" w:cs="Arial"/>
          <w:i/>
          <w:sz w:val="21"/>
          <w:szCs w:val="21"/>
        </w:rPr>
        <w:t>.</w:t>
      </w:r>
      <w:r w:rsidRPr="009379BB">
        <w:rPr>
          <w:rFonts w:ascii="Arial" w:hAnsi="Arial" w:cs="Arial"/>
          <w:i/>
          <w:sz w:val="21"/>
          <w:szCs w:val="21"/>
        </w:rPr>
        <w:t xml:space="preserve"> j</w:t>
      </w:r>
      <w:r>
        <w:rPr>
          <w:rFonts w:ascii="Arial" w:hAnsi="Arial" w:cs="Arial"/>
          <w:i/>
          <w:sz w:val="21"/>
          <w:szCs w:val="21"/>
        </w:rPr>
        <w:t>.</w:t>
      </w:r>
      <w:r w:rsidRPr="009379BB">
        <w:rPr>
          <w:rFonts w:ascii="Arial" w:hAnsi="Arial" w:cs="Arial"/>
          <w:i/>
          <w:sz w:val="21"/>
          <w:szCs w:val="21"/>
        </w:rPr>
        <w:t xml:space="preserve"> Dz. U. z 202</w:t>
      </w:r>
      <w:r>
        <w:rPr>
          <w:rFonts w:ascii="Arial" w:hAnsi="Arial" w:cs="Arial"/>
          <w:i/>
          <w:sz w:val="21"/>
          <w:szCs w:val="21"/>
        </w:rPr>
        <w:t>2</w:t>
      </w:r>
      <w:r w:rsidRPr="009379BB">
        <w:rPr>
          <w:rFonts w:ascii="Arial" w:hAnsi="Arial" w:cs="Arial"/>
          <w:i/>
          <w:sz w:val="21"/>
          <w:szCs w:val="21"/>
        </w:rPr>
        <w:t xml:space="preserve"> r., poz. </w:t>
      </w:r>
      <w:r>
        <w:rPr>
          <w:rFonts w:ascii="Arial" w:hAnsi="Arial" w:cs="Arial"/>
          <w:i/>
          <w:sz w:val="21"/>
          <w:szCs w:val="21"/>
        </w:rPr>
        <w:t>2000</w:t>
      </w:r>
      <w:r w:rsidRPr="009379BB">
        <w:rPr>
          <w:rFonts w:ascii="Arial" w:hAnsi="Arial" w:cs="Arial"/>
          <w:i/>
          <w:sz w:val="21"/>
          <w:szCs w:val="21"/>
        </w:rPr>
        <w:t>)</w:t>
      </w:r>
      <w:r w:rsidRPr="009379B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9379BB">
        <w:rPr>
          <w:rFonts w:ascii="Arial" w:eastAsia="Times New Roman" w:hAnsi="Arial" w:cs="Arial"/>
          <w:kern w:val="1"/>
          <w:sz w:val="21"/>
          <w:szCs w:val="21"/>
        </w:rPr>
        <w:t xml:space="preserve">64 </w:t>
      </w:r>
      <w:r w:rsidRPr="00B246F9">
        <w:rPr>
          <w:rFonts w:ascii="Arial" w:eastAsia="Times New Roman" w:hAnsi="Arial" w:cs="Arial"/>
          <w:kern w:val="1"/>
          <w:sz w:val="21"/>
          <w:szCs w:val="21"/>
        </w:rPr>
        <w:t xml:space="preserve">ust. 1 pkt 1 </w:t>
      </w:r>
      <w:r w:rsidRPr="00B246F9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B246F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ustawy z dnia 3 października 2008 r. o udostępnianiu informacji o środowisku i jego ochronie, udziale społeczeństwa w ochronie środowiska oraz o ocenach oddziaływania na środowisko </w:t>
      </w:r>
      <w:r w:rsidRPr="00B246F9">
        <w:rPr>
          <w:rFonts w:ascii="Arial" w:hAnsi="Arial" w:cs="Arial"/>
          <w:i/>
          <w:sz w:val="21"/>
          <w:szCs w:val="21"/>
        </w:rPr>
        <w:t>(t. j. Dz. U. z 2022 r., poz. 1029 ze zm.),</w:t>
      </w:r>
      <w:r w:rsidRPr="00B246F9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 Gdańsku niniejszym zawiadamia, iż w postępowaniu na wniosek </w:t>
      </w:r>
      <w:r w:rsidRPr="00B246F9">
        <w:rPr>
          <w:rFonts w:ascii="Arial" w:hAnsi="Arial" w:cs="Arial"/>
          <w:sz w:val="21"/>
          <w:szCs w:val="21"/>
        </w:rPr>
        <w:t xml:space="preserve">Wójta Gminy Lipnica, </w:t>
      </w:r>
      <w:r w:rsidRPr="00B246F9">
        <w:rPr>
          <w:rFonts w:ascii="Arial" w:eastAsia="Times New Roman" w:hAnsi="Arial" w:cs="Arial"/>
          <w:sz w:val="21"/>
          <w:szCs w:val="21"/>
          <w:lang w:eastAsia="pl-PL"/>
        </w:rPr>
        <w:t>znak OŚ.6220.9.2022.KK, z dnia 15.07.2022 r.,</w:t>
      </w:r>
      <w:r w:rsidRPr="00B246F9">
        <w:rPr>
          <w:rFonts w:ascii="Arial" w:hAnsi="Arial" w:cs="Arial"/>
          <w:sz w:val="21"/>
          <w:szCs w:val="21"/>
        </w:rPr>
        <w:t xml:space="preserve"> (wpływ 21.07.2022 r.)</w:t>
      </w:r>
      <w:r w:rsidRPr="00B246F9">
        <w:rPr>
          <w:rFonts w:ascii="Arial" w:eastAsia="Times New Roman" w:hAnsi="Arial" w:cs="Arial"/>
          <w:sz w:val="21"/>
          <w:szCs w:val="21"/>
        </w:rPr>
        <w:t xml:space="preserve">, </w:t>
      </w:r>
      <w:r w:rsidRPr="00B246F9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B246F9">
        <w:rPr>
          <w:rFonts w:ascii="Arial" w:hAnsi="Arial" w:cs="Arial"/>
          <w:sz w:val="21"/>
          <w:szCs w:val="21"/>
        </w:rPr>
        <w:t xml:space="preserve">pn.: </w:t>
      </w:r>
      <w:r w:rsidRPr="00B246F9">
        <w:rPr>
          <w:rFonts w:ascii="Arial" w:eastAsia="SimSun" w:hAnsi="Arial" w:cs="Arial"/>
          <w:kern w:val="3"/>
          <w:sz w:val="21"/>
          <w:szCs w:val="21"/>
          <w:lang w:eastAsia="pl-PL"/>
        </w:rPr>
        <w:t>„</w:t>
      </w:r>
      <w:r w:rsidRPr="00B246F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10 budynków rekreacyjnych wolnostojących z podziałem działki nr 146/11 na 12 odrębnych nieruchomości realizowanych w miejscowości Trzebielsk na części działki nr 146/11</w:t>
      </w:r>
      <w:r w:rsidRPr="00B246F9">
        <w:rPr>
          <w:rFonts w:ascii="Arial" w:eastAsiaTheme="minorHAnsi" w:hAnsi="Arial" w:cs="Arial"/>
          <w:color w:val="000000"/>
          <w:sz w:val="21"/>
          <w:szCs w:val="21"/>
        </w:rPr>
        <w:t xml:space="preserve">”, w gminie </w:t>
      </w:r>
      <w:r w:rsidR="00B246F9" w:rsidRPr="00B246F9">
        <w:rPr>
          <w:rFonts w:ascii="Arial" w:eastAsiaTheme="minorHAnsi" w:hAnsi="Arial" w:cs="Arial"/>
          <w:color w:val="000000"/>
          <w:sz w:val="21"/>
          <w:szCs w:val="21"/>
        </w:rPr>
        <w:t>Lipnica</w:t>
      </w:r>
      <w:r w:rsidRPr="00B246F9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B246F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B246F9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RDOŚ-Gd-WOO.4220.55</w:t>
      </w:r>
      <w:r w:rsidR="00B246F9" w:rsidRPr="00B246F9">
        <w:rPr>
          <w:rFonts w:ascii="Arial" w:eastAsia="Lucida Sans Unicode" w:hAnsi="Arial" w:cs="Arial"/>
          <w:kern w:val="1"/>
          <w:sz w:val="21"/>
          <w:szCs w:val="21"/>
        </w:rPr>
        <w:t>5</w:t>
      </w:r>
      <w:r w:rsidRPr="00B246F9">
        <w:rPr>
          <w:rFonts w:ascii="Arial" w:eastAsia="Lucida Sans Unicode" w:hAnsi="Arial" w:cs="Arial"/>
          <w:kern w:val="1"/>
          <w:sz w:val="21"/>
          <w:szCs w:val="21"/>
        </w:rPr>
        <w:t>.2022.AJ.3</w:t>
      </w:r>
      <w:r w:rsidRPr="00B246F9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:rsidR="00957509" w:rsidRPr="00B246F9" w:rsidRDefault="00957509" w:rsidP="005E79BD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:rsidR="00957509" w:rsidRPr="009379BB" w:rsidRDefault="00957509" w:rsidP="0058593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B246F9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</w:t>
      </w:r>
      <w:r w:rsidRPr="009379BB">
        <w:rPr>
          <w:rFonts w:ascii="Arial" w:hAnsi="Arial" w:cs="Arial"/>
          <w:sz w:val="21"/>
          <w:szCs w:val="21"/>
        </w:rPr>
        <w:t xml:space="preserve"> w Gdańsku, ul. Chmielna 54/57, pok. nr 103, w godzinach 7.30 – 15.30 (po uprzednim umówieniu się np. telefonicznie).</w:t>
      </w:r>
    </w:p>
    <w:p w:rsidR="00957509" w:rsidRPr="009379BB" w:rsidRDefault="00957509" w:rsidP="005E79BD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957509" w:rsidRPr="009379BB" w:rsidRDefault="00957509" w:rsidP="0058593B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957509" w:rsidRPr="009379BB" w:rsidRDefault="00957509" w:rsidP="005E79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Pr="009379BB" w:rsidRDefault="00957509" w:rsidP="005E79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</w:t>
      </w:r>
      <w:r w:rsidR="00B246F9">
        <w:rPr>
          <w:rFonts w:ascii="Arial" w:eastAsia="Times New Roman" w:hAnsi="Arial" w:cs="Arial"/>
          <w:sz w:val="21"/>
          <w:szCs w:val="21"/>
        </w:rPr>
        <w:t>..</w:t>
      </w:r>
      <w:r w:rsidRPr="009379BB">
        <w:rPr>
          <w:rFonts w:ascii="Arial" w:eastAsia="Times New Roman" w:hAnsi="Arial" w:cs="Arial"/>
          <w:sz w:val="21"/>
          <w:szCs w:val="21"/>
        </w:rPr>
        <w:t>…</w:t>
      </w:r>
      <w:r w:rsidR="00B246F9">
        <w:rPr>
          <w:rFonts w:ascii="Arial" w:eastAsia="Times New Roman" w:hAnsi="Arial" w:cs="Arial"/>
          <w:sz w:val="21"/>
          <w:szCs w:val="21"/>
        </w:rPr>
        <w:t>…..</w:t>
      </w:r>
      <w:r w:rsidRPr="009379BB">
        <w:rPr>
          <w:rFonts w:ascii="Arial" w:eastAsia="Times New Roman" w:hAnsi="Arial" w:cs="Arial"/>
          <w:sz w:val="21"/>
          <w:szCs w:val="21"/>
        </w:rPr>
        <w:t>………...do……</w:t>
      </w:r>
      <w:r w:rsidR="00B246F9">
        <w:rPr>
          <w:rFonts w:ascii="Arial" w:eastAsia="Times New Roman" w:hAnsi="Arial" w:cs="Arial"/>
          <w:sz w:val="21"/>
          <w:szCs w:val="21"/>
        </w:rPr>
        <w:t>….</w:t>
      </w:r>
      <w:r w:rsidRPr="009379BB">
        <w:rPr>
          <w:rFonts w:ascii="Arial" w:eastAsia="Times New Roman" w:hAnsi="Arial" w:cs="Arial"/>
          <w:sz w:val="21"/>
          <w:szCs w:val="21"/>
        </w:rPr>
        <w:t>…</w:t>
      </w:r>
      <w:r w:rsidR="00B246F9">
        <w:rPr>
          <w:rFonts w:ascii="Arial" w:eastAsia="Times New Roman" w:hAnsi="Arial" w:cs="Arial"/>
          <w:sz w:val="21"/>
          <w:szCs w:val="21"/>
        </w:rPr>
        <w:t>….</w:t>
      </w:r>
      <w:r w:rsidRPr="009379BB">
        <w:rPr>
          <w:rFonts w:ascii="Arial" w:eastAsia="Times New Roman" w:hAnsi="Arial" w:cs="Arial"/>
          <w:sz w:val="21"/>
          <w:szCs w:val="21"/>
        </w:rPr>
        <w:t>……….</w:t>
      </w:r>
    </w:p>
    <w:p w:rsidR="00957509" w:rsidRPr="009379BB" w:rsidRDefault="00957509" w:rsidP="005E79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:rsidR="00957509" w:rsidRDefault="00957509" w:rsidP="005E79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Default="00957509" w:rsidP="005E79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Pr="009379BB" w:rsidRDefault="00957509" w:rsidP="005E79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Pr="009379BB" w:rsidRDefault="00957509" w:rsidP="005E79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57509" w:rsidRPr="009379BB" w:rsidRDefault="00957509" w:rsidP="005E79BD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:rsidR="00957509" w:rsidRPr="009379BB" w:rsidRDefault="00957509" w:rsidP="005E79BD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57509" w:rsidRPr="009379BB" w:rsidRDefault="00957509" w:rsidP="005E79BD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57509" w:rsidRPr="009379BB" w:rsidRDefault="00957509" w:rsidP="005E79BD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:rsidR="00957509" w:rsidRPr="009379BB" w:rsidRDefault="00957509" w:rsidP="005E79BD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64 ust. 1 pkt 1 ustawy ooś</w:t>
      </w:r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957509" w:rsidRPr="009379BB" w:rsidRDefault="00957509" w:rsidP="005E79B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957509" w:rsidRPr="009379BB" w:rsidRDefault="00957509" w:rsidP="005E79B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957509" w:rsidRPr="009379BB" w:rsidRDefault="00957509" w:rsidP="005E79B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957509" w:rsidRPr="009379BB" w:rsidRDefault="00957509" w:rsidP="005E79B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957509" w:rsidRPr="009379BB" w:rsidRDefault="00957509" w:rsidP="005E79B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 xml:space="preserve">Gmina </w:t>
      </w:r>
      <w:r w:rsidR="00B246F9">
        <w:rPr>
          <w:rFonts w:ascii="Arial" w:hAnsi="Arial" w:cs="Arial"/>
          <w:sz w:val="18"/>
          <w:szCs w:val="18"/>
        </w:rPr>
        <w:t>Lipnica</w:t>
      </w:r>
    </w:p>
    <w:p w:rsidR="009A60BC" w:rsidRPr="00B246F9" w:rsidRDefault="00957509" w:rsidP="005E79B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9A60BC" w:rsidRPr="00B246F9" w:rsidSect="0070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53" w:rsidRDefault="005E79BD">
      <w:pPr>
        <w:spacing w:after="0" w:line="240" w:lineRule="auto"/>
      </w:pPr>
      <w:r>
        <w:separator/>
      </w:r>
    </w:p>
  </w:endnote>
  <w:endnote w:type="continuationSeparator" w:id="0">
    <w:p w:rsidR="00F33F53" w:rsidRDefault="005E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5859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58593B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246F9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53" w:rsidRDefault="005E79BD">
      <w:pPr>
        <w:spacing w:after="0" w:line="240" w:lineRule="auto"/>
      </w:pPr>
      <w:r>
        <w:separator/>
      </w:r>
    </w:p>
  </w:footnote>
  <w:footnote w:type="continuationSeparator" w:id="0">
    <w:p w:rsidR="00F33F53" w:rsidRDefault="005E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5859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58593B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246F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509"/>
    <w:rsid w:val="0058593B"/>
    <w:rsid w:val="005E79BD"/>
    <w:rsid w:val="00957509"/>
    <w:rsid w:val="009A60BC"/>
    <w:rsid w:val="00B246F9"/>
    <w:rsid w:val="00F3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5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5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2022-09-30T12:07:00Z</dcterms:created>
  <dcterms:modified xsi:type="dcterms:W3CDTF">2022-09-30T14:05:00Z</dcterms:modified>
</cp:coreProperties>
</file>