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12B9" w14:textId="77777777" w:rsidR="00FE7382" w:rsidRDefault="00FE7382" w:rsidP="00FE7382">
      <w:pPr>
        <w:spacing w:after="120" w:line="276" w:lineRule="auto"/>
      </w:pPr>
      <w:r>
        <w:t>Katowice, 27 czerwca 2024 r.</w:t>
      </w:r>
    </w:p>
    <w:p w14:paraId="1DE32C09" w14:textId="77777777" w:rsidR="00FE7382" w:rsidRDefault="00FE7382" w:rsidP="00FE7382">
      <w:pPr>
        <w:spacing w:after="120" w:line="276" w:lineRule="auto"/>
      </w:pPr>
      <w:r>
        <w:t>WOOŚ.420.18.2024.MP.7</w:t>
      </w:r>
    </w:p>
    <w:p w14:paraId="2F1D0D3E" w14:textId="77777777" w:rsidR="00FE7382" w:rsidRDefault="00FE7382" w:rsidP="00FE7382">
      <w:pPr>
        <w:spacing w:after="120" w:line="276" w:lineRule="auto"/>
      </w:pPr>
      <w:r>
        <w:t>OBWIESZCZENIE</w:t>
      </w:r>
    </w:p>
    <w:p w14:paraId="0891D14D" w14:textId="77777777" w:rsidR="00FE7382" w:rsidRDefault="00FE7382" w:rsidP="00FE7382">
      <w:pPr>
        <w:spacing w:after="120" w:line="276" w:lineRule="auto"/>
      </w:pPr>
      <w:r>
        <w:t>Zgodnie z art. 49 ustawy z dnia 14 czerwca 1960 r. - Kodeks postępowania administracyjnego (</w:t>
      </w:r>
      <w:proofErr w:type="spellStart"/>
      <w:r>
        <w:t>t.j</w:t>
      </w:r>
      <w:proofErr w:type="spellEnd"/>
      <w:r>
        <w:t>. Dz. U. z 2024 r., poz. 572 - cyt. dalej jako „k.p.a.”) w związku z art. 74 ust. 3 ustawy z dnia 3 października 2008 r. o udostępnianiu informacji o środowisku i jego ochronie, udziale społeczeństwa w ochronie środowiska oraz o ocenach oddziaływania na środowisko (</w:t>
      </w:r>
      <w:proofErr w:type="spellStart"/>
      <w:r>
        <w:t>t.j</w:t>
      </w:r>
      <w:proofErr w:type="spellEnd"/>
      <w:r>
        <w:t xml:space="preserve">. Dz. U. 2023 poz. 1094 ze zm. - cyt. dalej jako „UUOŚ”), </w:t>
      </w:r>
    </w:p>
    <w:p w14:paraId="5D173F47" w14:textId="77777777" w:rsidR="00FE7382" w:rsidRDefault="00FE7382" w:rsidP="00FE7382">
      <w:pPr>
        <w:spacing w:after="120" w:line="276" w:lineRule="auto"/>
      </w:pPr>
      <w:r>
        <w:t>zawiadamiam strony postępowania,</w:t>
      </w:r>
    </w:p>
    <w:p w14:paraId="5FE36B7F" w14:textId="77777777" w:rsidR="00FE7382" w:rsidRDefault="00FE7382" w:rsidP="00FE7382">
      <w:pPr>
        <w:spacing w:after="120" w:line="276" w:lineRule="auto"/>
      </w:pPr>
      <w:r>
        <w:t>że w toku prowadzonego postępowania, wszczętego na wniosek Firmy WIND JAS sp. z o.o. z siedzibą w Kędzierzynie-Koźlu, z 18 grudnia 2023 r. (przekazanego do tut. zgodnie z właściwością przez Prezydenta Miasta Bytomia 9 kwietnia 2024 r.) w sprawie wydania decyzji o środowiskowych uwarunkowaniach dla przedsięwzięcia pn.: „Budowa elektrowni wiatrowej na gruntach miejscowości Ligota Toszecka w gminie Toszek”, zostało wydane 25 czerwca 2024 r. postanowienie Regionalnego Dyrektora Ochrony Środowiska w Katowicach znak: WOOŚ.420.18.2024.MP.6 stwierdzające obowiązek przeprowadzenia oceny oddziaływania na środowisko dla planowanego przedsięwzięcia.</w:t>
      </w:r>
    </w:p>
    <w:p w14:paraId="329FC5C6" w14:textId="77777777" w:rsidR="00FE7382" w:rsidRDefault="00FE7382" w:rsidP="00FE7382">
      <w:pPr>
        <w:spacing w:after="120" w:line="276" w:lineRule="auto"/>
      </w:pPr>
      <w:r>
        <w:t>Na wydane postanowienie służy zażalenie do Generalnego Dyrektora Ochrony Środowiska (Al. Jerozolimskie 136, 02-305 Warszawa) za pośrednictwem Regionalnego Dyrektora Ochrony Środowiska w Katowicach, w terminie 7 dni od dnia doręczenia.</w:t>
      </w:r>
    </w:p>
    <w:p w14:paraId="36730037" w14:textId="77777777" w:rsidR="00FE7382" w:rsidRDefault="00FE7382" w:rsidP="00FE7382">
      <w:pPr>
        <w:spacing w:after="120" w:line="276" w:lineRule="auto"/>
      </w:pPr>
      <w:r>
        <w:t>Z treścią ww. postanowienia można zapoznać się w siedzibie Regionalnej Dyrekcji Ochrony Środowiska w Katowicach; 42-127 Katowice, Plac Grunwaldzki 8-10, w godzinach od 8:00 do 15:00 po uprzednim umówieniu się z pracownikiem tutejszej Dyrekcji (nr telefonu do kontaktu: 32 42 06 812) lub w sposób wskazany w art. 49b § 1 k.p.a.</w:t>
      </w:r>
    </w:p>
    <w:p w14:paraId="74DC1C2A" w14:textId="77777777" w:rsidR="00FE7382" w:rsidRDefault="00FE7382" w:rsidP="00FE7382">
      <w:pPr>
        <w:spacing w:after="120" w:line="276" w:lineRule="auto"/>
      </w:pPr>
      <w:r>
        <w:t>Doręczenie uważa się za dokonane po upływie czternastu dni od dnia, w którym nastąpiło publiczne obwieszczenie, inne publiczne ogłoszenie lub udostępnienie pisma w Biuletynie Informacji Publicznej.</w:t>
      </w:r>
    </w:p>
    <w:p w14:paraId="3B315D76" w14:textId="77777777" w:rsidR="00FE7382" w:rsidRDefault="00FE7382" w:rsidP="00FE7382">
      <w:pPr>
        <w:spacing w:after="120" w:line="276" w:lineRule="auto"/>
      </w:pPr>
      <w:r>
        <w:t>Regionalny Dyrektor</w:t>
      </w:r>
    </w:p>
    <w:p w14:paraId="6FDB486A" w14:textId="77777777" w:rsidR="00FE7382" w:rsidRDefault="00FE7382" w:rsidP="00FE7382">
      <w:pPr>
        <w:spacing w:after="120" w:line="276" w:lineRule="auto"/>
      </w:pPr>
      <w:r>
        <w:t>Ochrony Środowiska w Katowicach</w:t>
      </w:r>
    </w:p>
    <w:p w14:paraId="4A75EE76" w14:textId="77777777" w:rsidR="00FE7382" w:rsidRDefault="00FE7382" w:rsidP="00FE7382">
      <w:pPr>
        <w:spacing w:after="120" w:line="276" w:lineRule="auto"/>
      </w:pPr>
      <w:r>
        <w:t xml:space="preserve">dr Mirosława </w:t>
      </w:r>
      <w:proofErr w:type="spellStart"/>
      <w:r>
        <w:t>Mierczyk</w:t>
      </w:r>
      <w:proofErr w:type="spellEnd"/>
      <w:r>
        <w:t xml:space="preserve"> – Sawicka</w:t>
      </w:r>
    </w:p>
    <w:p w14:paraId="188922BD" w14:textId="53F7C4E6" w:rsidR="00FE7382" w:rsidRDefault="00FE7382" w:rsidP="00FE7382">
      <w:pPr>
        <w:spacing w:after="120" w:line="276" w:lineRule="auto"/>
      </w:pPr>
      <w:r>
        <w:t>podpisano elektronicznie</w:t>
      </w:r>
    </w:p>
    <w:p w14:paraId="68DEAE81" w14:textId="634995F3" w:rsidR="00FE7382" w:rsidRDefault="00FE7382" w:rsidP="00FE7382">
      <w:pPr>
        <w:spacing w:after="120" w:line="276" w:lineRule="auto"/>
      </w:pPr>
      <w:r>
        <w:t xml:space="preserve">Obwieszczenie nastąpiło w dniach: od </w:t>
      </w:r>
      <w:r>
        <w:t xml:space="preserve">28 czerwca 2024 r. </w:t>
      </w:r>
      <w:r>
        <w:t xml:space="preserve">do </w:t>
      </w:r>
      <w:r>
        <w:t>12 lipca 2024 r.</w:t>
      </w:r>
    </w:p>
    <w:p w14:paraId="41D97FAD" w14:textId="77777777" w:rsidR="00FE7382" w:rsidRDefault="00FE7382" w:rsidP="00FE7382">
      <w:pPr>
        <w:spacing w:after="120" w:line="276" w:lineRule="auto"/>
      </w:pPr>
      <w:r>
        <w:t xml:space="preserve">Otrzymują: </w:t>
      </w:r>
    </w:p>
    <w:p w14:paraId="5003F081" w14:textId="77777777" w:rsidR="00FE7382" w:rsidRDefault="00FE7382" w:rsidP="00FE7382">
      <w:pPr>
        <w:spacing w:after="120" w:line="276" w:lineRule="auto"/>
      </w:pPr>
      <w:r>
        <w:t>1.</w:t>
      </w:r>
      <w:r>
        <w:tab/>
        <w:t>Wnioskodawca</w:t>
      </w:r>
    </w:p>
    <w:p w14:paraId="422E6AD7" w14:textId="77777777" w:rsidR="00FE7382" w:rsidRDefault="00FE7382" w:rsidP="00FE7382">
      <w:pPr>
        <w:spacing w:after="120" w:line="276" w:lineRule="auto"/>
      </w:pPr>
      <w:r>
        <w:t>2.</w:t>
      </w:r>
      <w:r>
        <w:tab/>
        <w:t>Strony postępowania zawiadamiane w trybie art. 49 k.p.a.,</w:t>
      </w:r>
    </w:p>
    <w:p w14:paraId="7D02CE7C" w14:textId="190A88C9" w:rsidR="00FE7382" w:rsidRDefault="00FE7382" w:rsidP="00FE7382">
      <w:pPr>
        <w:spacing w:after="120" w:line="276" w:lineRule="auto"/>
      </w:pPr>
      <w:r>
        <w:t>3.</w:t>
      </w:r>
      <w:r>
        <w:tab/>
        <w:t>WOOŚ. a/a.</w:t>
      </w:r>
    </w:p>
    <w:p w14:paraId="6FB875F6" w14:textId="77777777" w:rsidR="00FE7382" w:rsidRDefault="00FE7382" w:rsidP="00FE7382">
      <w:pPr>
        <w:spacing w:after="120" w:line="276" w:lineRule="auto"/>
      </w:pPr>
      <w: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12925595" w14:textId="77777777" w:rsidR="00FE7382" w:rsidRDefault="00FE7382" w:rsidP="00FE7382">
      <w:pPr>
        <w:spacing w:after="120" w:line="276" w:lineRule="auto"/>
      </w:pPr>
      <w:r>
        <w:lastRenderedPageBreak/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12E9E84F" w14:textId="77777777" w:rsidR="00FE7382" w:rsidRDefault="00FE7382" w:rsidP="00FE7382">
      <w:pPr>
        <w:spacing w:after="120" w:line="276" w:lineRule="auto"/>
      </w:pPr>
      <w: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1A4B42E" w14:textId="3281D480" w:rsidR="0049188A" w:rsidRDefault="00FE7382" w:rsidP="00FE7382">
      <w:pPr>
        <w:spacing w:after="120" w:line="276" w:lineRule="auto"/>
      </w:pPr>
      <w: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491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82"/>
    <w:rsid w:val="0049188A"/>
    <w:rsid w:val="00DF1435"/>
    <w:rsid w:val="00E33894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4B4B"/>
  <w15:chartTrackingRefBased/>
  <w15:docId w15:val="{AA99B18D-108C-4DC9-B7AA-4A1364DD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894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33894"/>
    <w:pPr>
      <w:spacing w:after="0" w:line="36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89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3894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Podsiedlik</dc:creator>
  <cp:keywords/>
  <dc:description/>
  <cp:lastModifiedBy>Marlena Podsiedlik</cp:lastModifiedBy>
  <cp:revision>1</cp:revision>
  <dcterms:created xsi:type="dcterms:W3CDTF">2024-06-28T08:44:00Z</dcterms:created>
  <dcterms:modified xsi:type="dcterms:W3CDTF">2024-06-28T08:46:00Z</dcterms:modified>
</cp:coreProperties>
</file>