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885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4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D22090">
        <w:rPr>
          <w:b/>
          <w:sz w:val="28"/>
          <w:szCs w:val="28"/>
        </w:rPr>
        <w:br/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D22090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F52977">
        <w:rPr>
          <w:b/>
          <w:sz w:val="28"/>
          <w:szCs w:val="28"/>
        </w:rPr>
        <w:t xml:space="preserve">ew. </w:t>
      </w:r>
      <w:r w:rsidR="00D86DA7">
        <w:rPr>
          <w:b/>
          <w:sz w:val="28"/>
          <w:szCs w:val="28"/>
        </w:rPr>
        <w:t>945</w:t>
      </w:r>
      <w:r w:rsidR="000E3084" w:rsidRPr="000E3084">
        <w:rPr>
          <w:rFonts w:cs="Arial"/>
          <w:b/>
          <w:bCs/>
          <w:sz w:val="28"/>
          <w:szCs w:val="28"/>
        </w:rPr>
        <w:t>/2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0D4724" w:rsidRPr="000D4724">
        <w:rPr>
          <w:rFonts w:cs="Arial"/>
          <w:b/>
          <w:sz w:val="28"/>
          <w:szCs w:val="28"/>
        </w:rPr>
        <w:t>0,0</w:t>
      </w:r>
      <w:r w:rsidR="008A4F04">
        <w:rPr>
          <w:rFonts w:cs="Arial"/>
          <w:b/>
          <w:sz w:val="28"/>
          <w:szCs w:val="28"/>
        </w:rPr>
        <w:t>2</w:t>
      </w:r>
      <w:r w:rsidR="00F52977">
        <w:rPr>
          <w:rFonts w:cs="Arial"/>
          <w:b/>
          <w:sz w:val="28"/>
          <w:szCs w:val="28"/>
        </w:rPr>
        <w:t xml:space="preserve"> ha, położonej </w:t>
      </w:r>
      <w:r w:rsidR="00D22090">
        <w:rPr>
          <w:rFonts w:cs="Arial"/>
          <w:b/>
          <w:sz w:val="28"/>
          <w:szCs w:val="28"/>
        </w:rPr>
        <w:br/>
      </w:r>
      <w:r w:rsidR="00F52977">
        <w:rPr>
          <w:rFonts w:cs="Arial"/>
          <w:b/>
          <w:sz w:val="28"/>
          <w:szCs w:val="28"/>
        </w:rPr>
        <w:t xml:space="preserve">w miejscowości </w:t>
      </w:r>
      <w:r w:rsidR="00D86DA7">
        <w:rPr>
          <w:rFonts w:cs="Arial"/>
          <w:b/>
          <w:sz w:val="28"/>
          <w:szCs w:val="28"/>
        </w:rPr>
        <w:t>Korczyna</w:t>
      </w:r>
    </w:p>
    <w:p w:rsidR="00C954C5" w:rsidRPr="00287F13" w:rsidRDefault="00C954C5" w:rsidP="00885145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6F1BDF">
        <w:rPr>
          <w:rFonts w:cs="Arial"/>
          <w:b/>
          <w:sz w:val="28"/>
          <w:szCs w:val="28"/>
        </w:rPr>
        <w:t>8</w:t>
      </w:r>
      <w:r w:rsidR="006E5F36" w:rsidRPr="006E5F36">
        <w:rPr>
          <w:rFonts w:cs="Arial"/>
          <w:b/>
          <w:sz w:val="28"/>
          <w:szCs w:val="28"/>
        </w:rPr>
        <w:t>.</w:t>
      </w:r>
      <w:r w:rsidR="006F1BDF">
        <w:rPr>
          <w:rFonts w:cs="Arial"/>
          <w:b/>
          <w:sz w:val="28"/>
          <w:szCs w:val="28"/>
        </w:rPr>
        <w:t>110</w:t>
      </w:r>
      <w:r w:rsidR="006E5F36" w:rsidRPr="006E5F36">
        <w:rPr>
          <w:rFonts w:cs="Arial"/>
          <w:b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6F1BDF">
        <w:rPr>
          <w:rFonts w:cs="Arial"/>
          <w:b/>
          <w:sz w:val="28"/>
          <w:szCs w:val="28"/>
        </w:rPr>
        <w:t>4</w:t>
      </w:r>
      <w:r w:rsidR="00D86DA7">
        <w:rPr>
          <w:rFonts w:cs="Arial"/>
          <w:b/>
          <w:sz w:val="28"/>
          <w:szCs w:val="28"/>
        </w:rPr>
        <w:t>5</w:t>
      </w:r>
      <w:r w:rsidR="00E1032A" w:rsidRPr="00E1032A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D86DA7">
        <w:rPr>
          <w:rFonts w:cs="Arial"/>
          <w:b/>
          <w:sz w:val="28"/>
          <w:szCs w:val="28"/>
        </w:rPr>
        <w:t>25</w:t>
      </w:r>
      <w:r w:rsidR="00AC7B20">
        <w:rPr>
          <w:rFonts w:cs="Arial"/>
          <w:b/>
          <w:sz w:val="28"/>
          <w:szCs w:val="28"/>
        </w:rPr>
        <w:t xml:space="preserve"> </w:t>
      </w:r>
      <w:r w:rsidR="00431EF7">
        <w:rPr>
          <w:rFonts w:cs="Arial"/>
          <w:b/>
          <w:sz w:val="28"/>
          <w:szCs w:val="28"/>
        </w:rPr>
        <w:t>s</w:t>
      </w:r>
      <w:r w:rsidR="00D86DA7">
        <w:rPr>
          <w:rFonts w:cs="Arial"/>
          <w:b/>
          <w:sz w:val="28"/>
          <w:szCs w:val="28"/>
        </w:rPr>
        <w:t>ierpnia</w:t>
      </w:r>
      <w:r w:rsidR="00AC7B20">
        <w:rPr>
          <w:rFonts w:cs="Arial"/>
          <w:b/>
          <w:sz w:val="28"/>
          <w:szCs w:val="28"/>
        </w:rPr>
        <w:t xml:space="preserve"> </w:t>
      </w:r>
      <w:r w:rsidR="00AC7B20" w:rsidRPr="00AC7B20">
        <w:rPr>
          <w:rFonts w:cs="Arial"/>
          <w:b/>
          <w:sz w:val="28"/>
          <w:szCs w:val="28"/>
        </w:rPr>
        <w:t>20</w:t>
      </w:r>
      <w:r w:rsidR="00BB5180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852D3A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D86DA7">
        <w:rPr>
          <w:rFonts w:cs="Arial"/>
          <w:b/>
          <w:sz w:val="28"/>
          <w:szCs w:val="28"/>
        </w:rPr>
        <w:t>9</w:t>
      </w:r>
      <w:r w:rsidR="00431EF7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D220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D22090">
        <w:rPr>
          <w:b/>
          <w:sz w:val="28"/>
          <w:szCs w:val="28"/>
        </w:rPr>
        <w:t>: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4" w:history="1">
        <w:r w:rsidR="00F26125" w:rsidRPr="00D60272">
          <w:rPr>
            <w:rStyle w:val="Hipercze"/>
            <w:b/>
            <w:sz w:val="28"/>
            <w:szCs w:val="28"/>
          </w:rPr>
          <w:t>www.psgaz.pl</w:t>
        </w:r>
      </w:hyperlink>
      <w:r w:rsidR="00F26125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="00D86DA7">
        <w:rPr>
          <w:b/>
          <w:sz w:val="28"/>
          <w:szCs w:val="28"/>
        </w:rPr>
        <w:br/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D2209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D22090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0C467A" w:rsidRDefault="00C954C5" w:rsidP="000C467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tel. nr: </w:t>
      </w:r>
      <w:r w:rsidR="000C467A">
        <w:rPr>
          <w:rFonts w:cs="Arial"/>
          <w:b/>
          <w:sz w:val="28"/>
          <w:szCs w:val="28"/>
        </w:rPr>
        <w:t>13 44 37 303</w:t>
      </w:r>
      <w:r w:rsidR="000C467A">
        <w:rPr>
          <w:rFonts w:cs="Arial"/>
          <w:sz w:val="22"/>
          <w:szCs w:val="22"/>
        </w:rPr>
        <w:t xml:space="preserve"> </w:t>
      </w:r>
      <w:r w:rsidR="000C467A">
        <w:rPr>
          <w:rFonts w:cs="Arial"/>
          <w:color w:val="000000"/>
          <w:sz w:val="28"/>
          <w:szCs w:val="28"/>
        </w:rPr>
        <w:t xml:space="preserve"> </w:t>
      </w:r>
      <w:r w:rsidR="000C467A">
        <w:rPr>
          <w:b/>
          <w:sz w:val="28"/>
          <w:szCs w:val="28"/>
        </w:rPr>
        <w:t xml:space="preserve">lub </w:t>
      </w:r>
      <w:r w:rsidR="000C467A">
        <w:rPr>
          <w:rFonts w:cs="Arial"/>
          <w:b/>
          <w:sz w:val="28"/>
          <w:szCs w:val="28"/>
        </w:rPr>
        <w:t>13 44 37 300</w:t>
      </w:r>
      <w:r w:rsidR="000C467A">
        <w:rPr>
          <w:rFonts w:cs="Arial"/>
          <w:color w:val="000000"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od poniedziałku do piątku  </w:t>
      </w:r>
      <w:r w:rsidR="000C467A">
        <w:rPr>
          <w:b/>
          <w:sz w:val="28"/>
          <w:szCs w:val="28"/>
        </w:rPr>
        <w:br/>
        <w:t>w godz. 8</w:t>
      </w:r>
      <w:r w:rsidR="000C467A">
        <w:rPr>
          <w:b/>
          <w:sz w:val="28"/>
          <w:szCs w:val="28"/>
          <w:vertAlign w:val="superscript"/>
        </w:rPr>
        <w:t xml:space="preserve"> 00 </w:t>
      </w:r>
      <w:r w:rsidR="000C467A">
        <w:rPr>
          <w:b/>
          <w:sz w:val="28"/>
          <w:szCs w:val="28"/>
        </w:rPr>
        <w:t xml:space="preserve"> – 14</w:t>
      </w:r>
      <w:r w:rsidR="000C467A">
        <w:rPr>
          <w:b/>
          <w:sz w:val="28"/>
          <w:szCs w:val="28"/>
          <w:vertAlign w:val="superscript"/>
        </w:rPr>
        <w:t>00</w:t>
      </w:r>
      <w:r w:rsidR="000C467A">
        <w:rPr>
          <w:b/>
          <w:sz w:val="28"/>
          <w:szCs w:val="28"/>
        </w:rPr>
        <w:t xml:space="preserve"> </w:t>
      </w:r>
    </w:p>
    <w:p w:rsidR="00C954C5" w:rsidRPr="00287F13" w:rsidRDefault="000C467A" w:rsidP="000C467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FF" w:rsidRDefault="00B527FF">
      <w:r>
        <w:separator/>
      </w:r>
    </w:p>
  </w:endnote>
  <w:endnote w:type="continuationSeparator" w:id="0">
    <w:p w:rsidR="00B527FF" w:rsidRDefault="00B5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FF" w:rsidRDefault="00B527FF">
      <w:r>
        <w:separator/>
      </w:r>
    </w:p>
  </w:footnote>
  <w:footnote w:type="continuationSeparator" w:id="0">
    <w:p w:rsidR="00B527FF" w:rsidRDefault="00B5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0AA9"/>
    <w:rsid w:val="00067C66"/>
    <w:rsid w:val="00094A47"/>
    <w:rsid w:val="0009566E"/>
    <w:rsid w:val="000A48AD"/>
    <w:rsid w:val="000A6943"/>
    <w:rsid w:val="000B163D"/>
    <w:rsid w:val="000C2546"/>
    <w:rsid w:val="000C467A"/>
    <w:rsid w:val="000C5F88"/>
    <w:rsid w:val="000D4724"/>
    <w:rsid w:val="000E25F6"/>
    <w:rsid w:val="000E3084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2118D8"/>
    <w:rsid w:val="002145FA"/>
    <w:rsid w:val="00214C19"/>
    <w:rsid w:val="00225BA1"/>
    <w:rsid w:val="00226E77"/>
    <w:rsid w:val="00236141"/>
    <w:rsid w:val="002553CC"/>
    <w:rsid w:val="00263D91"/>
    <w:rsid w:val="00287F13"/>
    <w:rsid w:val="00290C9C"/>
    <w:rsid w:val="002C0CD8"/>
    <w:rsid w:val="002D1B5F"/>
    <w:rsid w:val="002E190C"/>
    <w:rsid w:val="002F0A7E"/>
    <w:rsid w:val="002F45A7"/>
    <w:rsid w:val="002F4EF8"/>
    <w:rsid w:val="00304F01"/>
    <w:rsid w:val="00315C49"/>
    <w:rsid w:val="00340631"/>
    <w:rsid w:val="0036079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31EF7"/>
    <w:rsid w:val="00441E68"/>
    <w:rsid w:val="004471EE"/>
    <w:rsid w:val="00484FFC"/>
    <w:rsid w:val="004B44C1"/>
    <w:rsid w:val="004B6488"/>
    <w:rsid w:val="004C1919"/>
    <w:rsid w:val="004D4A4B"/>
    <w:rsid w:val="005525EE"/>
    <w:rsid w:val="005532BA"/>
    <w:rsid w:val="0056191E"/>
    <w:rsid w:val="00567E61"/>
    <w:rsid w:val="00571F51"/>
    <w:rsid w:val="00574E0D"/>
    <w:rsid w:val="005809CB"/>
    <w:rsid w:val="005923E7"/>
    <w:rsid w:val="005C73A6"/>
    <w:rsid w:val="006210DF"/>
    <w:rsid w:val="0062643F"/>
    <w:rsid w:val="006464FF"/>
    <w:rsid w:val="006531EC"/>
    <w:rsid w:val="00654E8C"/>
    <w:rsid w:val="006708AA"/>
    <w:rsid w:val="006D1F97"/>
    <w:rsid w:val="006E3628"/>
    <w:rsid w:val="006E5F36"/>
    <w:rsid w:val="006F1BDF"/>
    <w:rsid w:val="006F3D07"/>
    <w:rsid w:val="00706BBF"/>
    <w:rsid w:val="00710054"/>
    <w:rsid w:val="00722517"/>
    <w:rsid w:val="00725D38"/>
    <w:rsid w:val="00746930"/>
    <w:rsid w:val="00752034"/>
    <w:rsid w:val="00761E16"/>
    <w:rsid w:val="00777F61"/>
    <w:rsid w:val="00780CE9"/>
    <w:rsid w:val="00796ACF"/>
    <w:rsid w:val="007A2BFD"/>
    <w:rsid w:val="007D7FC5"/>
    <w:rsid w:val="00802B2C"/>
    <w:rsid w:val="008078FB"/>
    <w:rsid w:val="00821AB9"/>
    <w:rsid w:val="00844994"/>
    <w:rsid w:val="00850FF5"/>
    <w:rsid w:val="00852D3A"/>
    <w:rsid w:val="00853F15"/>
    <w:rsid w:val="00885145"/>
    <w:rsid w:val="008852F9"/>
    <w:rsid w:val="008A4F04"/>
    <w:rsid w:val="008A58E4"/>
    <w:rsid w:val="008C6337"/>
    <w:rsid w:val="0090526D"/>
    <w:rsid w:val="009409ED"/>
    <w:rsid w:val="00951147"/>
    <w:rsid w:val="00952ACB"/>
    <w:rsid w:val="009B6DDB"/>
    <w:rsid w:val="009D2054"/>
    <w:rsid w:val="009D3DC6"/>
    <w:rsid w:val="009D56CE"/>
    <w:rsid w:val="009D7D42"/>
    <w:rsid w:val="009E15A2"/>
    <w:rsid w:val="00A11491"/>
    <w:rsid w:val="00A17C7A"/>
    <w:rsid w:val="00A3328D"/>
    <w:rsid w:val="00A55AFB"/>
    <w:rsid w:val="00A6375E"/>
    <w:rsid w:val="00A66081"/>
    <w:rsid w:val="00A7242C"/>
    <w:rsid w:val="00A853A0"/>
    <w:rsid w:val="00AC1AC9"/>
    <w:rsid w:val="00AC7B20"/>
    <w:rsid w:val="00AE370E"/>
    <w:rsid w:val="00B030CE"/>
    <w:rsid w:val="00B15CED"/>
    <w:rsid w:val="00B209A3"/>
    <w:rsid w:val="00B25CC0"/>
    <w:rsid w:val="00B40BFC"/>
    <w:rsid w:val="00B46B16"/>
    <w:rsid w:val="00B50FB0"/>
    <w:rsid w:val="00B527FF"/>
    <w:rsid w:val="00B67BAC"/>
    <w:rsid w:val="00B71E82"/>
    <w:rsid w:val="00B81844"/>
    <w:rsid w:val="00B90F13"/>
    <w:rsid w:val="00B91009"/>
    <w:rsid w:val="00B948C4"/>
    <w:rsid w:val="00BA3BDD"/>
    <w:rsid w:val="00BA597C"/>
    <w:rsid w:val="00BB5180"/>
    <w:rsid w:val="00BB7086"/>
    <w:rsid w:val="00C04786"/>
    <w:rsid w:val="00C114CD"/>
    <w:rsid w:val="00C12EEC"/>
    <w:rsid w:val="00C13D80"/>
    <w:rsid w:val="00C35FE6"/>
    <w:rsid w:val="00C54BB5"/>
    <w:rsid w:val="00C57F26"/>
    <w:rsid w:val="00C954C5"/>
    <w:rsid w:val="00CA564A"/>
    <w:rsid w:val="00CC3319"/>
    <w:rsid w:val="00CD4EA7"/>
    <w:rsid w:val="00CD758E"/>
    <w:rsid w:val="00CE2077"/>
    <w:rsid w:val="00CE6590"/>
    <w:rsid w:val="00CF0843"/>
    <w:rsid w:val="00CF16E9"/>
    <w:rsid w:val="00D01173"/>
    <w:rsid w:val="00D14727"/>
    <w:rsid w:val="00D22090"/>
    <w:rsid w:val="00D46B12"/>
    <w:rsid w:val="00D52291"/>
    <w:rsid w:val="00D8025D"/>
    <w:rsid w:val="00D82A95"/>
    <w:rsid w:val="00D86DA7"/>
    <w:rsid w:val="00D915DE"/>
    <w:rsid w:val="00DB38ED"/>
    <w:rsid w:val="00DC518B"/>
    <w:rsid w:val="00DD24B3"/>
    <w:rsid w:val="00DD7F31"/>
    <w:rsid w:val="00DF12D3"/>
    <w:rsid w:val="00E1032A"/>
    <w:rsid w:val="00E20790"/>
    <w:rsid w:val="00E23DC9"/>
    <w:rsid w:val="00E2534B"/>
    <w:rsid w:val="00E54E21"/>
    <w:rsid w:val="00E73490"/>
    <w:rsid w:val="00E75C22"/>
    <w:rsid w:val="00EB1F72"/>
    <w:rsid w:val="00EC23DB"/>
    <w:rsid w:val="00EC27E8"/>
    <w:rsid w:val="00EC480E"/>
    <w:rsid w:val="00EC49A6"/>
    <w:rsid w:val="00EC5966"/>
    <w:rsid w:val="00ED3B2F"/>
    <w:rsid w:val="00F1023D"/>
    <w:rsid w:val="00F26125"/>
    <w:rsid w:val="00F26991"/>
    <w:rsid w:val="00F3730F"/>
    <w:rsid w:val="00F51C07"/>
    <w:rsid w:val="00F52977"/>
    <w:rsid w:val="00F71593"/>
    <w:rsid w:val="00F8692B"/>
    <w:rsid w:val="00F86EF3"/>
    <w:rsid w:val="00FB3986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87C8-1D48-4C72-9005-3812F5BB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2020-01-13T07:17:00Z</cp:lastPrinted>
  <dcterms:created xsi:type="dcterms:W3CDTF">2020-08-03T12:31:00Z</dcterms:created>
  <dcterms:modified xsi:type="dcterms:W3CDTF">2020-08-03T12:31:00Z</dcterms:modified>
</cp:coreProperties>
</file>