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50A53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276"/>
        <w:gridCol w:w="4111"/>
        <w:gridCol w:w="3969"/>
        <w:gridCol w:w="3769"/>
      </w:tblGrid>
      <w:tr w:rsidR="00A06425" w:rsidRPr="00A06425" w14:paraId="6E96154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1435162" w14:textId="157CF6A0" w:rsidR="00A06425" w:rsidRPr="00A06425" w:rsidRDefault="00E05752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B10358">
              <w:rPr>
                <w:rFonts w:asciiTheme="minorHAnsi" w:hAnsiTheme="minorHAnsi" w:cstheme="minorHAnsi"/>
                <w:sz w:val="22"/>
                <w:szCs w:val="22"/>
              </w:rPr>
              <w:t>Opis założeń projektu informatycznego pn.: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Pr="009C197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Rejestr Podmiotów Wykonujących Działalność Leczniczą 2.0 </w:t>
            </w:r>
            <w:r w:rsidRPr="00B10358">
              <w:rPr>
                <w:rFonts w:asciiTheme="minorHAnsi" w:hAnsiTheme="minorHAnsi" w:cstheme="minorHAnsi"/>
                <w:sz w:val="22"/>
                <w:szCs w:val="22"/>
              </w:rPr>
              <w:t xml:space="preserve">– wnioskodawca Minister Zdrowia, beneficjent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Centrum e-Zdrowia</w:t>
            </w:r>
            <w:r w:rsidRPr="00B10358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06425" w:rsidRPr="00A06425" w14:paraId="6969B636" w14:textId="77777777" w:rsidTr="00E05752">
        <w:tc>
          <w:tcPr>
            <w:tcW w:w="562" w:type="dxa"/>
            <w:shd w:val="clear" w:color="auto" w:fill="auto"/>
            <w:vAlign w:val="center"/>
          </w:tcPr>
          <w:p w14:paraId="0EBC697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25E3B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19D271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4F167E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1C2C253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14:paraId="649CAB6F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E9996F6" w14:textId="77777777" w:rsidTr="00E05752">
        <w:tc>
          <w:tcPr>
            <w:tcW w:w="562" w:type="dxa"/>
            <w:shd w:val="clear" w:color="auto" w:fill="auto"/>
          </w:tcPr>
          <w:p w14:paraId="17801D3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28EEB562" w14:textId="241B25F8" w:rsidR="00A06425" w:rsidRPr="00A06425" w:rsidRDefault="001C7376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</w:t>
            </w:r>
            <w:r w:rsidR="00E0575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inisterstwo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F</w:t>
            </w:r>
            <w:r w:rsidR="00E05752">
              <w:rPr>
                <w:rFonts w:asciiTheme="minorHAnsi" w:hAnsiTheme="minorHAnsi" w:cstheme="minorHAnsi"/>
                <w:b/>
                <w:sz w:val="22"/>
                <w:szCs w:val="22"/>
              </w:rPr>
              <w:t>inansów</w:t>
            </w:r>
          </w:p>
        </w:tc>
        <w:tc>
          <w:tcPr>
            <w:tcW w:w="1276" w:type="dxa"/>
            <w:shd w:val="clear" w:color="auto" w:fill="auto"/>
          </w:tcPr>
          <w:p w14:paraId="68B12C9E" w14:textId="7D18FA66" w:rsidR="00A06425" w:rsidRPr="00A06425" w:rsidRDefault="001C73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Koszty</w:t>
            </w:r>
          </w:p>
        </w:tc>
        <w:tc>
          <w:tcPr>
            <w:tcW w:w="4111" w:type="dxa"/>
            <w:shd w:val="clear" w:color="auto" w:fill="auto"/>
          </w:tcPr>
          <w:p w14:paraId="020B1E25" w14:textId="35E17063" w:rsidR="001C7376" w:rsidRPr="001C7376" w:rsidRDefault="001C7376" w:rsidP="001C7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W związku z informacją zawartą w pkt. 4.4 opisu założeń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Rejestr Podmiotów Wykonujących Działalność Leczniczą 2.0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dotyczącym planowanych kosztów realizacji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utrzymania projektu,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że „będą powodować konieczność przyznania dodatkowych kwot”,</w:t>
            </w:r>
          </w:p>
          <w:p w14:paraId="70099631" w14:textId="1D99CBB7" w:rsidR="00A06425" w:rsidRPr="00A06425" w:rsidRDefault="001C7376" w:rsidP="001C7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należy zmienić powyższe stwierdzenie wskazując, że „zostaną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pokryte w ramach budżetów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odpowiednich dysponentów części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budżetowych bez konieczności występowania o dodatkowe środki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 budżetu państwa”.</w:t>
            </w:r>
          </w:p>
        </w:tc>
        <w:tc>
          <w:tcPr>
            <w:tcW w:w="3969" w:type="dxa"/>
            <w:shd w:val="clear" w:color="auto" w:fill="auto"/>
          </w:tcPr>
          <w:p w14:paraId="3AD3CC1D" w14:textId="6B5718E1" w:rsidR="00A06425" w:rsidRPr="00A06425" w:rsidRDefault="001C7376" w:rsidP="00B7548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Korekta OZPI we wskazanym zakresie.</w:t>
            </w:r>
          </w:p>
        </w:tc>
        <w:tc>
          <w:tcPr>
            <w:tcW w:w="3769" w:type="dxa"/>
          </w:tcPr>
          <w:p w14:paraId="6A4A472E" w14:textId="5C414FB4" w:rsidR="00A06425" w:rsidRPr="00A06425" w:rsidRDefault="0030384F" w:rsidP="0030384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 Dokonano zmian w OZPI RPWDL 2.0.</w:t>
            </w:r>
          </w:p>
        </w:tc>
      </w:tr>
      <w:tr w:rsidR="00A06425" w:rsidRPr="00A06425" w14:paraId="3570E235" w14:textId="77777777" w:rsidTr="00E05752">
        <w:tc>
          <w:tcPr>
            <w:tcW w:w="562" w:type="dxa"/>
            <w:shd w:val="clear" w:color="auto" w:fill="auto"/>
          </w:tcPr>
          <w:p w14:paraId="254140B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535DB002" w14:textId="08871750" w:rsidR="00A06425" w:rsidRPr="00A06425" w:rsidRDefault="00E0575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276" w:type="dxa"/>
            <w:shd w:val="clear" w:color="auto" w:fill="auto"/>
          </w:tcPr>
          <w:p w14:paraId="4C3627A6" w14:textId="68667D29" w:rsidR="00A06425" w:rsidRPr="00A06425" w:rsidRDefault="001C7376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Koszty</w:t>
            </w:r>
          </w:p>
        </w:tc>
        <w:tc>
          <w:tcPr>
            <w:tcW w:w="4111" w:type="dxa"/>
            <w:shd w:val="clear" w:color="auto" w:fill="auto"/>
          </w:tcPr>
          <w:p w14:paraId="120EC9DD" w14:textId="2659EFEE" w:rsidR="001C7376" w:rsidRDefault="001C7376" w:rsidP="001C73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Należy dodać zapewnienie, że sfinansowanie wydatków na realizację i utrzymanie projektu nastąpi w ramach nakładów na zdrowie, w tym części 46 – Zdrowie, które zostaną pokryte w ramach wysokości środków przeznaczonych na finansowanie ochrony zdrowia, ustalonych zgodnie z art. 131c ustawy z dnia 27 sierpnia 2004 r. o świadczeniach opieki zdrowotnej finansowanych ze środków publicznych, bez konieczności ich dodatkowego zwiększania oraz w ramach niezwiększonego z tego tytułu funduszu</w:t>
            </w:r>
          </w:p>
          <w:p w14:paraId="549BECDC" w14:textId="5C62D4E3" w:rsidR="00A06425" w:rsidRPr="00A06425" w:rsidRDefault="001C7376" w:rsidP="001C737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wynagrodzeń.</w:t>
            </w:r>
          </w:p>
        </w:tc>
        <w:tc>
          <w:tcPr>
            <w:tcW w:w="3969" w:type="dxa"/>
            <w:shd w:val="clear" w:color="auto" w:fill="auto"/>
          </w:tcPr>
          <w:p w14:paraId="7CDAA0CA" w14:textId="73E0DD91" w:rsidR="00A06425" w:rsidRPr="001C7376" w:rsidRDefault="001C7376" w:rsidP="001C7376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Uzupełnienie OZPI we wskazanym zakresie (bądź w przypadku ograniczeń w szablonie OZPI w formie pisemnych wyjaśnień).</w:t>
            </w:r>
          </w:p>
        </w:tc>
        <w:tc>
          <w:tcPr>
            <w:tcW w:w="3769" w:type="dxa"/>
          </w:tcPr>
          <w:p w14:paraId="6A5762A9" w14:textId="03839758" w:rsidR="00A06425" w:rsidRPr="00711738" w:rsidRDefault="00012E92" w:rsidP="0071173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Jak wyżej</w:t>
            </w:r>
          </w:p>
        </w:tc>
      </w:tr>
      <w:tr w:rsidR="00D769D4" w:rsidRPr="00A06425" w14:paraId="51B735A5" w14:textId="77777777" w:rsidTr="00E05752">
        <w:tc>
          <w:tcPr>
            <w:tcW w:w="562" w:type="dxa"/>
            <w:shd w:val="clear" w:color="auto" w:fill="auto"/>
          </w:tcPr>
          <w:p w14:paraId="46A2EBE9" w14:textId="77777777" w:rsidR="00D769D4" w:rsidRPr="00A06425" w:rsidRDefault="00D769D4" w:rsidP="00D769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73412F9E" w14:textId="3542736D" w:rsidR="00D769D4" w:rsidRPr="00A06425" w:rsidRDefault="00D769D4" w:rsidP="00D769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Finansów</w:t>
            </w:r>
          </w:p>
        </w:tc>
        <w:tc>
          <w:tcPr>
            <w:tcW w:w="1276" w:type="dxa"/>
            <w:shd w:val="clear" w:color="auto" w:fill="auto"/>
          </w:tcPr>
          <w:p w14:paraId="26CCC8C5" w14:textId="2978BDFA" w:rsidR="00D769D4" w:rsidRPr="00A06425" w:rsidRDefault="00D769D4" w:rsidP="00D769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Koszty</w:t>
            </w:r>
          </w:p>
        </w:tc>
        <w:tc>
          <w:tcPr>
            <w:tcW w:w="4111" w:type="dxa"/>
            <w:shd w:val="clear" w:color="auto" w:fill="auto"/>
          </w:tcPr>
          <w:p w14:paraId="08841B20" w14:textId="77777777" w:rsidR="00D769D4" w:rsidRDefault="00D769D4" w:rsidP="00D769D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Z uwagi, że w ramach kosztów realizacji projektu (finansowanie</w:t>
            </w:r>
          </w:p>
          <w:p w14:paraId="193EF786" w14:textId="23DF4D60" w:rsidR="00D769D4" w:rsidRPr="001C7376" w:rsidRDefault="00D769D4" w:rsidP="00D769D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>i współfinansowanie UE) przewidywane są do sfinansowania koszty wynagrodzenia dla zespołu projektu, należy wskazać czy i w jakiej wysokości przewidziane są do sfinansowania wynagrodzenia w ramach kosztów utrzymania projektu. W przypadku wykazania wynagrodzeń należy wskazać również ile etatów dotyczą.</w:t>
            </w:r>
          </w:p>
        </w:tc>
        <w:tc>
          <w:tcPr>
            <w:tcW w:w="3969" w:type="dxa"/>
            <w:shd w:val="clear" w:color="auto" w:fill="auto"/>
          </w:tcPr>
          <w:p w14:paraId="1FAA8DDF" w14:textId="1F307552" w:rsidR="00D769D4" w:rsidRPr="00A06425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737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Uzupełnienie OZPI we wskazanym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(bądź w przypadku ograniczeń w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szablonie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OZPI w formie pisemnych wyjaśnień).</w:t>
            </w:r>
          </w:p>
        </w:tc>
        <w:tc>
          <w:tcPr>
            <w:tcW w:w="3769" w:type="dxa"/>
          </w:tcPr>
          <w:p w14:paraId="457D7E4D" w14:textId="7189740A" w:rsidR="00012E92" w:rsidRDefault="00012E92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Jak wyżej</w:t>
            </w:r>
            <w:r w:rsidR="00D769D4">
              <w:rPr>
                <w:rFonts w:asciiTheme="minorHAnsi" w:hAnsiTheme="minorHAnsi" w:cstheme="minorHAnsi"/>
                <w:sz w:val="22"/>
                <w:szCs w:val="22"/>
              </w:rPr>
              <w:t xml:space="preserve">, CeZ deklaruje,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że koszty utrzymania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zostaną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pokryte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budżet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jednostki przyzna</w:t>
            </w:r>
            <w:r w:rsidR="005954A6">
              <w:rPr>
                <w:rFonts w:asciiTheme="minorHAnsi" w:hAnsiTheme="minorHAnsi" w:cstheme="minorHAnsi"/>
                <w:sz w:val="22"/>
                <w:szCs w:val="22"/>
              </w:rPr>
              <w:t>wanego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ramach części 46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bez konieczności występowania o dodatkowe środki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z budżetu państwa</w:t>
            </w:r>
          </w:p>
          <w:p w14:paraId="48D21300" w14:textId="77777777" w:rsidR="00012E92" w:rsidRDefault="00012E92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13FD9F" w14:textId="77777777" w:rsidR="00012E92" w:rsidRDefault="00012E92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FE6ADD" w14:textId="77777777" w:rsidR="00012E92" w:rsidRDefault="00012E92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B48A45" w14:textId="77777777" w:rsidR="00012E92" w:rsidRDefault="00012E92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1174B5" w14:textId="407D1BC3" w:rsidR="00D769D4" w:rsidRPr="00A06425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69D4" w:rsidRPr="00A06425" w14:paraId="1E72025D" w14:textId="77777777" w:rsidTr="00E05752">
        <w:tc>
          <w:tcPr>
            <w:tcW w:w="562" w:type="dxa"/>
            <w:shd w:val="clear" w:color="auto" w:fill="auto"/>
          </w:tcPr>
          <w:p w14:paraId="7C91D860" w14:textId="77777777" w:rsidR="00D769D4" w:rsidRPr="00A06425" w:rsidRDefault="00D769D4" w:rsidP="00D769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701" w:type="dxa"/>
            <w:shd w:val="clear" w:color="auto" w:fill="auto"/>
          </w:tcPr>
          <w:p w14:paraId="0226C820" w14:textId="7418D723" w:rsidR="00D769D4" w:rsidRPr="00A06425" w:rsidRDefault="00D769D4" w:rsidP="00D769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Ministerstwo Funduszy i Polityki Regionalnej</w:t>
            </w:r>
          </w:p>
        </w:tc>
        <w:tc>
          <w:tcPr>
            <w:tcW w:w="1276" w:type="dxa"/>
            <w:shd w:val="clear" w:color="auto" w:fill="auto"/>
          </w:tcPr>
          <w:p w14:paraId="24D820CF" w14:textId="4A46C41A" w:rsidR="00D769D4" w:rsidRPr="00A06425" w:rsidRDefault="00D769D4" w:rsidP="00D769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2.2</w:t>
            </w:r>
          </w:p>
        </w:tc>
        <w:tc>
          <w:tcPr>
            <w:tcW w:w="4111" w:type="dxa"/>
            <w:shd w:val="clear" w:color="auto" w:fill="auto"/>
          </w:tcPr>
          <w:p w14:paraId="1831438F" w14:textId="504FED59" w:rsidR="00D769D4" w:rsidRDefault="00D769D4" w:rsidP="00D769D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„Usługa udostępniania danych gromadzonych w RPWDL szerokiemu gronu anonimowych odbiorców tych danych do wykorzystania w dowolnych celach (dostęp publiczny – </w:t>
            </w:r>
            <w:r>
              <w:rPr>
                <w:rFonts w:ascii="Calibri-Bold" w:hAnsi="Calibri-Bold" w:cs="Calibri-Bold"/>
                <w:b/>
                <w:bCs/>
                <w:sz w:val="22"/>
                <w:szCs w:val="22"/>
              </w:rPr>
              <w:t>bez ograniczeń</w:t>
            </w:r>
            <w:r>
              <w:rPr>
                <w:rFonts w:ascii="Calibri" w:hAnsi="Calibri" w:cs="Calibri"/>
                <w:sz w:val="22"/>
                <w:szCs w:val="22"/>
              </w:rPr>
              <w:t>) – raporty publiczne – usługa nowa” Z powyższego opisu wynika, że nie jest to usługa w</w:t>
            </w:r>
          </w:p>
          <w:p w14:paraId="799D8A8D" w14:textId="5A1BD80A" w:rsidR="00D769D4" w:rsidRDefault="00D769D4" w:rsidP="00D769D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rozumieniu zapisów programu. Usługa jest sprawą, którą obywatel lub przedsiębiorca może załatwić w danym podmiocie. Jej elementem jest wnioskowanie</w:t>
            </w:r>
          </w:p>
          <w:p w14:paraId="6644D7EE" w14:textId="046EE80A" w:rsidR="00D769D4" w:rsidRDefault="00D769D4" w:rsidP="00D769D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 coś w tej sprawie. Dlatego też udostępnianie informacji szerokiemu gronu nie jest w tym rozumieniu usługą.</w:t>
            </w:r>
          </w:p>
          <w:p w14:paraId="126F6CFC" w14:textId="7A1CC06A" w:rsidR="00D769D4" w:rsidRPr="00A06425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To samo może dotyczyć następnej usługi nr 8.</w:t>
            </w:r>
          </w:p>
        </w:tc>
        <w:tc>
          <w:tcPr>
            <w:tcW w:w="3969" w:type="dxa"/>
            <w:shd w:val="clear" w:color="auto" w:fill="auto"/>
          </w:tcPr>
          <w:p w14:paraId="57B4CA79" w14:textId="7FAE3FBB" w:rsidR="00D769D4" w:rsidRPr="00A06425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Proszę o skorygowanie listy usług, tak aby udostępnianie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informacji nie było do nich wliczane.</w:t>
            </w:r>
          </w:p>
        </w:tc>
        <w:tc>
          <w:tcPr>
            <w:tcW w:w="3769" w:type="dxa"/>
          </w:tcPr>
          <w:p w14:paraId="645BC62F" w14:textId="77777777" w:rsidR="00D769D4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14:paraId="3EB08554" w14:textId="77777777" w:rsidR="00D769D4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Usługa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udostępniania danych gromadzonych w RPWDL szerokiemu gronu anonimowych odbiorców tych danych do wykorzystania w dowolnych celach (dostęp publiczny – bez ograniczeń) - raporty publiczne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</w:t>
            </w:r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Udostępnienie </w:t>
            </w:r>
            <w:proofErr w:type="spellStart"/>
            <w:r w:rsidRPr="001C7376">
              <w:rPr>
                <w:rFonts w:asciiTheme="minorHAnsi" w:hAnsiTheme="minorHAnsi" w:cstheme="minorHAnsi"/>
                <w:sz w:val="22"/>
                <w:szCs w:val="22"/>
              </w:rPr>
              <w:t>Dashboardu</w:t>
            </w:r>
            <w:proofErr w:type="spellEnd"/>
            <w:r w:rsidRPr="001C7376">
              <w:rPr>
                <w:rFonts w:asciiTheme="minorHAnsi" w:hAnsiTheme="minorHAnsi" w:cstheme="minorHAnsi"/>
                <w:sz w:val="22"/>
                <w:szCs w:val="22"/>
              </w:rPr>
              <w:t xml:space="preserve"> „Raporty PWDL” w Power BI – raporty instytucjonalne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będą produktami projektu, jednak nie będą wykazywane jako e-usługi.</w:t>
            </w:r>
          </w:p>
          <w:p w14:paraId="3FF642B1" w14:textId="1FCE7A93" w:rsidR="00D769D4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Wprowadzona zmiana w związku z uwagą wpłynęła również na zmianę wartości docelowych dwóch wskaźników określonych przy celu 1.:</w:t>
            </w:r>
          </w:p>
          <w:p w14:paraId="6658B4FA" w14:textId="77777777" w:rsidR="00D769D4" w:rsidRPr="00242683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2683">
              <w:rPr>
                <w:rFonts w:asciiTheme="minorHAnsi" w:hAnsiTheme="minorHAnsi" w:cstheme="minorHAnsi"/>
                <w:sz w:val="22"/>
                <w:szCs w:val="22"/>
              </w:rPr>
              <w:t xml:space="preserve">KPI 1: Liczba usług publicznych udostępnionych on-line o stopniu dojrzałości co najmniej 4-transakcja </w:t>
            </w:r>
          </w:p>
          <w:p w14:paraId="4DC8765F" w14:textId="0280DCCF" w:rsidR="00D769D4" w:rsidRPr="00A06425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42683">
              <w:rPr>
                <w:rFonts w:asciiTheme="minorHAnsi" w:hAnsiTheme="minorHAnsi" w:cstheme="minorHAnsi"/>
                <w:sz w:val="22"/>
                <w:szCs w:val="22"/>
              </w:rPr>
              <w:t>KPI 2: Liczba udostępnionych usług wewnątrzadministracyjnych (A2A)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D769D4" w:rsidRPr="00A06425" w14:paraId="60B70980" w14:textId="77777777" w:rsidTr="00E05752">
        <w:tc>
          <w:tcPr>
            <w:tcW w:w="562" w:type="dxa"/>
            <w:shd w:val="clear" w:color="auto" w:fill="auto"/>
          </w:tcPr>
          <w:p w14:paraId="16D17A30" w14:textId="77777777" w:rsidR="00D769D4" w:rsidRPr="00534325" w:rsidRDefault="00D769D4" w:rsidP="00D769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343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14:paraId="7D493317" w14:textId="194922EC" w:rsidR="00D769D4" w:rsidRPr="00534325" w:rsidRDefault="00D769D4" w:rsidP="00D769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Cyfryzacji</w:t>
            </w:r>
          </w:p>
        </w:tc>
        <w:tc>
          <w:tcPr>
            <w:tcW w:w="1276" w:type="dxa"/>
            <w:shd w:val="clear" w:color="auto" w:fill="auto"/>
          </w:tcPr>
          <w:p w14:paraId="7C39E746" w14:textId="01C841AE" w:rsidR="00D769D4" w:rsidRPr="00711738" w:rsidRDefault="00D769D4" w:rsidP="00D769D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2.1. Efekty projektu. Cele i korzyści wynikające z projektu. </w:t>
            </w:r>
          </w:p>
        </w:tc>
        <w:tc>
          <w:tcPr>
            <w:tcW w:w="4111" w:type="dxa"/>
            <w:shd w:val="clear" w:color="auto" w:fill="auto"/>
          </w:tcPr>
          <w:p w14:paraId="546A5440" w14:textId="75F612D3" w:rsidR="00D769D4" w:rsidRPr="00711738" w:rsidRDefault="00D769D4" w:rsidP="00D769D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Założone w projekcie wskaźniki KPI, jako wskaźniki dotyczące osiągnięcia celu i rezultatów projektu, powinny również korespondować w pewnym zakresie z korzyściami, które są wynikową osiągniętych celów i rezultatów. Wskazane byłoby sformułowanie własnych wskaźników celu/produktu lub rezultatu,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które jednocześnie wpisują się w zakres objęty korzyściami projektu.</w:t>
            </w:r>
          </w:p>
        </w:tc>
        <w:tc>
          <w:tcPr>
            <w:tcW w:w="3969" w:type="dxa"/>
            <w:shd w:val="clear" w:color="auto" w:fill="auto"/>
          </w:tcPr>
          <w:p w14:paraId="0E2F03C7" w14:textId="7C3D2BB3" w:rsidR="00D769D4" w:rsidRPr="00711738" w:rsidRDefault="00D769D4" w:rsidP="00D769D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ew. korektę opisu założeń.</w:t>
            </w:r>
          </w:p>
        </w:tc>
        <w:tc>
          <w:tcPr>
            <w:tcW w:w="3769" w:type="dxa"/>
          </w:tcPr>
          <w:p w14:paraId="3CB0ABAE" w14:textId="7753E2D6" w:rsidR="00D769D4" w:rsidRPr="00711738" w:rsidRDefault="00D769D4" w:rsidP="00D769D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Korzyści ilościowe zostaną szczegółowo zwymiarowane i opisane w Studium Wykonalności będącym załącznikiem do Wniosku o dofinansowanie.</w:t>
            </w:r>
          </w:p>
        </w:tc>
      </w:tr>
      <w:tr w:rsidR="00D769D4" w:rsidRPr="00A06425" w14:paraId="29E2052F" w14:textId="77777777" w:rsidTr="00E05752">
        <w:tc>
          <w:tcPr>
            <w:tcW w:w="562" w:type="dxa"/>
            <w:shd w:val="clear" w:color="auto" w:fill="auto"/>
          </w:tcPr>
          <w:p w14:paraId="2804819A" w14:textId="201D1158" w:rsidR="00D769D4" w:rsidRPr="00711738" w:rsidRDefault="00D769D4" w:rsidP="00D769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1738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14:paraId="4FECB37B" w14:textId="31C2305C" w:rsidR="00D769D4" w:rsidRPr="00711738" w:rsidRDefault="00D769D4" w:rsidP="00D769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Cyfryzacji</w:t>
            </w:r>
          </w:p>
        </w:tc>
        <w:tc>
          <w:tcPr>
            <w:tcW w:w="1276" w:type="dxa"/>
            <w:shd w:val="clear" w:color="auto" w:fill="auto"/>
          </w:tcPr>
          <w:p w14:paraId="46AE5AE9" w14:textId="29DEE79E" w:rsidR="00D769D4" w:rsidRPr="00711738" w:rsidRDefault="00D769D4" w:rsidP="00D769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7.3. </w:t>
            </w:r>
            <w:r w:rsidRPr="009C197A">
              <w:rPr>
                <w:rFonts w:asciiTheme="minorHAnsi" w:hAnsiTheme="minorHAnsi" w:cstheme="minorHAnsi"/>
                <w:sz w:val="22"/>
                <w:szCs w:val="22"/>
              </w:rPr>
              <w:t>Przyjęte założenia technologiczne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29E285B2" w14:textId="67685158" w:rsidR="00D769D4" w:rsidRPr="00711738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30966">
              <w:rPr>
                <w:rFonts w:asciiTheme="minorHAnsi" w:hAnsiTheme="minorHAnsi" w:cstheme="minorHAnsi"/>
                <w:sz w:val="22"/>
                <w:szCs w:val="22"/>
              </w:rPr>
              <w:t>Brak informacji o sztywnych założeniach lub ograniczeniach w zakresie zmian technologicznych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obszarach Infrastruktura, Sieć i bezpieczeństwo, Systemy operacyjne serwerowe oraz Portale, </w:t>
            </w:r>
            <w:r w:rsidRPr="00B30966">
              <w:rPr>
                <w:rFonts w:asciiTheme="minorHAnsi" w:hAnsiTheme="minorHAnsi" w:cstheme="minorHAnsi"/>
                <w:sz w:val="22"/>
                <w:szCs w:val="22"/>
              </w:rPr>
              <w:t xml:space="preserve">w kontekście jednego z celów projektu, którym jest dostosowanie istniejącego systemu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RPWDL</w:t>
            </w:r>
            <w:r w:rsidRPr="00B30966">
              <w:rPr>
                <w:rFonts w:asciiTheme="minorHAnsi" w:hAnsiTheme="minorHAnsi" w:cstheme="minorHAnsi"/>
                <w:sz w:val="22"/>
                <w:szCs w:val="22"/>
              </w:rPr>
              <w:t xml:space="preserve">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nowych potrzeb i założeń projektu </w:t>
            </w:r>
          </w:p>
        </w:tc>
        <w:tc>
          <w:tcPr>
            <w:tcW w:w="3969" w:type="dxa"/>
            <w:shd w:val="clear" w:color="auto" w:fill="auto"/>
          </w:tcPr>
          <w:p w14:paraId="722FCA76" w14:textId="2805789C" w:rsidR="00D769D4" w:rsidRPr="00711738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założeń.</w:t>
            </w:r>
          </w:p>
        </w:tc>
        <w:tc>
          <w:tcPr>
            <w:tcW w:w="3769" w:type="dxa"/>
          </w:tcPr>
          <w:p w14:paraId="2E77180A" w14:textId="2D1997C0" w:rsidR="00D769D4" w:rsidRPr="00711738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 Stosowne zmiany wprowadzone w OZPI RPWDL 2.0. Jednocześnie mając na uwadze założenia Projektu RPWDL 2.0 oraz zapisy w całym OZPI oraz sformułowanie użyte w uwadze, tj.: „</w:t>
            </w:r>
            <w:r w:rsidRPr="006C1C3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(…) dostosowanie istniejącego systemu RPWDL do nowych potrzeb i założeń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6C1C3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projektu”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doprecyzowano zapis w pkt. 7.4, tj. zamiast: </w:t>
            </w:r>
            <w:r w:rsidRPr="006B27D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„Modyfikacja funkcjonalna i technologiczna istniejącego Rejestru”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jest </w:t>
            </w:r>
            <w:r w:rsidRPr="006B27D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</w:t>
            </w:r>
            <w:r w:rsidRPr="008879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Modyfikacja funkcjonalna i technologiczna istniejącego Rejestru polegająca na wdrożeniu nowej wersji Systemu RPWDL (System RPWDL 2.0) ze zmienioną strukturą logiczną i fizyczną bazy danych (w stosunku do RPWDL 1.0) oraz architekturą (z monolitu na </w:t>
            </w:r>
            <w:proofErr w:type="spellStart"/>
            <w:r w:rsidRPr="008879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mikroserwisy</w:t>
            </w:r>
            <w:proofErr w:type="spellEnd"/>
            <w:r w:rsidRPr="008879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), ze </w:t>
            </w:r>
            <w:proofErr w:type="spellStart"/>
            <w:r w:rsidRPr="008879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zmigrowanymi</w:t>
            </w:r>
            <w:proofErr w:type="spellEnd"/>
            <w:r w:rsidRPr="008879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danymi z Systemu R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PW</w:t>
            </w:r>
            <w:r w:rsidRPr="0088797A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DL 1.0.</w:t>
            </w:r>
            <w:r w:rsidRPr="006B27D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”</w:t>
            </w:r>
          </w:p>
        </w:tc>
      </w:tr>
      <w:tr w:rsidR="00D769D4" w:rsidRPr="00A06425" w14:paraId="711A7C3D" w14:textId="77777777" w:rsidTr="00E05752">
        <w:tc>
          <w:tcPr>
            <w:tcW w:w="562" w:type="dxa"/>
            <w:shd w:val="clear" w:color="auto" w:fill="auto"/>
          </w:tcPr>
          <w:p w14:paraId="14552BF2" w14:textId="1B87EEB7" w:rsidR="00D769D4" w:rsidRPr="00711738" w:rsidRDefault="00D769D4" w:rsidP="00D769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11738">
              <w:rPr>
                <w:rFonts w:asciiTheme="minorHAnsi" w:hAnsiTheme="minorHAnsi" w:cstheme="minorHAnsi"/>
                <w:b/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14:paraId="2283A2AE" w14:textId="26623F94" w:rsidR="00D769D4" w:rsidRPr="00711738" w:rsidRDefault="00D769D4" w:rsidP="00D769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Ministerstwo Cyfryzacji</w:t>
            </w:r>
          </w:p>
        </w:tc>
        <w:tc>
          <w:tcPr>
            <w:tcW w:w="1276" w:type="dxa"/>
            <w:shd w:val="clear" w:color="auto" w:fill="auto"/>
          </w:tcPr>
          <w:p w14:paraId="50E095C7" w14:textId="77777777" w:rsidR="00D769D4" w:rsidRDefault="00D769D4" w:rsidP="00D769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7.1. </w:t>
            </w:r>
            <w:r w:rsidRPr="0045681A">
              <w:rPr>
                <w:rFonts w:asciiTheme="minorHAnsi" w:hAnsiTheme="minorHAnsi" w:cstheme="minorHAnsi"/>
                <w:sz w:val="22"/>
                <w:szCs w:val="22"/>
              </w:rPr>
              <w:t>Widok kooperacji aplikacji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2DECA95" w14:textId="77777777" w:rsidR="00D769D4" w:rsidRPr="00DA01FA" w:rsidRDefault="00D769D4" w:rsidP="00D769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7.4. </w:t>
            </w:r>
            <w:r w:rsidRPr="00DA01FA">
              <w:rPr>
                <w:rFonts w:asciiTheme="minorHAnsi" w:hAnsiTheme="minorHAnsi" w:cstheme="minorHAnsi"/>
                <w:sz w:val="22"/>
                <w:szCs w:val="22"/>
              </w:rPr>
              <w:t>Opis zasobów danych przetwarzanych w planowanym</w:t>
            </w:r>
          </w:p>
          <w:p w14:paraId="2F04B6CB" w14:textId="480EA76C" w:rsidR="00D769D4" w:rsidRPr="00711738" w:rsidRDefault="00D769D4" w:rsidP="00D769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DA01FA">
              <w:rPr>
                <w:rFonts w:asciiTheme="minorHAnsi" w:hAnsiTheme="minorHAnsi" w:cstheme="minorHAnsi"/>
                <w:sz w:val="22"/>
                <w:szCs w:val="22"/>
              </w:rPr>
              <w:t>ozwiązaniu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4111" w:type="dxa"/>
            <w:shd w:val="clear" w:color="auto" w:fill="auto"/>
          </w:tcPr>
          <w:p w14:paraId="62E54B75" w14:textId="3FAD265F" w:rsidR="00D769D4" w:rsidRPr="00711738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System integruje się z systemem obsługujący Krajowy Rejestru Urzędowego Podmiotów Gospodarki Narodowej REGON jako źródła informacji dla danych o formach prawnych i danych (w tym dane osobowe) osób będących w organach podmiotów z innych rejestrów – patrz CEIDG jak i KRS.</w:t>
            </w:r>
          </w:p>
        </w:tc>
        <w:tc>
          <w:tcPr>
            <w:tcW w:w="3969" w:type="dxa"/>
            <w:shd w:val="clear" w:color="auto" w:fill="auto"/>
          </w:tcPr>
          <w:p w14:paraId="118CACCF" w14:textId="70A5DB0F" w:rsidR="00D769D4" w:rsidRPr="00711738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analizę i potwierdzenie zasadności lub ew. korektę opisu założeń.</w:t>
            </w:r>
          </w:p>
        </w:tc>
        <w:tc>
          <w:tcPr>
            <w:tcW w:w="3769" w:type="dxa"/>
          </w:tcPr>
          <w:p w14:paraId="5CCE4ADA" w14:textId="66AC5BA8" w:rsidR="00D769D4" w:rsidRPr="00711738" w:rsidRDefault="00D769D4" w:rsidP="00D769D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11738">
              <w:rPr>
                <w:rFonts w:asciiTheme="minorHAnsi" w:hAnsiTheme="minorHAnsi" w:cstheme="minorHAnsi"/>
                <w:sz w:val="22"/>
                <w:szCs w:val="22"/>
              </w:rPr>
              <w:t xml:space="preserve">Uwaga uwzględniona. Stosowne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uzupełnienia </w:t>
            </w:r>
            <w:r w:rsidRPr="00711738">
              <w:rPr>
                <w:rFonts w:asciiTheme="minorHAnsi" w:hAnsiTheme="minorHAnsi" w:cstheme="minorHAnsi"/>
                <w:sz w:val="22"/>
                <w:szCs w:val="22"/>
              </w:rPr>
              <w:t>wprowadzone w OZPI RPWDL 2.0.</w:t>
            </w:r>
          </w:p>
        </w:tc>
      </w:tr>
    </w:tbl>
    <w:p w14:paraId="68F464CA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43245E"/>
    <w:multiLevelType w:val="multilevel"/>
    <w:tmpl w:val="BE9C0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988882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12E92"/>
    <w:rsid w:val="00034258"/>
    <w:rsid w:val="00041EF5"/>
    <w:rsid w:val="000E54D5"/>
    <w:rsid w:val="000F0174"/>
    <w:rsid w:val="00140BE8"/>
    <w:rsid w:val="0019648E"/>
    <w:rsid w:val="001C7376"/>
    <w:rsid w:val="00240326"/>
    <w:rsid w:val="00242683"/>
    <w:rsid w:val="002715B2"/>
    <w:rsid w:val="00294252"/>
    <w:rsid w:val="002D3FCE"/>
    <w:rsid w:val="0030384F"/>
    <w:rsid w:val="003124D1"/>
    <w:rsid w:val="0031418E"/>
    <w:rsid w:val="003B4105"/>
    <w:rsid w:val="003B6BBF"/>
    <w:rsid w:val="00422711"/>
    <w:rsid w:val="004747AF"/>
    <w:rsid w:val="004D086F"/>
    <w:rsid w:val="00531886"/>
    <w:rsid w:val="00534325"/>
    <w:rsid w:val="005954A6"/>
    <w:rsid w:val="005F6527"/>
    <w:rsid w:val="006705EC"/>
    <w:rsid w:val="006B241E"/>
    <w:rsid w:val="006B27DF"/>
    <w:rsid w:val="006C1C3E"/>
    <w:rsid w:val="006E16E9"/>
    <w:rsid w:val="006E2FD7"/>
    <w:rsid w:val="00711738"/>
    <w:rsid w:val="00714BA6"/>
    <w:rsid w:val="00720830"/>
    <w:rsid w:val="007721FC"/>
    <w:rsid w:val="0077615D"/>
    <w:rsid w:val="00807385"/>
    <w:rsid w:val="00883180"/>
    <w:rsid w:val="0088797A"/>
    <w:rsid w:val="008E2302"/>
    <w:rsid w:val="00902C71"/>
    <w:rsid w:val="00944932"/>
    <w:rsid w:val="009559F8"/>
    <w:rsid w:val="009E5FDB"/>
    <w:rsid w:val="00A06425"/>
    <w:rsid w:val="00A352A7"/>
    <w:rsid w:val="00A76C1C"/>
    <w:rsid w:val="00A91D46"/>
    <w:rsid w:val="00AC7796"/>
    <w:rsid w:val="00B75489"/>
    <w:rsid w:val="00B871B6"/>
    <w:rsid w:val="00C64B1B"/>
    <w:rsid w:val="00C72C9A"/>
    <w:rsid w:val="00CD5EB0"/>
    <w:rsid w:val="00D1108C"/>
    <w:rsid w:val="00D47BCE"/>
    <w:rsid w:val="00D769D4"/>
    <w:rsid w:val="00D85845"/>
    <w:rsid w:val="00E05752"/>
    <w:rsid w:val="00E14C33"/>
    <w:rsid w:val="00E5742F"/>
    <w:rsid w:val="00F6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BEF8F6"/>
  <w15:chartTrackingRefBased/>
  <w15:docId w15:val="{B9476AB2-A3DC-4082-93BA-D25E2DAF2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11738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0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F9D708454E2644971EEB31D813D9ED" ma:contentTypeVersion="5" ma:contentTypeDescription="Utwórz nowy dokument." ma:contentTypeScope="" ma:versionID="5fd956ee3639ad2c849f67fdc786de58">
  <xsd:schema xmlns:xsd="http://www.w3.org/2001/XMLSchema" xmlns:xs="http://www.w3.org/2001/XMLSchema" xmlns:p="http://schemas.microsoft.com/office/2006/metadata/properties" xmlns:ns2="7250355b-8af3-4865-a4b0-a2f2103bd14f" xmlns:ns3="5e877b9c-5f50-45a8-822f-23e513fe44dd" targetNamespace="http://schemas.microsoft.com/office/2006/metadata/properties" ma:root="true" ma:fieldsID="2850f303cb692a2ea084ba1fa953ae00" ns2:_="" ns3:_="">
    <xsd:import namespace="7250355b-8af3-4865-a4b0-a2f2103bd14f"/>
    <xsd:import namespace="5e877b9c-5f50-45a8-822f-23e513fe44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50355b-8af3-4865-a4b0-a2f2103bd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877b9c-5f50-45a8-822f-23e513fe44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6ADEA4-B92B-4CBE-AFE9-26F1DC87B9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E119FB-B1B7-444C-A2DF-2B79397982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50355b-8af3-4865-a4b0-a2f2103bd14f"/>
    <ds:schemaRef ds:uri="5e877b9c-5f50-45a8-822f-23e513fe44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38583C-4E76-4F7B-9772-8AED7AAD490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Makuch-Romanowicz Katarzyna</cp:lastModifiedBy>
  <cp:revision>2</cp:revision>
  <dcterms:created xsi:type="dcterms:W3CDTF">2023-10-05T10:06:00Z</dcterms:created>
  <dcterms:modified xsi:type="dcterms:W3CDTF">2023-10-05T10:06:00Z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0x0101007EF9D708454E2644971EEB31D813D9ED</vt:lpwstr>
  </property>
</Properties>
</file>