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814" w14:textId="77777777" w:rsidR="00B534EF" w:rsidRDefault="00CF2819" w:rsidP="00B534EF">
      <w:pPr>
        <w:pStyle w:val="text-center"/>
        <w:rPr>
          <w:noProof/>
        </w:rPr>
      </w:pPr>
      <w:r>
        <w:rPr>
          <w:noProof/>
        </w:rPr>
        <w:drawing>
          <wp:inline distT="0" distB="0" distL="0" distR="0" wp14:anchorId="58AC1B1D" wp14:editId="5D990352">
            <wp:extent cx="1952545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12" cy="13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 </w:t>
      </w:r>
      <w:r w:rsidR="008F734D">
        <w:rPr>
          <w:noProof/>
        </w:rPr>
        <w:t xml:space="preserve">   </w:t>
      </w:r>
      <w:r w:rsidR="00E27724">
        <w:rPr>
          <w:noProof/>
        </w:rPr>
        <w:drawing>
          <wp:inline distT="0" distB="0" distL="0" distR="0" wp14:anchorId="52214E2F" wp14:editId="62C14267">
            <wp:extent cx="1411224" cy="1408176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 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</w:t>
      </w:r>
      <w:r w:rsidR="008F734D">
        <w:rPr>
          <w:noProof/>
        </w:rPr>
        <w:t xml:space="preserve">  </w:t>
      </w:r>
      <w:r w:rsidR="00E27724">
        <w:rPr>
          <w:noProof/>
        </w:rPr>
        <w:t xml:space="preserve"> </w:t>
      </w:r>
      <w:r w:rsidR="00E27724">
        <w:rPr>
          <w:noProof/>
        </w:rPr>
        <w:drawing>
          <wp:inline distT="0" distB="0" distL="0" distR="0" wp14:anchorId="2B1D67C0" wp14:editId="2221EDAB">
            <wp:extent cx="1935765" cy="126682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5" cy="12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3F1E" w14:textId="34A41245" w:rsidR="00CF2819" w:rsidRDefault="00CF2819" w:rsidP="00B534EF">
      <w:pPr>
        <w:pStyle w:val="text-center"/>
        <w:rPr>
          <w:noProof/>
        </w:rPr>
      </w:pPr>
    </w:p>
    <w:p w14:paraId="155DBA9C" w14:textId="77777777" w:rsidR="0081056B" w:rsidRDefault="0081056B" w:rsidP="00B534EF">
      <w:pPr>
        <w:pStyle w:val="text-center"/>
        <w:rPr>
          <w:noProof/>
        </w:rPr>
      </w:pPr>
    </w:p>
    <w:p w14:paraId="0BC1324D" w14:textId="77777777" w:rsidR="00B534EF" w:rsidRPr="00AA6DCA" w:rsidRDefault="00B534EF" w:rsidP="008F734D">
      <w:pPr>
        <w:pStyle w:val="text-center"/>
        <w:spacing w:line="380" w:lineRule="atLeast"/>
        <w:jc w:val="center"/>
        <w:rPr>
          <w:rFonts w:ascii="Tahoma" w:hAnsi="Tahoma" w:cs="Tahoma"/>
          <w:color w:val="004393"/>
          <w:sz w:val="28"/>
          <w:szCs w:val="28"/>
        </w:rPr>
      </w:pPr>
      <w:r w:rsidRPr="00AA6DCA">
        <w:rPr>
          <w:rFonts w:ascii="Tahoma" w:hAnsi="Tahoma" w:cs="Tahoma"/>
          <w:color w:val="004393"/>
          <w:sz w:val="28"/>
          <w:szCs w:val="28"/>
        </w:rPr>
        <w:t>„Europejski Fundusz Rolny na rzecz Rozwoju Obszarów Wiejskich: Europa inwestująca w</w:t>
      </w:r>
      <w:r w:rsidR="004F6B74" w:rsidRPr="00AA6DCA">
        <w:rPr>
          <w:rFonts w:ascii="Tahoma" w:hAnsi="Tahoma" w:cs="Tahoma"/>
          <w:color w:val="004393"/>
          <w:sz w:val="28"/>
          <w:szCs w:val="28"/>
        </w:rPr>
        <w:t> </w:t>
      </w:r>
      <w:r w:rsidRPr="00AA6DCA">
        <w:rPr>
          <w:rFonts w:ascii="Tahoma" w:hAnsi="Tahoma" w:cs="Tahoma"/>
          <w:color w:val="004393"/>
          <w:sz w:val="28"/>
          <w:szCs w:val="28"/>
        </w:rPr>
        <w:t>obszary wiejskie”</w:t>
      </w:r>
    </w:p>
    <w:p w14:paraId="3601DF0C" w14:textId="4CBABCBC" w:rsidR="00B534EF" w:rsidRPr="00AA6DCA" w:rsidRDefault="00CF2819" w:rsidP="008F734D">
      <w:pPr>
        <w:pStyle w:val="text-center"/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Właściwy organ w odniesieniu do </w:t>
      </w:r>
      <w:r w:rsidR="00B534EF" w:rsidRPr="00AA6DCA">
        <w:rPr>
          <w:rFonts w:ascii="Tahoma" w:hAnsi="Tahoma" w:cs="Tahoma"/>
          <w:sz w:val="26"/>
          <w:szCs w:val="26"/>
        </w:rPr>
        <w:t>Program</w:t>
      </w:r>
      <w:r w:rsidRPr="00AA6DCA">
        <w:rPr>
          <w:rFonts w:ascii="Tahoma" w:hAnsi="Tahoma" w:cs="Tahoma"/>
          <w:sz w:val="26"/>
          <w:szCs w:val="26"/>
        </w:rPr>
        <w:t xml:space="preserve">u </w:t>
      </w:r>
      <w:r w:rsidR="00B534EF" w:rsidRPr="00AA6DCA">
        <w:rPr>
          <w:rFonts w:ascii="Tahoma" w:hAnsi="Tahoma" w:cs="Tahoma"/>
          <w:sz w:val="26"/>
          <w:szCs w:val="26"/>
        </w:rPr>
        <w:t xml:space="preserve">Rozwoju Obszarów Wiejskich na lata 2014-2020 – Minister </w:t>
      </w:r>
      <w:r w:rsidR="00DE2A25" w:rsidRPr="00AA6DCA">
        <w:rPr>
          <w:rFonts w:ascii="Tahoma" w:hAnsi="Tahoma" w:cs="Tahoma"/>
          <w:sz w:val="26"/>
          <w:szCs w:val="26"/>
        </w:rPr>
        <w:t>Finansów</w:t>
      </w:r>
      <w:r w:rsidR="00B534EF" w:rsidRPr="00AA6DCA">
        <w:rPr>
          <w:rFonts w:ascii="Tahoma" w:hAnsi="Tahoma" w:cs="Tahoma"/>
          <w:sz w:val="26"/>
          <w:szCs w:val="26"/>
        </w:rPr>
        <w:t>.</w:t>
      </w:r>
    </w:p>
    <w:p w14:paraId="76ED84B9" w14:textId="5B0DE152" w:rsidR="0081056B" w:rsidRPr="008F734D" w:rsidRDefault="0081056B" w:rsidP="0081056B">
      <w:pPr>
        <w:pStyle w:val="text-center"/>
        <w:spacing w:line="38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F734D">
        <w:rPr>
          <w:rFonts w:ascii="Tahoma" w:hAnsi="Tahoma" w:cs="Tahoma"/>
        </w:rPr>
        <w:t>spółfinansowane ze środków Unii Europejskiej w ramach pomocy technicznej Programu Rozwoju Obszarów Wiejskich na lata 2014-2020</w:t>
      </w:r>
    </w:p>
    <w:p w14:paraId="00D694BF" w14:textId="77777777" w:rsidR="008F734D" w:rsidRDefault="008F734D" w:rsidP="008F734D">
      <w:pPr>
        <w:spacing w:line="380" w:lineRule="atLeast"/>
        <w:jc w:val="center"/>
        <w:rPr>
          <w:rFonts w:ascii="Tahoma" w:hAnsi="Tahoma" w:cs="Tahoma"/>
          <w:sz w:val="24"/>
          <w:szCs w:val="24"/>
        </w:rPr>
      </w:pPr>
    </w:p>
    <w:p w14:paraId="43151E81" w14:textId="77777777" w:rsidR="008F734D" w:rsidRPr="00AA6DCA" w:rsidRDefault="008F734D" w:rsidP="008F734D">
      <w:pPr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W Ministerstwie Finansów jest realizowana o</w:t>
      </w:r>
      <w:r w:rsidR="00BB64C9" w:rsidRPr="00AA6DCA">
        <w:rPr>
          <w:rFonts w:ascii="Tahoma" w:hAnsi="Tahoma" w:cs="Tahoma"/>
          <w:sz w:val="26"/>
          <w:szCs w:val="26"/>
        </w:rPr>
        <w:t>peracja pn.</w:t>
      </w:r>
    </w:p>
    <w:p w14:paraId="1C4020C5" w14:textId="5C66C212" w:rsidR="008F734D" w:rsidRPr="00AA6DCA" w:rsidRDefault="00BB64C9" w:rsidP="008F734D">
      <w:pPr>
        <w:spacing w:line="380" w:lineRule="atLeast"/>
        <w:jc w:val="center"/>
        <w:rPr>
          <w:rStyle w:val="Nagwek111"/>
          <w:rFonts w:ascii="Tahoma" w:hAnsi="Tahoma" w:cs="Tahoma"/>
          <w:sz w:val="28"/>
          <w:szCs w:val="28"/>
        </w:rPr>
      </w:pPr>
      <w:r w:rsidRPr="00AA6DCA">
        <w:rPr>
          <w:rStyle w:val="Nagwek111"/>
          <w:rFonts w:ascii="Tahoma" w:hAnsi="Tahoma" w:cs="Tahoma"/>
          <w:sz w:val="28"/>
          <w:szCs w:val="28"/>
        </w:rPr>
        <w:t>„Wsparcie realizacji</w:t>
      </w:r>
      <w:r w:rsidR="00F56C1C" w:rsidRPr="00AA6DCA">
        <w:rPr>
          <w:rStyle w:val="Nagwek111"/>
          <w:rFonts w:ascii="Tahoma" w:hAnsi="Tahoma" w:cs="Tahoma"/>
          <w:sz w:val="28"/>
          <w:szCs w:val="28"/>
        </w:rPr>
        <w:t xml:space="preserve"> zadań PROW na lata 2014-2020 w</w:t>
      </w:r>
      <w:r w:rsidR="00304265">
        <w:rPr>
          <w:rStyle w:val="Nagwek111"/>
          <w:rFonts w:ascii="Tahoma" w:hAnsi="Tahoma" w:cs="Tahoma"/>
          <w:sz w:val="28"/>
          <w:szCs w:val="28"/>
        </w:rPr>
        <w:t> </w:t>
      </w:r>
      <w:r w:rsidR="00F56C1C" w:rsidRPr="00AA6DCA">
        <w:rPr>
          <w:rStyle w:val="Nagwek111"/>
          <w:rFonts w:ascii="Tahoma" w:hAnsi="Tahoma" w:cs="Tahoma"/>
          <w:sz w:val="28"/>
          <w:szCs w:val="28"/>
        </w:rPr>
        <w:t>Ministerstwie Finansów - w roku 202</w:t>
      </w:r>
      <w:r w:rsidR="00D63E08">
        <w:rPr>
          <w:rStyle w:val="Nagwek111"/>
          <w:rFonts w:ascii="Tahoma" w:hAnsi="Tahoma" w:cs="Tahoma"/>
          <w:sz w:val="28"/>
          <w:szCs w:val="28"/>
        </w:rPr>
        <w:t>5</w:t>
      </w:r>
      <w:r w:rsidRPr="00AA6DCA">
        <w:rPr>
          <w:rStyle w:val="Nagwek111"/>
          <w:rFonts w:ascii="Tahoma" w:hAnsi="Tahoma" w:cs="Tahoma"/>
          <w:sz w:val="28"/>
          <w:szCs w:val="28"/>
        </w:rPr>
        <w:t>”</w:t>
      </w:r>
    </w:p>
    <w:p w14:paraId="09B00907" w14:textId="77777777" w:rsidR="00AA6DCA" w:rsidRDefault="00AA6DCA" w:rsidP="0085126E">
      <w:pPr>
        <w:pStyle w:val="text-center"/>
        <w:spacing w:before="0" w:beforeAutospacing="0" w:after="0" w:afterAutospacing="0" w:line="380" w:lineRule="atLeast"/>
        <w:jc w:val="both"/>
        <w:rPr>
          <w:rFonts w:ascii="Tahoma" w:hAnsi="Tahoma" w:cs="Tahoma"/>
        </w:rPr>
      </w:pPr>
    </w:p>
    <w:p w14:paraId="6335E5B4" w14:textId="2C1A40EF" w:rsidR="00E647D0" w:rsidRPr="00AA6DCA" w:rsidRDefault="006911F2" w:rsidP="00AA6DCA">
      <w:pPr>
        <w:pStyle w:val="text-center"/>
        <w:spacing w:before="0" w:beforeAutospacing="0" w:after="0" w:afterAutospacing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mająca na celu zapewnienie odpowiednich warunków pracy pracownikom Ministerstwa Finansów, realizujących zadania PROW 2014-2020, </w:t>
      </w:r>
      <w:r w:rsidR="009A611A" w:rsidRPr="00AA6DCA">
        <w:rPr>
          <w:rFonts w:ascii="Tahoma" w:hAnsi="Tahoma" w:cs="Tahoma"/>
          <w:sz w:val="26"/>
          <w:szCs w:val="26"/>
        </w:rPr>
        <w:t>zapobieganie niekorzystnej fluktuacji wyszkolonych kadr pracowniczych realizujących zadania PROW 2014-2020</w:t>
      </w:r>
      <w:r w:rsidR="005C612E">
        <w:rPr>
          <w:rFonts w:ascii="Tahoma" w:hAnsi="Tahoma" w:cs="Tahoma"/>
          <w:sz w:val="26"/>
          <w:szCs w:val="26"/>
        </w:rPr>
        <w:t>.</w:t>
      </w:r>
    </w:p>
    <w:p w14:paraId="25BA16D0" w14:textId="6905F030" w:rsidR="00BB64C9" w:rsidRPr="00AA6DCA" w:rsidRDefault="00E647D0" w:rsidP="00AA6DCA">
      <w:pPr>
        <w:spacing w:before="120" w:after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Operacja współfinansowana jest ze środków Unii Europejskiej w ramach Pomocy Technicznej Programu Rozwoju Obszarów Wiejskich na lata 2014-2020</w:t>
      </w:r>
      <w:r w:rsidR="008F734D" w:rsidRPr="00AA6DCA">
        <w:rPr>
          <w:rFonts w:ascii="Tahoma" w:hAnsi="Tahoma" w:cs="Tahoma"/>
          <w:sz w:val="26"/>
          <w:szCs w:val="26"/>
        </w:rPr>
        <w:t>.</w:t>
      </w:r>
    </w:p>
    <w:p w14:paraId="6D3D0315" w14:textId="77777777" w:rsidR="00F72106" w:rsidRPr="00AA6DCA" w:rsidRDefault="00F72106">
      <w:pPr>
        <w:rPr>
          <w:sz w:val="26"/>
          <w:szCs w:val="26"/>
        </w:rPr>
      </w:pPr>
    </w:p>
    <w:sectPr w:rsidR="00F72106" w:rsidRPr="00AA6DCA" w:rsidSect="007E485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59F0" w14:textId="77777777" w:rsidR="00505D37" w:rsidRDefault="00505D37" w:rsidP="00E671C3">
      <w:pPr>
        <w:spacing w:after="0" w:line="240" w:lineRule="auto"/>
      </w:pPr>
      <w:r>
        <w:separator/>
      </w:r>
    </w:p>
  </w:endnote>
  <w:endnote w:type="continuationSeparator" w:id="0">
    <w:p w14:paraId="1EC1F5BB" w14:textId="77777777" w:rsidR="00505D37" w:rsidRDefault="00505D37" w:rsidP="00E6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921B" w14:textId="77777777" w:rsidR="00505D37" w:rsidRDefault="00505D37" w:rsidP="00E671C3">
      <w:pPr>
        <w:spacing w:after="0" w:line="240" w:lineRule="auto"/>
      </w:pPr>
      <w:r>
        <w:separator/>
      </w:r>
    </w:p>
  </w:footnote>
  <w:footnote w:type="continuationSeparator" w:id="0">
    <w:p w14:paraId="6EC2F1E4" w14:textId="77777777" w:rsidR="00505D37" w:rsidRDefault="00505D37" w:rsidP="00E6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EF"/>
    <w:rsid w:val="00037031"/>
    <w:rsid w:val="00154D00"/>
    <w:rsid w:val="001D029F"/>
    <w:rsid w:val="002C7870"/>
    <w:rsid w:val="002E1DDF"/>
    <w:rsid w:val="00304265"/>
    <w:rsid w:val="004F6B74"/>
    <w:rsid w:val="00505D37"/>
    <w:rsid w:val="005C612E"/>
    <w:rsid w:val="006911F2"/>
    <w:rsid w:val="007C65BB"/>
    <w:rsid w:val="007E4853"/>
    <w:rsid w:val="007E55ED"/>
    <w:rsid w:val="0081056B"/>
    <w:rsid w:val="0085126E"/>
    <w:rsid w:val="008F734D"/>
    <w:rsid w:val="00975E3C"/>
    <w:rsid w:val="009A611A"/>
    <w:rsid w:val="00AA6DCA"/>
    <w:rsid w:val="00B534EF"/>
    <w:rsid w:val="00BB64C9"/>
    <w:rsid w:val="00BE0E84"/>
    <w:rsid w:val="00C4750D"/>
    <w:rsid w:val="00CF2819"/>
    <w:rsid w:val="00D63E08"/>
    <w:rsid w:val="00DE2A25"/>
    <w:rsid w:val="00E27724"/>
    <w:rsid w:val="00E647D0"/>
    <w:rsid w:val="00E671C3"/>
    <w:rsid w:val="00E72526"/>
    <w:rsid w:val="00F21539"/>
    <w:rsid w:val="00F5057C"/>
    <w:rsid w:val="00F56C1C"/>
    <w:rsid w:val="00F72106"/>
    <w:rsid w:val="00FD233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EA06C6"/>
  <w15:docId w15:val="{A6CF60D1-A9C4-4A00-A381-318F855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B5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F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BB64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Biały Piotr</dc:creator>
  <cp:lastModifiedBy>Wężykowski Kamil</cp:lastModifiedBy>
  <cp:revision>5</cp:revision>
  <cp:lastPrinted>2023-11-20T07:37:00Z</cp:lastPrinted>
  <dcterms:created xsi:type="dcterms:W3CDTF">2024-10-02T05:09:00Z</dcterms:created>
  <dcterms:modified xsi:type="dcterms:W3CDTF">2024-11-27T10:11:00Z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UxC4dwLulzfINJ8nQH+xvX5LNGipWa4BRSZhPgxsCvkV/H6YkCrZuWDw011omJvU+4gHR6/tK7/1ECvKEApQ8g==</vt:lpwstr>
  </property>
  <property fmtid="{D5CDD505-2E9C-101B-9397-08002B2CF9AE}" pid="4" name="MFClassificationDate">
    <vt:lpwstr>2022-02-01T08:45:58.0285473+01:00</vt:lpwstr>
  </property>
  <property fmtid="{D5CDD505-2E9C-101B-9397-08002B2CF9AE}" pid="5" name="MFClassifiedBySID">
    <vt:lpwstr>UxC4dwLulzfINJ8nQH+xvX5LNGipWa4BRSZhPgxsCvm42mrIC/DSDv0ggS+FjUN/2v1BBotkLlY5aAiEhoi6uc1S58kWLMtP15TmUY0xzWt/7hYlZ/ZYdtWyTTHxUeSh</vt:lpwstr>
  </property>
  <property fmtid="{D5CDD505-2E9C-101B-9397-08002B2CF9AE}" pid="6" name="MFGRNItemId">
    <vt:lpwstr>GRN-6594e269-4ab9-41aa-8e5e-819052c5a2fe</vt:lpwstr>
  </property>
  <property fmtid="{D5CDD505-2E9C-101B-9397-08002B2CF9AE}" pid="7" name="MFHash">
    <vt:lpwstr>JAukpHgm0xZr6rTbu0n5xl0lRWflW1oRxPJ4XNfribs=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