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0C6102">
        <w:t>24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0C6102">
        <w:t>5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bookmarkStart w:id="0" w:name="_GoBack"/>
      <w:bookmarkEnd w:id="0"/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CE0689" w:rsidRPr="00806546">
        <w:t xml:space="preserve">organizowanego </w:t>
      </w:r>
      <w:r w:rsidR="000C2759" w:rsidRPr="00806546">
        <w:t xml:space="preserve">w dniu </w:t>
      </w:r>
      <w:r w:rsidR="000C6102">
        <w:t>07</w:t>
      </w:r>
      <w:r w:rsidR="00A850AB" w:rsidRPr="00806546">
        <w:t>.03</w:t>
      </w:r>
      <w:r w:rsidR="00254A03" w:rsidRPr="00806546">
        <w:t xml:space="preserve">.2021 r. </w:t>
      </w:r>
      <w:r w:rsidR="00DB6E34" w:rsidRPr="00806546">
        <w:t xml:space="preserve">na </w:t>
      </w:r>
      <w:r w:rsidR="00806546">
        <w:br/>
      </w:r>
      <w:r w:rsidR="000C6102">
        <w:t>pl. Solidarności</w:t>
      </w:r>
      <w:r w:rsidR="00DB6E34" w:rsidRPr="00806546">
        <w:t xml:space="preserve"> w</w:t>
      </w:r>
      <w:r w:rsidR="00A850AB" w:rsidRPr="00806546">
        <w:t xml:space="preserve"> Szczecinie</w:t>
      </w:r>
      <w:r w:rsidR="00817222" w:rsidRPr="00806546">
        <w:t>.</w:t>
      </w:r>
    </w:p>
    <w:p w:rsidR="008B1608" w:rsidRPr="00806546" w:rsidRDefault="000C6102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08.02.2021</w:t>
      </w:r>
      <w:r w:rsidRPr="000C6102">
        <w:rPr>
          <w:rFonts w:eastAsia="Times New Roman"/>
        </w:rPr>
        <w:t xml:space="preserve"> r. u</w:t>
      </w:r>
      <w:r>
        <w:rPr>
          <w:rFonts w:eastAsia="Times New Roman"/>
        </w:rPr>
        <w:t>zupełnionym informacją w dniu 18.02.2021</w:t>
      </w:r>
      <w:r w:rsidRPr="000C6102">
        <w:rPr>
          <w:rFonts w:eastAsia="Times New Roman"/>
        </w:rPr>
        <w:t xml:space="preserve"> r. Urząd Miasta Szczecin poinformował o wpłynięciu zawiadomienia o zamiarze zorganizowania w dniu </w:t>
      </w:r>
      <w:r>
        <w:rPr>
          <w:rFonts w:eastAsia="Times New Roman"/>
        </w:rPr>
        <w:t>07</w:t>
      </w:r>
      <w:r w:rsidR="00A850AB" w:rsidRPr="00806546">
        <w:rPr>
          <w:rFonts w:eastAsia="Times New Roman"/>
        </w:rPr>
        <w:t>.03</w:t>
      </w:r>
      <w:r w:rsidR="00254A03" w:rsidRPr="00806546">
        <w:rPr>
          <w:rFonts w:eastAsia="Times New Roman"/>
        </w:rPr>
        <w:t>.2021</w:t>
      </w:r>
      <w:r w:rsidR="00C25E39" w:rsidRPr="00806546">
        <w:rPr>
          <w:rFonts w:eastAsia="Times New Roman"/>
        </w:rPr>
        <w:t xml:space="preserve"> r.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>
        <w:rPr>
          <w:rFonts w:eastAsia="Times New Roman"/>
        </w:rPr>
        <w:t>16</w:t>
      </w:r>
      <w:r w:rsidR="00F15B95" w:rsidRPr="00806546">
        <w:rPr>
          <w:rFonts w:eastAsia="Times New Roman"/>
        </w:rPr>
        <w:t>:</w:t>
      </w:r>
      <w:r>
        <w:rPr>
          <w:rFonts w:eastAsia="Times New Roman"/>
        </w:rPr>
        <w:t>00 – 17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0C6102">
        <w:t>07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DB6E34" w:rsidRPr="00806546">
        <w:t xml:space="preserve">na </w:t>
      </w:r>
      <w:r w:rsidR="000C6102">
        <w:t>pl. Solidarności</w:t>
      </w:r>
      <w:r w:rsidR="00DB6E34" w:rsidRPr="00806546">
        <w:t xml:space="preserve"> 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8065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BE2D5A" w:rsidRPr="00041653" w:rsidRDefault="00BE2D5A" w:rsidP="00C31631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4:docId w14:val="3ADDEA90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1E60E-D192-49BB-8258-12E2A115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94</cp:revision>
  <cp:lastPrinted>2021-02-16T09:59:00Z</cp:lastPrinted>
  <dcterms:created xsi:type="dcterms:W3CDTF">2020-11-02T12:05:00Z</dcterms:created>
  <dcterms:modified xsi:type="dcterms:W3CDTF">2021-03-05T11:18:00Z</dcterms:modified>
</cp:coreProperties>
</file>