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5A101" w14:textId="60835D1C" w:rsidR="00617551" w:rsidRPr="00617551" w:rsidRDefault="00617551" w:rsidP="00617551">
      <w:pPr>
        <w:pStyle w:val="OZNPROJEKTUwskazaniedatylubwersjiprojektu"/>
      </w:pPr>
      <w:bookmarkStart w:id="0" w:name="_GoBack"/>
      <w:bookmarkEnd w:id="0"/>
      <w:r w:rsidRPr="00617551">
        <w:t>Projekt z dnia</w:t>
      </w:r>
      <w:r w:rsidR="00C45767">
        <w:t xml:space="preserve"> </w:t>
      </w:r>
      <w:r w:rsidR="00E04D00">
        <w:t>21 czerwca</w:t>
      </w:r>
      <w:r w:rsidRPr="00617551">
        <w:t xml:space="preserve"> 2023 r.</w:t>
      </w:r>
    </w:p>
    <w:p w14:paraId="32000442" w14:textId="77777777" w:rsidR="00E338E2" w:rsidRDefault="00E338E2" w:rsidP="00617551">
      <w:pPr>
        <w:pStyle w:val="OZNRODZAKTUtznustawalubrozporzdzenieiorganwydajcy"/>
      </w:pPr>
    </w:p>
    <w:p w14:paraId="474E8AD7" w14:textId="0721AD3F" w:rsidR="00617551" w:rsidRPr="00617551" w:rsidRDefault="00617551" w:rsidP="00617551">
      <w:pPr>
        <w:pStyle w:val="OZNRODZAKTUtznustawalubrozporzdzenieiorganwydajcy"/>
      </w:pPr>
      <w:r w:rsidRPr="00617551">
        <w:t>ROZPORZĄDZENIE</w:t>
      </w:r>
    </w:p>
    <w:p w14:paraId="2B312E07" w14:textId="481441CD" w:rsidR="00617551" w:rsidRPr="00617551" w:rsidRDefault="00617551" w:rsidP="00617551">
      <w:pPr>
        <w:pStyle w:val="OZNRODZAKTUtznustawalubrozporzdzenieiorganwydajcy"/>
      </w:pPr>
      <w:r w:rsidRPr="00617551">
        <w:t>MINISTRA ROZWOJU I TECHNOLOGII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</w:p>
    <w:p w14:paraId="18BF86CE" w14:textId="77777777" w:rsidR="00617551" w:rsidRPr="00617551" w:rsidRDefault="00617551" w:rsidP="00617551">
      <w:pPr>
        <w:pStyle w:val="DATAAKTUdatauchwalenialubwydaniaaktu"/>
      </w:pPr>
      <w:r w:rsidRPr="00617551">
        <w:t>z dnia ………………… r.</w:t>
      </w:r>
    </w:p>
    <w:p w14:paraId="06A35286" w14:textId="77777777" w:rsidR="00617551" w:rsidRPr="00617551" w:rsidRDefault="00617551" w:rsidP="00617551">
      <w:pPr>
        <w:pStyle w:val="TYTUAKTUprzedmiotregulacjiustawylubrozporzdzenia"/>
      </w:pPr>
      <w:r w:rsidRPr="00617551">
        <w:t>w sprawie szczegółowych danych i informacji gromadzonych w centralnej ewidencji emisyjności budynków</w:t>
      </w:r>
    </w:p>
    <w:p w14:paraId="42A18F4F" w14:textId="3825E74C" w:rsidR="00617551" w:rsidRPr="00617551" w:rsidRDefault="00617551" w:rsidP="00617551">
      <w:pPr>
        <w:pStyle w:val="NIEARTTEKSTtekstnieartykuowanynppodstprawnarozplubpreambua"/>
      </w:pPr>
      <w:r w:rsidRPr="00617551">
        <w:t>Na podstawie</w:t>
      </w:r>
      <w:r w:rsidR="00135E67">
        <w:t xml:space="preserve"> art. </w:t>
      </w:r>
      <w:r w:rsidRPr="00617551">
        <w:t>27a</w:t>
      </w:r>
      <w:r w:rsidR="00135E67">
        <w:t xml:space="preserve"> ust. </w:t>
      </w:r>
      <w:r w:rsidRPr="00617551">
        <w:t>5 ustawy z dnia 21 listopada 2008 r. o wspieraniu termomodernizacji i remontów oraz o centralnej ewidencji emisyjności budynków (Dz.U. z 2022 r.</w:t>
      </w:r>
      <w:r w:rsidR="00135E67">
        <w:t xml:space="preserve"> poz. </w:t>
      </w:r>
      <w:r w:rsidRPr="00617551">
        <w:t>438, 1561, 1576, 196</w:t>
      </w:r>
      <w:r w:rsidR="00135E67" w:rsidRPr="00617551">
        <w:t>7</w:t>
      </w:r>
      <w:r w:rsidR="00135E67">
        <w:t xml:space="preserve"> i </w:t>
      </w:r>
      <w:r w:rsidRPr="00617551">
        <w:t>2456) zarządza się, co następuje:</w:t>
      </w:r>
    </w:p>
    <w:p w14:paraId="4B039F1E" w14:textId="77777777" w:rsidR="00617551" w:rsidRPr="00617551" w:rsidRDefault="00617551" w:rsidP="00617551">
      <w:pPr>
        <w:pStyle w:val="ARTartustawynprozporzdzenia"/>
      </w:pPr>
    </w:p>
    <w:p w14:paraId="64FC1E6F" w14:textId="7F4FC5AB" w:rsidR="00617551" w:rsidRPr="00617551" w:rsidRDefault="00617551" w:rsidP="00617551">
      <w:pPr>
        <w:pStyle w:val="ARTartustawynprozporzdzenia"/>
      </w:pPr>
      <w:r w:rsidRPr="00617551">
        <w:rPr>
          <w:rStyle w:val="Ppogrubienie"/>
        </w:rPr>
        <w:t>§ 1.</w:t>
      </w:r>
      <w:r w:rsidRPr="00617551">
        <w:t xml:space="preserve"> Rozporządzenie określa </w:t>
      </w:r>
      <w:r w:rsidR="0085032A">
        <w:t>szczegółowe dane</w:t>
      </w:r>
      <w:r w:rsidR="00C5660F">
        <w:t xml:space="preserve"> i </w:t>
      </w:r>
      <w:r w:rsidR="0085032A">
        <w:t>info</w:t>
      </w:r>
      <w:r w:rsidR="0084438E">
        <w:t>r</w:t>
      </w:r>
      <w:r w:rsidR="0085032A">
        <w:t>macje</w:t>
      </w:r>
      <w:r w:rsidRPr="00617551">
        <w:t>, o których mowa</w:t>
      </w:r>
      <w:r w:rsidR="00135E67" w:rsidRPr="00617551">
        <w:t xml:space="preserve"> w</w:t>
      </w:r>
      <w:r w:rsidR="00135E67">
        <w:t> art. </w:t>
      </w:r>
      <w:r w:rsidRPr="00617551">
        <w:t>27a</w:t>
      </w:r>
      <w:r w:rsidR="00135E67">
        <w:t xml:space="preserve"> ust. </w:t>
      </w:r>
      <w:r w:rsidR="00135E67" w:rsidRPr="00617551">
        <w:t>2</w:t>
      </w:r>
      <w:r w:rsidR="00135E67">
        <w:t xml:space="preserve"> pkt </w:t>
      </w:r>
      <w:r w:rsidRPr="00617551">
        <w:t xml:space="preserve">1 ustawy z dnia 21 listopada 2008 r. o wspieraniu termomodernizacji i remontów oraz o centralnej ewidencji emisyjności budynków, zwanej dalej „ustawą”, </w:t>
      </w:r>
      <w:r w:rsidR="0084438E" w:rsidRPr="00617551">
        <w:t>gromadzon</w:t>
      </w:r>
      <w:r w:rsidR="0084438E">
        <w:t>e</w:t>
      </w:r>
      <w:r w:rsidR="0084438E" w:rsidRPr="00617551">
        <w:t xml:space="preserve"> </w:t>
      </w:r>
      <w:r w:rsidRPr="00617551">
        <w:t>w centralnej ewidencji emisyjności budynków, zwaną dalej „ewidencją</w:t>
      </w:r>
      <w:bookmarkStart w:id="1" w:name="_Hlk134603246"/>
      <w:r w:rsidRPr="00617551">
        <w:t>”</w:t>
      </w:r>
      <w:bookmarkEnd w:id="1"/>
      <w:r w:rsidRPr="00617551">
        <w:t>,</w:t>
      </w:r>
      <w:r w:rsidR="0031652F" w:rsidRPr="00617551">
        <w:t xml:space="preserve"> o</w:t>
      </w:r>
      <w:r w:rsidR="0031652F">
        <w:t> </w:t>
      </w:r>
      <w:r w:rsidRPr="00617551">
        <w:t>której mowa</w:t>
      </w:r>
      <w:r w:rsidR="00135E67" w:rsidRPr="00617551">
        <w:t xml:space="preserve"> w</w:t>
      </w:r>
      <w:r w:rsidR="00135E67">
        <w:t> art. </w:t>
      </w:r>
      <w:r w:rsidRPr="00617551">
        <w:t>27a</w:t>
      </w:r>
      <w:r w:rsidR="00135E67">
        <w:t xml:space="preserve"> ust. </w:t>
      </w:r>
      <w:r w:rsidR="0031652F" w:rsidRPr="00617551">
        <w:t>1</w:t>
      </w:r>
      <w:r w:rsidR="0031652F">
        <w:t> </w:t>
      </w:r>
      <w:r w:rsidRPr="00617551">
        <w:t xml:space="preserve">ustawy, </w:t>
      </w:r>
      <w:r w:rsidR="0084438E" w:rsidRPr="00617551">
        <w:t>przekazywan</w:t>
      </w:r>
      <w:r w:rsidR="0084438E">
        <w:t>e</w:t>
      </w:r>
      <w:r w:rsidR="0084438E" w:rsidRPr="00617551">
        <w:t xml:space="preserve"> </w:t>
      </w:r>
      <w:r w:rsidRPr="00617551">
        <w:t>przez osoby, o których mowa</w:t>
      </w:r>
      <w:r w:rsidR="00135E67" w:rsidRPr="00617551">
        <w:t xml:space="preserve"> w</w:t>
      </w:r>
      <w:r w:rsidR="00135E67">
        <w:t> art. </w:t>
      </w:r>
      <w:r w:rsidRPr="00617551">
        <w:t>27b</w:t>
      </w:r>
      <w:r w:rsidR="00135E67">
        <w:t xml:space="preserve"> ust. </w:t>
      </w:r>
      <w:r w:rsidRPr="00617551">
        <w:t xml:space="preserve">1 ustawy, oraz </w:t>
      </w:r>
      <w:r w:rsidR="0084438E" w:rsidRPr="00617551">
        <w:t>uzupełnian</w:t>
      </w:r>
      <w:r w:rsidR="0084438E">
        <w:t>e</w:t>
      </w:r>
      <w:r w:rsidR="0084438E" w:rsidRPr="00617551">
        <w:t xml:space="preserve"> </w:t>
      </w:r>
      <w:r w:rsidRPr="00617551">
        <w:t>automatycznie przez system teleinformatyczny obsługujący ewidencję.</w:t>
      </w:r>
    </w:p>
    <w:p w14:paraId="37286EAD" w14:textId="6D2CB970" w:rsidR="00617551" w:rsidRPr="00617551" w:rsidRDefault="00617551" w:rsidP="00617551">
      <w:pPr>
        <w:pStyle w:val="ARTartustawynprozporzdzenia"/>
      </w:pPr>
      <w:r w:rsidRPr="00617551">
        <w:rPr>
          <w:rStyle w:val="Ppogrubienie"/>
        </w:rPr>
        <w:t>§ 2.</w:t>
      </w:r>
      <w:r w:rsidRPr="00617551">
        <w:t xml:space="preserve"> W ewidencji gromadzi się:</w:t>
      </w:r>
    </w:p>
    <w:p w14:paraId="252AC156" w14:textId="410A14EB" w:rsidR="00617551" w:rsidRPr="00617551" w:rsidRDefault="00617551" w:rsidP="00617551">
      <w:pPr>
        <w:pStyle w:val="PKTpunkt"/>
      </w:pPr>
      <w:r w:rsidRPr="00617551">
        <w:t>1)</w:t>
      </w:r>
      <w:r w:rsidRPr="00617551">
        <w:tab/>
      </w:r>
      <w:r w:rsidR="00731957">
        <w:t>dane</w:t>
      </w:r>
      <w:r w:rsidR="00C5660F">
        <w:t xml:space="preserve"> i </w:t>
      </w:r>
      <w:r w:rsidR="00731957">
        <w:t>informacje</w:t>
      </w:r>
      <w:r w:rsidR="00C5660F">
        <w:t xml:space="preserve"> </w:t>
      </w:r>
      <w:r w:rsidR="00C5660F" w:rsidRPr="00617551">
        <w:t>o</w:t>
      </w:r>
      <w:r w:rsidR="00C5660F">
        <w:t> </w:t>
      </w:r>
      <w:r w:rsidRPr="00617551">
        <w:t>budynku lub lokalu</w:t>
      </w:r>
      <w:r w:rsidR="00815BF5">
        <w:t xml:space="preserve"> oraz ich parametrach technicznych</w:t>
      </w:r>
      <w:r w:rsidRPr="00617551">
        <w:t>:</w:t>
      </w:r>
    </w:p>
    <w:p w14:paraId="7447B597" w14:textId="09B47AA4" w:rsidR="00617551" w:rsidRPr="00617551" w:rsidRDefault="00617551" w:rsidP="00617551">
      <w:pPr>
        <w:pStyle w:val="LITlitera"/>
      </w:pPr>
      <w:r w:rsidRPr="00617551">
        <w:t>a)</w:t>
      </w:r>
      <w:r w:rsidRPr="00617551">
        <w:tab/>
      </w:r>
      <w:r w:rsidR="0071360B">
        <w:t>adres</w:t>
      </w:r>
      <w:r w:rsidRPr="00617551">
        <w:t>,</w:t>
      </w:r>
    </w:p>
    <w:p w14:paraId="662924F8" w14:textId="4CDC5B57" w:rsidR="00712786" w:rsidRDefault="00617551" w:rsidP="00712786">
      <w:pPr>
        <w:pStyle w:val="LITlitera"/>
      </w:pPr>
      <w:r w:rsidRPr="00617551">
        <w:t>b)</w:t>
      </w:r>
      <w:r w:rsidRPr="00617551">
        <w:tab/>
        <w:t>identyfikator infrastruktury informacji przestrzenniej (</w:t>
      </w:r>
      <w:proofErr w:type="spellStart"/>
      <w:r w:rsidRPr="00617551">
        <w:t>idIIP</w:t>
      </w:r>
      <w:proofErr w:type="spellEnd"/>
      <w:r w:rsidRPr="00617551">
        <w:t>),</w:t>
      </w:r>
      <w:r w:rsidR="0031652F" w:rsidRPr="00617551">
        <w:t xml:space="preserve"> o</w:t>
      </w:r>
      <w:r w:rsidR="0031652F">
        <w:t> </w:t>
      </w:r>
      <w:r w:rsidRPr="00617551">
        <w:t>którym mowa w przepisach wydanych na podstawie</w:t>
      </w:r>
      <w:r w:rsidR="00135E67">
        <w:t xml:space="preserve"> art. </w:t>
      </w:r>
      <w:r w:rsidRPr="00617551">
        <w:t>47b</w:t>
      </w:r>
      <w:r w:rsidR="00135E67">
        <w:t xml:space="preserve"> ust. </w:t>
      </w:r>
      <w:r w:rsidR="0031652F" w:rsidRPr="00617551">
        <w:t>5</w:t>
      </w:r>
      <w:r w:rsidR="0031652F">
        <w:t> </w:t>
      </w:r>
      <w:r w:rsidRPr="00617551">
        <w:t>ustawy</w:t>
      </w:r>
      <w:r w:rsidR="0031652F" w:rsidRPr="00617551">
        <w:t xml:space="preserve"> z</w:t>
      </w:r>
      <w:r w:rsidR="0031652F">
        <w:t> </w:t>
      </w:r>
      <w:r w:rsidRPr="00617551">
        <w:t>dnia 1</w:t>
      </w:r>
      <w:r w:rsidR="0031652F" w:rsidRPr="00617551">
        <w:t>7</w:t>
      </w:r>
      <w:r w:rsidR="0031652F">
        <w:t> </w:t>
      </w:r>
      <w:r w:rsidRPr="00617551">
        <w:t>maja 198</w:t>
      </w:r>
      <w:r w:rsidR="0031652F" w:rsidRPr="00617551">
        <w:t>9</w:t>
      </w:r>
      <w:r w:rsidR="0031652F">
        <w:t> </w:t>
      </w:r>
      <w:r w:rsidRPr="00617551">
        <w:t>r. – Prawo geodezyjne</w:t>
      </w:r>
      <w:r w:rsidR="0031652F" w:rsidRPr="00617551">
        <w:t xml:space="preserve"> i</w:t>
      </w:r>
      <w:r w:rsidR="0031652F">
        <w:t> </w:t>
      </w:r>
      <w:r w:rsidRPr="00617551">
        <w:t>kartograficzne (</w:t>
      </w:r>
      <w:r w:rsidR="00135E67">
        <w:t>Dz. U.</w:t>
      </w:r>
      <w:r w:rsidR="0031652F" w:rsidRPr="00617551">
        <w:t xml:space="preserve"> z</w:t>
      </w:r>
      <w:r w:rsidR="0031652F">
        <w:t> </w:t>
      </w:r>
      <w:r w:rsidRPr="00617551">
        <w:t>202</w:t>
      </w:r>
      <w:r w:rsidR="0031652F" w:rsidRPr="00617551">
        <w:t>1</w:t>
      </w:r>
      <w:r w:rsidR="0031652F">
        <w:t> </w:t>
      </w:r>
      <w:r w:rsidRPr="00617551">
        <w:t>r.</w:t>
      </w:r>
      <w:r w:rsidR="00135E67">
        <w:t xml:space="preserve"> poz. </w:t>
      </w:r>
      <w:r w:rsidRPr="00617551">
        <w:t>199</w:t>
      </w:r>
      <w:r w:rsidR="00135E67" w:rsidRPr="00617551">
        <w:t>0</w:t>
      </w:r>
      <w:r w:rsidR="00135E67">
        <w:t xml:space="preserve"> oraz</w:t>
      </w:r>
      <w:r w:rsidR="0031652F" w:rsidRPr="00617551">
        <w:t xml:space="preserve"> z</w:t>
      </w:r>
      <w:r w:rsidR="0031652F">
        <w:t> </w:t>
      </w:r>
      <w:r w:rsidRPr="00617551">
        <w:t>202</w:t>
      </w:r>
      <w:r w:rsidR="0031652F" w:rsidRPr="00617551">
        <w:t>2</w:t>
      </w:r>
      <w:r w:rsidR="0031652F">
        <w:t> </w:t>
      </w:r>
      <w:r w:rsidRPr="00617551">
        <w:t>r.</w:t>
      </w:r>
      <w:r w:rsidR="00135E67">
        <w:t xml:space="preserve"> poz. </w:t>
      </w:r>
      <w:r w:rsidRPr="00617551">
        <w:t>184</w:t>
      </w:r>
      <w:r w:rsidR="00135E67" w:rsidRPr="00617551">
        <w:t>6</w:t>
      </w:r>
      <w:r w:rsidR="00135E67">
        <w:t xml:space="preserve"> i </w:t>
      </w:r>
      <w:r w:rsidRPr="00617551">
        <w:t>2185),</w:t>
      </w:r>
    </w:p>
    <w:p w14:paraId="18DD97BE" w14:textId="6F0008CA" w:rsidR="00712786" w:rsidRDefault="00712786" w:rsidP="00712786">
      <w:pPr>
        <w:pStyle w:val="LITlitera"/>
      </w:pPr>
      <w:r>
        <w:t>c)</w:t>
      </w:r>
      <w:r>
        <w:tab/>
      </w:r>
      <w:r w:rsidRPr="00617551">
        <w:t>liczba kondygnacji,</w:t>
      </w:r>
    </w:p>
    <w:p w14:paraId="48148410" w14:textId="2E21CDE0" w:rsidR="00712786" w:rsidRPr="00617551" w:rsidRDefault="00712786" w:rsidP="00712786">
      <w:pPr>
        <w:pStyle w:val="LITlitera"/>
      </w:pPr>
      <w:r>
        <w:t>d)</w:t>
      </w:r>
      <w:r>
        <w:tab/>
      </w:r>
      <w:r w:rsidRPr="00617551">
        <w:t>obwód budynku,</w:t>
      </w:r>
    </w:p>
    <w:p w14:paraId="04F7D7B0" w14:textId="6F5E2B56" w:rsidR="00617551" w:rsidRPr="00617551" w:rsidRDefault="00712786" w:rsidP="00617551">
      <w:pPr>
        <w:pStyle w:val="LITlitera"/>
      </w:pPr>
      <w:r>
        <w:t>e</w:t>
      </w:r>
      <w:r w:rsidR="00617551" w:rsidRPr="00617551">
        <w:t>)</w:t>
      </w:r>
      <w:r w:rsidR="00617551" w:rsidRPr="00617551">
        <w:tab/>
        <w:t>funkcja ogólna,</w:t>
      </w:r>
    </w:p>
    <w:p w14:paraId="331A3336" w14:textId="0AB174A9" w:rsidR="00617551" w:rsidRPr="00617551" w:rsidRDefault="00712786" w:rsidP="00617551">
      <w:pPr>
        <w:pStyle w:val="LITlitera"/>
      </w:pPr>
      <w:r>
        <w:lastRenderedPageBreak/>
        <w:t>f</w:t>
      </w:r>
      <w:r w:rsidR="00617551" w:rsidRPr="00617551">
        <w:t>)</w:t>
      </w:r>
      <w:r w:rsidR="00617551" w:rsidRPr="00617551">
        <w:tab/>
        <w:t>rok budowy,</w:t>
      </w:r>
    </w:p>
    <w:p w14:paraId="0E57B91B" w14:textId="6680BEE4" w:rsidR="00617551" w:rsidRPr="00617551" w:rsidRDefault="00712786" w:rsidP="00617551">
      <w:pPr>
        <w:pStyle w:val="LITlitera"/>
      </w:pPr>
      <w:r>
        <w:t>g</w:t>
      </w:r>
      <w:r w:rsidR="00617551" w:rsidRPr="00617551">
        <w:t>)</w:t>
      </w:r>
      <w:r w:rsidR="00617551" w:rsidRPr="00617551">
        <w:tab/>
        <w:t>wysokość kondygnacji ogrzewanych,</w:t>
      </w:r>
    </w:p>
    <w:p w14:paraId="7BD6B0D9" w14:textId="77777777" w:rsidR="00617551" w:rsidRPr="00617551" w:rsidRDefault="00617551" w:rsidP="00617551">
      <w:pPr>
        <w:pStyle w:val="LITlitera"/>
      </w:pPr>
      <w:r w:rsidRPr="00617551">
        <w:t>h)</w:t>
      </w:r>
      <w:r w:rsidRPr="00617551">
        <w:tab/>
        <w:t>powierzchnia pomieszczeń ogrzewanych,</w:t>
      </w:r>
    </w:p>
    <w:p w14:paraId="764B7F26" w14:textId="26046D59" w:rsidR="00617551" w:rsidRDefault="00617551" w:rsidP="00617551">
      <w:pPr>
        <w:pStyle w:val="LITlitera"/>
      </w:pPr>
      <w:r w:rsidRPr="00617551">
        <w:t>i)</w:t>
      </w:r>
      <w:r w:rsidRPr="00617551">
        <w:tab/>
        <w:t>stopień ocieplenia ścian zewnętrznych,</w:t>
      </w:r>
    </w:p>
    <w:p w14:paraId="12E3C1FB" w14:textId="4587DCAA" w:rsidR="0085032A" w:rsidRPr="00617551" w:rsidRDefault="0085032A" w:rsidP="00617551">
      <w:pPr>
        <w:pStyle w:val="LITlitera"/>
      </w:pPr>
      <w:r>
        <w:t>j)</w:t>
      </w:r>
      <w:r>
        <w:tab/>
        <w:t xml:space="preserve">obliczony współczynnik przenikania ciepła </w:t>
      </w:r>
      <w:r w:rsidR="0084438E" w:rsidRPr="00617551">
        <w:t>„</w:t>
      </w:r>
      <w:r>
        <w:t>U</w:t>
      </w:r>
      <w:r w:rsidR="0084438E" w:rsidRPr="00617551">
        <w:t>”</w:t>
      </w:r>
      <w:r>
        <w:t>,</w:t>
      </w:r>
    </w:p>
    <w:p w14:paraId="4959BAA2" w14:textId="732C416D" w:rsidR="00617551" w:rsidRPr="00617551" w:rsidRDefault="00815BF5" w:rsidP="00617551">
      <w:pPr>
        <w:pStyle w:val="LITlitera"/>
      </w:pPr>
      <w:r>
        <w:t>k</w:t>
      </w:r>
      <w:r w:rsidR="00617551" w:rsidRPr="00617551">
        <w:t>)</w:t>
      </w:r>
      <w:r w:rsidR="00617551" w:rsidRPr="00617551">
        <w:tab/>
        <w:t>średnia temperatura pomieszczeń ogrzewanych w sezonie grzewczym,</w:t>
      </w:r>
    </w:p>
    <w:p w14:paraId="1259AD00" w14:textId="44BBC974" w:rsidR="00617551" w:rsidRPr="00617551" w:rsidRDefault="00815BF5" w:rsidP="00617551">
      <w:pPr>
        <w:pStyle w:val="LITlitera"/>
      </w:pPr>
      <w:r>
        <w:t>l</w:t>
      </w:r>
      <w:r w:rsidR="00617551" w:rsidRPr="00617551">
        <w:t>)</w:t>
      </w:r>
      <w:r w:rsidR="00617551" w:rsidRPr="00617551">
        <w:tab/>
        <w:t>grubość ocieplenia podłogi na gruncie lub stropu nad piwnicą lub garażem,</w:t>
      </w:r>
    </w:p>
    <w:p w14:paraId="154E8BCE" w14:textId="6E088F9A" w:rsidR="00617551" w:rsidRPr="00617551" w:rsidRDefault="00815BF5" w:rsidP="00617551">
      <w:pPr>
        <w:pStyle w:val="LITlitera"/>
      </w:pPr>
      <w:r>
        <w:t>m</w:t>
      </w:r>
      <w:r w:rsidR="00617551" w:rsidRPr="00617551">
        <w:t>)</w:t>
      </w:r>
      <w:r w:rsidR="00617551" w:rsidRPr="00617551">
        <w:tab/>
        <w:t>grubość ocieplenia stropodachu,</w:t>
      </w:r>
    </w:p>
    <w:p w14:paraId="01561729" w14:textId="5979F3BD" w:rsidR="00617551" w:rsidRPr="00617551" w:rsidRDefault="00815BF5" w:rsidP="00617551">
      <w:pPr>
        <w:pStyle w:val="LITlitera"/>
      </w:pPr>
      <w:r>
        <w:t>n</w:t>
      </w:r>
      <w:r w:rsidR="00617551" w:rsidRPr="00617551">
        <w:t>)</w:t>
      </w:r>
      <w:r w:rsidR="00617551" w:rsidRPr="00617551">
        <w:tab/>
        <w:t>grubość ocieplenia dachu,</w:t>
      </w:r>
    </w:p>
    <w:p w14:paraId="5EC331A5" w14:textId="36888FF9" w:rsidR="00617551" w:rsidRPr="00617551" w:rsidRDefault="00815BF5" w:rsidP="00617551">
      <w:pPr>
        <w:pStyle w:val="LITlitera"/>
      </w:pPr>
      <w:r>
        <w:t>o</w:t>
      </w:r>
      <w:r w:rsidR="00617551" w:rsidRPr="00617551">
        <w:t>)</w:t>
      </w:r>
      <w:r w:rsidR="00617551" w:rsidRPr="00617551">
        <w:tab/>
        <w:t>grubość ocieplenia ścian zewnętrznych,</w:t>
      </w:r>
    </w:p>
    <w:p w14:paraId="0154782A" w14:textId="30081608" w:rsidR="00617551" w:rsidRPr="00617551" w:rsidRDefault="00815BF5" w:rsidP="00617551">
      <w:pPr>
        <w:pStyle w:val="LITlitera"/>
      </w:pPr>
      <w:r>
        <w:t>p</w:t>
      </w:r>
      <w:r w:rsidR="00617551" w:rsidRPr="00617551">
        <w:t>)</w:t>
      </w:r>
      <w:r w:rsidR="00617551" w:rsidRPr="00617551">
        <w:tab/>
        <w:t>kształt budynku;</w:t>
      </w:r>
    </w:p>
    <w:p w14:paraId="20928D72" w14:textId="07E12685" w:rsidR="00617551" w:rsidRPr="00617551" w:rsidRDefault="00815BF5" w:rsidP="00617551">
      <w:pPr>
        <w:pStyle w:val="LITlitera"/>
      </w:pPr>
      <w:r>
        <w:t>q</w:t>
      </w:r>
      <w:r w:rsidR="00617551" w:rsidRPr="00617551">
        <w:t>)</w:t>
      </w:r>
      <w:r w:rsidR="00617551" w:rsidRPr="00617551">
        <w:tab/>
        <w:t>liczba lokali,</w:t>
      </w:r>
    </w:p>
    <w:p w14:paraId="31490C02" w14:textId="638F6753" w:rsidR="00617551" w:rsidRPr="00617551" w:rsidRDefault="00815BF5" w:rsidP="00617551">
      <w:pPr>
        <w:pStyle w:val="LITlitera"/>
      </w:pPr>
      <w:r>
        <w:t>r</w:t>
      </w:r>
      <w:r w:rsidR="00617551" w:rsidRPr="00617551">
        <w:t>)</w:t>
      </w:r>
      <w:r w:rsidR="00617551" w:rsidRPr="00617551">
        <w:tab/>
        <w:t>typ budynku,</w:t>
      </w:r>
    </w:p>
    <w:p w14:paraId="5A5E738B" w14:textId="0F7BBF09" w:rsidR="00617551" w:rsidRPr="00617551" w:rsidRDefault="00815BF5" w:rsidP="00617551">
      <w:pPr>
        <w:pStyle w:val="LITlitera"/>
      </w:pPr>
      <w:r>
        <w:t>s</w:t>
      </w:r>
      <w:r w:rsidR="00617551" w:rsidRPr="00617551">
        <w:t>)</w:t>
      </w:r>
      <w:r w:rsidR="00617551" w:rsidRPr="00617551">
        <w:tab/>
      </w:r>
      <w:r w:rsidR="0085032A">
        <w:t>informacja</w:t>
      </w:r>
      <w:r w:rsidR="00C5660F">
        <w:t xml:space="preserve"> o </w:t>
      </w:r>
      <w:r w:rsidR="0085032A">
        <w:t>ociepleniu stropów</w:t>
      </w:r>
      <w:r w:rsidR="00617551" w:rsidRPr="00617551">
        <w:t>,</w:t>
      </w:r>
    </w:p>
    <w:p w14:paraId="74837046" w14:textId="32E4FB69" w:rsidR="00617551" w:rsidRPr="00617551" w:rsidRDefault="00815BF5" w:rsidP="00617551">
      <w:pPr>
        <w:pStyle w:val="LITlitera"/>
      </w:pPr>
      <w:r>
        <w:t>t</w:t>
      </w:r>
      <w:r w:rsidR="00617551" w:rsidRPr="00617551">
        <w:t>)</w:t>
      </w:r>
      <w:r w:rsidR="00617551" w:rsidRPr="00617551">
        <w:tab/>
        <w:t>stan instalacji centralnego ogrzewania</w:t>
      </w:r>
      <w:r w:rsidR="001A6987">
        <w:t xml:space="preserve"> oraz </w:t>
      </w:r>
      <w:r w:rsidR="00C45767">
        <w:t xml:space="preserve">ciepłej </w:t>
      </w:r>
      <w:r w:rsidR="001A6987">
        <w:t>wody użytkowej</w:t>
      </w:r>
      <w:r w:rsidR="00617551" w:rsidRPr="00617551">
        <w:t>,</w:t>
      </w:r>
    </w:p>
    <w:p w14:paraId="71772E9A" w14:textId="158DA72A" w:rsidR="00617551" w:rsidRDefault="00815BF5" w:rsidP="00617551">
      <w:pPr>
        <w:pStyle w:val="LITlitera"/>
      </w:pPr>
      <w:r>
        <w:t>u</w:t>
      </w:r>
      <w:r w:rsidR="00617551" w:rsidRPr="00617551">
        <w:t>)</w:t>
      </w:r>
      <w:r w:rsidR="00617551" w:rsidRPr="00617551">
        <w:tab/>
        <w:t>stan stolarki okiennej,</w:t>
      </w:r>
    </w:p>
    <w:p w14:paraId="7652BCB0" w14:textId="30F37EF9" w:rsidR="00C45767" w:rsidRPr="00617551" w:rsidRDefault="00C45767" w:rsidP="00617551">
      <w:pPr>
        <w:pStyle w:val="LITlitera"/>
      </w:pPr>
      <w:r>
        <w:t>v)</w:t>
      </w:r>
      <w:r>
        <w:tab/>
        <w:t>rodzaj stolarki okiennej,</w:t>
      </w:r>
    </w:p>
    <w:p w14:paraId="0443CFD9" w14:textId="2655EF00" w:rsidR="00617551" w:rsidRPr="00617551" w:rsidRDefault="00C45767" w:rsidP="00617551">
      <w:pPr>
        <w:pStyle w:val="LITlitera"/>
      </w:pPr>
      <w:r>
        <w:t>w</w:t>
      </w:r>
      <w:r w:rsidR="00617551" w:rsidRPr="00617551">
        <w:t>)</w:t>
      </w:r>
      <w:r w:rsidR="00617551" w:rsidRPr="00617551">
        <w:tab/>
        <w:t>stan stolarki drzwi zewnętrznych,</w:t>
      </w:r>
    </w:p>
    <w:p w14:paraId="2685F5B5" w14:textId="1981B257" w:rsidR="0085032A" w:rsidRDefault="00C45767" w:rsidP="00617551">
      <w:pPr>
        <w:pStyle w:val="LITlitera"/>
      </w:pPr>
      <w:r>
        <w:t>x</w:t>
      </w:r>
      <w:r w:rsidR="00617551" w:rsidRPr="00617551">
        <w:t>)</w:t>
      </w:r>
      <w:r w:rsidR="00617551" w:rsidRPr="00617551">
        <w:tab/>
        <w:t>informacja</w:t>
      </w:r>
      <w:r w:rsidR="0031652F" w:rsidRPr="00617551">
        <w:t xml:space="preserve"> o</w:t>
      </w:r>
      <w:r w:rsidR="0031652F">
        <w:t> </w:t>
      </w:r>
      <w:r w:rsidR="00617551" w:rsidRPr="00617551">
        <w:t>wymaganej termomodernizacji budynku</w:t>
      </w:r>
      <w:r w:rsidR="0085032A">
        <w:t>,</w:t>
      </w:r>
    </w:p>
    <w:p w14:paraId="38895BB9" w14:textId="49CDF60B" w:rsidR="00617551" w:rsidRPr="00617551" w:rsidRDefault="00C45767" w:rsidP="00617551">
      <w:pPr>
        <w:pStyle w:val="LITlitera"/>
      </w:pPr>
      <w:r>
        <w:t>y</w:t>
      </w:r>
      <w:r w:rsidR="0085032A">
        <w:t>)</w:t>
      </w:r>
      <w:r w:rsidR="0085032A">
        <w:tab/>
      </w:r>
      <w:r>
        <w:t xml:space="preserve">rodzaj </w:t>
      </w:r>
      <w:r w:rsidR="00B41555">
        <w:t>wentylacji</w:t>
      </w:r>
      <w:r w:rsidR="00617551" w:rsidRPr="00617551">
        <w:t>;</w:t>
      </w:r>
    </w:p>
    <w:p w14:paraId="0890A246" w14:textId="68F13CB8" w:rsidR="00617551" w:rsidRPr="00617551" w:rsidRDefault="00617551" w:rsidP="00617551">
      <w:pPr>
        <w:pStyle w:val="PKTpunkt"/>
      </w:pPr>
      <w:r w:rsidRPr="00617551">
        <w:t>2)</w:t>
      </w:r>
      <w:r w:rsidRPr="00617551">
        <w:tab/>
      </w:r>
      <w:r w:rsidR="00731957">
        <w:t>dane lub informacje</w:t>
      </w:r>
      <w:r w:rsidR="00C5660F">
        <w:t xml:space="preserve"> </w:t>
      </w:r>
      <w:r w:rsidR="00C5660F" w:rsidRPr="00617551">
        <w:t>o</w:t>
      </w:r>
      <w:r w:rsidR="00C5660F">
        <w:t> </w:t>
      </w:r>
      <w:bookmarkStart w:id="2" w:name="_Hlk129629719"/>
      <w:r w:rsidRPr="00617551">
        <w:t>źródłach ciepła, energii elektrycznej lub spalania paliw wykorzystywanych w budynku lub lokalu</w:t>
      </w:r>
      <w:r w:rsidR="0085032A">
        <w:t>,</w:t>
      </w:r>
      <w:r w:rsidR="00C5660F">
        <w:t xml:space="preserve"> o </w:t>
      </w:r>
      <w:r w:rsidR="0085032A">
        <w:t>których mowa</w:t>
      </w:r>
      <w:r w:rsidR="00135E67">
        <w:t xml:space="preserve"> w art. </w:t>
      </w:r>
      <w:r w:rsidR="0085032A">
        <w:t>27a</w:t>
      </w:r>
      <w:r w:rsidR="00135E67">
        <w:t xml:space="preserve"> ust. 2 pkt 1 lit. </w:t>
      </w:r>
      <w:r w:rsidR="0085032A">
        <w:t>a</w:t>
      </w:r>
      <w:r w:rsidR="00135E67">
        <w:softHyphen/>
      </w:r>
      <w:r w:rsidR="00135E67">
        <w:noBreakHyphen/>
      </w:r>
      <w:r w:rsidR="007E77B9">
        <w:t>c ustawy</w:t>
      </w:r>
      <w:r w:rsidRPr="00617551">
        <w:t>:</w:t>
      </w:r>
      <w:bookmarkEnd w:id="2"/>
    </w:p>
    <w:p w14:paraId="2FAE17A5" w14:textId="77777777" w:rsidR="00617551" w:rsidRPr="00617551" w:rsidRDefault="00617551" w:rsidP="00617551">
      <w:pPr>
        <w:pStyle w:val="LITlitera"/>
      </w:pPr>
      <w:r w:rsidRPr="00617551">
        <w:t>a)</w:t>
      </w:r>
      <w:r w:rsidRPr="00617551">
        <w:tab/>
        <w:t>rodzaj,</w:t>
      </w:r>
    </w:p>
    <w:p w14:paraId="44CDE1F8" w14:textId="799884F0" w:rsidR="00617551" w:rsidRPr="00617551" w:rsidRDefault="00617551" w:rsidP="00617551">
      <w:pPr>
        <w:pStyle w:val="LITlitera"/>
      </w:pPr>
      <w:r w:rsidRPr="00617551">
        <w:t>b)</w:t>
      </w:r>
      <w:r w:rsidRPr="00617551">
        <w:tab/>
        <w:t xml:space="preserve">moc </w:t>
      </w:r>
      <w:r w:rsidR="00C45767">
        <w:t>nominalna</w:t>
      </w:r>
      <w:r w:rsidRPr="00617551">
        <w:t>,</w:t>
      </w:r>
    </w:p>
    <w:p w14:paraId="2962B672" w14:textId="77777777" w:rsidR="00617551" w:rsidRPr="00617551" w:rsidRDefault="00617551" w:rsidP="00617551">
      <w:pPr>
        <w:pStyle w:val="LITlitera"/>
      </w:pPr>
      <w:r w:rsidRPr="00617551">
        <w:t>c)</w:t>
      </w:r>
      <w:r w:rsidRPr="00617551">
        <w:tab/>
        <w:t>rodzaj paliwa i jego roczne zużycie,</w:t>
      </w:r>
    </w:p>
    <w:p w14:paraId="4AFDF49A" w14:textId="77777777" w:rsidR="00617551" w:rsidRPr="00617551" w:rsidRDefault="00617551" w:rsidP="00617551">
      <w:pPr>
        <w:pStyle w:val="LITlitera"/>
      </w:pPr>
      <w:r w:rsidRPr="00617551">
        <w:t>d)</w:t>
      </w:r>
      <w:r w:rsidRPr="00617551">
        <w:tab/>
        <w:t xml:space="preserve">rok montażu, </w:t>
      </w:r>
    </w:p>
    <w:p w14:paraId="0B9D92D6" w14:textId="77777777" w:rsidR="00617551" w:rsidRPr="00617551" w:rsidRDefault="00617551" w:rsidP="00617551">
      <w:pPr>
        <w:pStyle w:val="LITlitera"/>
      </w:pPr>
      <w:r w:rsidRPr="00617551">
        <w:t>e)</w:t>
      </w:r>
      <w:r w:rsidRPr="00617551">
        <w:tab/>
        <w:t>rok produkcji,</w:t>
      </w:r>
    </w:p>
    <w:p w14:paraId="3716DBE2" w14:textId="77777777" w:rsidR="00617551" w:rsidRPr="00617551" w:rsidRDefault="00617551" w:rsidP="00617551">
      <w:pPr>
        <w:pStyle w:val="LITlitera"/>
      </w:pPr>
      <w:r w:rsidRPr="00617551">
        <w:t>f)</w:t>
      </w:r>
      <w:r w:rsidRPr="00617551">
        <w:tab/>
        <w:t>przeznaczenie (charakter produkowanego ciepła),</w:t>
      </w:r>
    </w:p>
    <w:p w14:paraId="02FE332A" w14:textId="77777777" w:rsidR="00617551" w:rsidRPr="00617551" w:rsidRDefault="00617551" w:rsidP="00617551">
      <w:pPr>
        <w:pStyle w:val="LITlitera"/>
      </w:pPr>
      <w:r w:rsidRPr="00617551">
        <w:t>g)</w:t>
      </w:r>
      <w:r w:rsidRPr="00617551">
        <w:tab/>
        <w:t xml:space="preserve">potwierdzenie spełnienia wymagań standardów niskoemisyjnych, </w:t>
      </w:r>
    </w:p>
    <w:p w14:paraId="6CFD7F5D" w14:textId="11DC69BF" w:rsidR="00617551" w:rsidRPr="00617551" w:rsidRDefault="00617551" w:rsidP="00617551">
      <w:pPr>
        <w:pStyle w:val="LITlitera"/>
      </w:pPr>
      <w:r w:rsidRPr="00617551">
        <w:t>h)</w:t>
      </w:r>
      <w:r w:rsidRPr="00617551">
        <w:tab/>
        <w:t>klasa kotła na paliwo stałe</w:t>
      </w:r>
      <w:r w:rsidR="00731957">
        <w:t xml:space="preserve"> lub innego urządzenia grzewczego</w:t>
      </w:r>
      <w:r w:rsidRPr="00617551">
        <w:t xml:space="preserve">, </w:t>
      </w:r>
    </w:p>
    <w:p w14:paraId="540BF9F6" w14:textId="77777777" w:rsidR="00617551" w:rsidRPr="00617551" w:rsidRDefault="00617551" w:rsidP="00617551">
      <w:pPr>
        <w:pStyle w:val="LITlitera"/>
      </w:pPr>
      <w:r w:rsidRPr="00617551">
        <w:t>i)</w:t>
      </w:r>
      <w:r w:rsidRPr="00617551">
        <w:tab/>
        <w:t>sposób podawania paliwa w kotle na paliwo stałe,</w:t>
      </w:r>
    </w:p>
    <w:p w14:paraId="6A8147C7" w14:textId="3F470421" w:rsidR="00617551" w:rsidRDefault="00617551" w:rsidP="00617551">
      <w:pPr>
        <w:pStyle w:val="LITlitera"/>
      </w:pPr>
      <w:r w:rsidRPr="00617551">
        <w:lastRenderedPageBreak/>
        <w:t>j)</w:t>
      </w:r>
      <w:r w:rsidRPr="00617551">
        <w:tab/>
        <w:t>sprawność przy mocy nominalnej kotła na paliwo stałe</w:t>
      </w:r>
      <w:r w:rsidR="007E77B9">
        <w:t xml:space="preserve"> lub innego urządzenia grzewczego</w:t>
      </w:r>
      <w:r w:rsidRPr="00617551">
        <w:t>,</w:t>
      </w:r>
    </w:p>
    <w:p w14:paraId="22764B85" w14:textId="61E2D50F" w:rsidR="00702194" w:rsidRPr="00617551" w:rsidRDefault="00702194" w:rsidP="00617551">
      <w:pPr>
        <w:pStyle w:val="LITlitera"/>
      </w:pPr>
      <w:r w:rsidRPr="00702194">
        <w:t>k)</w:t>
      </w:r>
      <w:r>
        <w:tab/>
      </w:r>
      <w:r w:rsidRPr="00702194">
        <w:t>bufor ciepła i/lub ciepłej wody użytkowej,</w:t>
      </w:r>
    </w:p>
    <w:p w14:paraId="7CAB8F55" w14:textId="754226C0" w:rsidR="00617551" w:rsidRDefault="00702194" w:rsidP="00617551">
      <w:pPr>
        <w:pStyle w:val="LITlitera"/>
      </w:pPr>
      <w:r>
        <w:t>l</w:t>
      </w:r>
      <w:r w:rsidR="00617551" w:rsidRPr="00617551">
        <w:t>)</w:t>
      </w:r>
      <w:r w:rsidR="00617551" w:rsidRPr="00617551">
        <w:tab/>
        <w:t>urządzenie odpylające i jego sprawność w kotle na paliwo stałe</w:t>
      </w:r>
      <w:r w:rsidR="007E77B9" w:rsidRPr="007E77B9">
        <w:t xml:space="preserve"> </w:t>
      </w:r>
      <w:r w:rsidR="007E77B9">
        <w:t>lub innym urządzeniu grzewczym</w:t>
      </w:r>
      <w:r w:rsidR="00617551" w:rsidRPr="00617551">
        <w:t>,</w:t>
      </w:r>
    </w:p>
    <w:p w14:paraId="05D58DF6" w14:textId="5154192C" w:rsidR="00F4571C" w:rsidRPr="00617551" w:rsidRDefault="00F4571C" w:rsidP="00617551">
      <w:pPr>
        <w:pStyle w:val="LITlitera"/>
      </w:pPr>
      <w:r>
        <w:t>m)</w:t>
      </w:r>
      <w:r>
        <w:tab/>
      </w:r>
      <w:r w:rsidRPr="00F4571C">
        <w:t>zbiornik akumulacyjny</w:t>
      </w:r>
      <w:r w:rsidR="00135E67" w:rsidRPr="00F4571C">
        <w:t xml:space="preserve"> i</w:t>
      </w:r>
      <w:r w:rsidR="00135E67">
        <w:t> </w:t>
      </w:r>
      <w:r w:rsidRPr="00F4571C">
        <w:t>jego pojemność</w:t>
      </w:r>
      <w:r w:rsidR="004903A8">
        <w:t>,</w:t>
      </w:r>
    </w:p>
    <w:p w14:paraId="5CA69B40" w14:textId="76D0E7A6" w:rsidR="00617551" w:rsidRPr="00617551" w:rsidRDefault="00F4571C" w:rsidP="00617551">
      <w:pPr>
        <w:pStyle w:val="LITlitera"/>
      </w:pPr>
      <w:r>
        <w:t>n</w:t>
      </w:r>
      <w:r w:rsidR="00617551" w:rsidRPr="00617551">
        <w:t>)</w:t>
      </w:r>
      <w:r w:rsidR="00617551" w:rsidRPr="00617551">
        <w:tab/>
        <w:t>źródło danych (tabliczka znamionowa, dokumentacja techniczno</w:t>
      </w:r>
      <w:r w:rsidR="0031652F">
        <w:softHyphen/>
      </w:r>
      <w:r w:rsidR="00C5660F">
        <w:softHyphen/>
      </w:r>
      <w:r w:rsidR="00135E67">
        <w:softHyphen/>
      </w:r>
      <w:r w:rsidR="00135E67">
        <w:noBreakHyphen/>
      </w:r>
      <w:r w:rsidR="00617551" w:rsidRPr="00617551">
        <w:t>ruchowa lub inne),</w:t>
      </w:r>
    </w:p>
    <w:p w14:paraId="7E9ECB53" w14:textId="2CE059B7" w:rsidR="00617551" w:rsidRPr="00617551" w:rsidRDefault="00F4571C" w:rsidP="00617551">
      <w:pPr>
        <w:pStyle w:val="LITlitera"/>
      </w:pPr>
      <w:r>
        <w:t>o</w:t>
      </w:r>
      <w:r w:rsidR="00617551" w:rsidRPr="00617551">
        <w:t>)</w:t>
      </w:r>
      <w:r w:rsidR="00617551" w:rsidRPr="00617551">
        <w:tab/>
        <w:t>planowana wymiana źródła ciepła</w:t>
      </w:r>
      <w:r w:rsidR="004903A8" w:rsidRPr="004903A8">
        <w:t xml:space="preserve"> </w:t>
      </w:r>
      <w:r w:rsidR="004903A8">
        <w:t>lub źródła spalania paliw</w:t>
      </w:r>
      <w:r w:rsidR="00617551" w:rsidRPr="00617551">
        <w:t>;</w:t>
      </w:r>
    </w:p>
    <w:p w14:paraId="2CEB30A1" w14:textId="57CA4A79" w:rsidR="00617551" w:rsidRPr="00617551" w:rsidRDefault="00617551" w:rsidP="00617551">
      <w:pPr>
        <w:pStyle w:val="PKTpunkt"/>
      </w:pPr>
      <w:r w:rsidRPr="00617551">
        <w:t>3)</w:t>
      </w:r>
      <w:r w:rsidRPr="00617551">
        <w:tab/>
        <w:t>informacje o:</w:t>
      </w:r>
    </w:p>
    <w:p w14:paraId="55B56588" w14:textId="6FF8198B" w:rsidR="00617551" w:rsidRPr="00617551" w:rsidRDefault="00617551" w:rsidP="00617551">
      <w:pPr>
        <w:pStyle w:val="LITlitera"/>
      </w:pPr>
      <w:r w:rsidRPr="00617551">
        <w:t>a)</w:t>
      </w:r>
      <w:r w:rsidRPr="00617551">
        <w:tab/>
        <w:t>dacie, uczestnikach</w:t>
      </w:r>
      <w:r w:rsidR="0085032A">
        <w:t>, zakresie</w:t>
      </w:r>
      <w:r w:rsidRPr="00617551">
        <w:t xml:space="preserve"> i wyniku kontroli przewodów kominowych (dymowych, spalinowych i wentylacyjnych), o której mowa</w:t>
      </w:r>
      <w:r w:rsidR="00135E67" w:rsidRPr="00617551">
        <w:t xml:space="preserve"> w</w:t>
      </w:r>
      <w:r w:rsidR="00135E67">
        <w:t> art. </w:t>
      </w:r>
      <w:r w:rsidRPr="00617551">
        <w:t>6</w:t>
      </w:r>
      <w:r w:rsidR="00135E67" w:rsidRPr="00617551">
        <w:t>2</w:t>
      </w:r>
      <w:r w:rsidR="00135E67">
        <w:t xml:space="preserve"> ust. </w:t>
      </w:r>
      <w:r w:rsidR="00135E67" w:rsidRPr="00617551">
        <w:t>1</w:t>
      </w:r>
      <w:r w:rsidR="00135E67">
        <w:t xml:space="preserve"> pkt </w:t>
      </w:r>
      <w:r w:rsidR="00135E67" w:rsidRPr="00617551">
        <w:t>1</w:t>
      </w:r>
      <w:r w:rsidR="00135E67">
        <w:t xml:space="preserve"> lit. </w:t>
      </w:r>
      <w:r w:rsidRPr="00617551">
        <w:t>c ustawy z dnia 7 lipca 1994 r. – Prawo budowlane (</w:t>
      </w:r>
      <w:r w:rsidR="00135E67">
        <w:t>Dz. U.</w:t>
      </w:r>
      <w:r w:rsidRPr="00617551">
        <w:t xml:space="preserve"> z </w:t>
      </w:r>
      <w:r w:rsidR="0085032A" w:rsidRPr="00617551">
        <w:t>20</w:t>
      </w:r>
      <w:r w:rsidR="0085032A">
        <w:t>23</w:t>
      </w:r>
      <w:r w:rsidR="0085032A" w:rsidRPr="00617551">
        <w:t> </w:t>
      </w:r>
      <w:r w:rsidRPr="00617551">
        <w:t>r.</w:t>
      </w:r>
      <w:r w:rsidR="00135E67">
        <w:t xml:space="preserve"> poz. </w:t>
      </w:r>
      <w:r w:rsidR="0085032A">
        <w:t>682</w:t>
      </w:r>
      <w:r w:rsidR="0094430E" w:rsidRPr="00617551">
        <w:t>)</w:t>
      </w:r>
      <w:r w:rsidR="007E77B9">
        <w:t xml:space="preserve"> oraz</w:t>
      </w:r>
      <w:r w:rsidR="00135E67">
        <w:t xml:space="preserve"> w </w:t>
      </w:r>
      <w:r w:rsidR="007E77B9" w:rsidRPr="00D13942">
        <w:t>przepisach wydanych na podstawie</w:t>
      </w:r>
      <w:r w:rsidR="00135E67">
        <w:t xml:space="preserve"> art. </w:t>
      </w:r>
      <w:r w:rsidR="007E77B9">
        <w:t>1</w:t>
      </w:r>
      <w:r w:rsidR="00135E67">
        <w:t>3 ust. 1 </w:t>
      </w:r>
      <w:r w:rsidR="007E77B9" w:rsidRPr="00D13942">
        <w:t>ustawy</w:t>
      </w:r>
      <w:r w:rsidR="00135E67" w:rsidRPr="00D13942">
        <w:t xml:space="preserve"> z</w:t>
      </w:r>
      <w:r w:rsidR="00135E67">
        <w:t> </w:t>
      </w:r>
      <w:r w:rsidR="007E77B9" w:rsidRPr="00D13942">
        <w:t>dnia 2</w:t>
      </w:r>
      <w:r w:rsidR="00135E67" w:rsidRPr="00D13942">
        <w:t>4</w:t>
      </w:r>
      <w:r w:rsidR="00135E67">
        <w:t> </w:t>
      </w:r>
      <w:r w:rsidR="007E77B9" w:rsidRPr="00D13942">
        <w:t>sierpnia 199</w:t>
      </w:r>
      <w:r w:rsidR="00135E67" w:rsidRPr="00D13942">
        <w:t>1</w:t>
      </w:r>
      <w:r w:rsidR="00135E67">
        <w:t> </w:t>
      </w:r>
      <w:r w:rsidR="007E77B9" w:rsidRPr="00D13942">
        <w:t>r.</w:t>
      </w:r>
      <w:r w:rsidR="00135E67" w:rsidRPr="00D13942">
        <w:t xml:space="preserve"> o</w:t>
      </w:r>
      <w:r w:rsidR="00135E67">
        <w:t> </w:t>
      </w:r>
      <w:r w:rsidR="007E77B9" w:rsidRPr="00D13942">
        <w:t>ochronie przeciwpożarowej</w:t>
      </w:r>
      <w:r w:rsidR="007E77B9">
        <w:t xml:space="preserve"> (</w:t>
      </w:r>
      <w:r w:rsidR="00135E67">
        <w:t>Dz. U.</w:t>
      </w:r>
      <w:r w:rsidR="007E77B9">
        <w:t xml:space="preserve"> z 2022 r.</w:t>
      </w:r>
      <w:r w:rsidR="00135E67">
        <w:t xml:space="preserve"> poz. </w:t>
      </w:r>
      <w:r w:rsidR="007E77B9">
        <w:t>2057)</w:t>
      </w:r>
      <w:r w:rsidR="0094430E" w:rsidRPr="00617551">
        <w:t>,</w:t>
      </w:r>
    </w:p>
    <w:p w14:paraId="2B04F277" w14:textId="308EF071" w:rsidR="00617551" w:rsidRPr="00617551" w:rsidRDefault="00617551" w:rsidP="00617551">
      <w:pPr>
        <w:pStyle w:val="LITlitera"/>
      </w:pPr>
      <w:r w:rsidRPr="00617551">
        <w:t>b)</w:t>
      </w:r>
      <w:r w:rsidRPr="00617551">
        <w:tab/>
        <w:t>dacie, uczestnikach i wyniku kontroli, o której mowa</w:t>
      </w:r>
      <w:r w:rsidR="00135E67" w:rsidRPr="00617551">
        <w:t xml:space="preserve"> w</w:t>
      </w:r>
      <w:r w:rsidR="00135E67">
        <w:t> art. </w:t>
      </w:r>
      <w:r w:rsidRPr="00617551">
        <w:t>9u</w:t>
      </w:r>
      <w:r w:rsidR="00135E67">
        <w:t xml:space="preserve"> ust. </w:t>
      </w:r>
      <w:r w:rsidR="0031652F" w:rsidRPr="00617551">
        <w:t>1</w:t>
      </w:r>
      <w:r w:rsidR="0031652F">
        <w:t> </w:t>
      </w:r>
      <w:r w:rsidRPr="00617551">
        <w:t>ustawy z dnia 13 września 1996 r. o utrzymaniu czystości i porządku w gminach (Dz.U. z 2022 r.</w:t>
      </w:r>
      <w:r w:rsidR="00135E67">
        <w:t xml:space="preserve"> poz. </w:t>
      </w:r>
      <w:r w:rsidRPr="00617551">
        <w:t>251</w:t>
      </w:r>
      <w:r w:rsidR="00135E67" w:rsidRPr="00617551">
        <w:t>9</w:t>
      </w:r>
      <w:r w:rsidR="00135E67">
        <w:t xml:space="preserve"> i </w:t>
      </w:r>
      <w:r w:rsidRPr="00617551">
        <w:t>2797), w zakresie:</w:t>
      </w:r>
    </w:p>
    <w:p w14:paraId="77D693D2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gospodarowania odpadami komunalnymi,</w:t>
      </w:r>
    </w:p>
    <w:p w14:paraId="7DF1E243" w14:textId="518689E2" w:rsidR="00617551" w:rsidRDefault="00617551" w:rsidP="00617551">
      <w:pPr>
        <w:pStyle w:val="TIRtiret"/>
      </w:pPr>
      <w:r w:rsidRPr="00617551">
        <w:t>–</w:t>
      </w:r>
      <w:r w:rsidRPr="00617551">
        <w:tab/>
        <w:t>odprowadzania nieczystości ciekłych,</w:t>
      </w:r>
    </w:p>
    <w:p w14:paraId="7830CEAD" w14:textId="45541C19" w:rsidR="0085032A" w:rsidRPr="00617551" w:rsidRDefault="0085032A" w:rsidP="0085032A">
      <w:pPr>
        <w:pStyle w:val="TIRtiret"/>
      </w:pPr>
      <w:r w:rsidRPr="00617551">
        <w:t>–</w:t>
      </w:r>
      <w:r w:rsidRPr="00617551">
        <w:tab/>
      </w:r>
      <w:r>
        <w:t>parametrów technicznych budynku lub lokalu</w:t>
      </w:r>
      <w:r w:rsidRPr="00617551">
        <w:t>,</w:t>
      </w:r>
    </w:p>
    <w:p w14:paraId="438211A9" w14:textId="41FADB2D" w:rsidR="00617551" w:rsidRPr="00617551" w:rsidRDefault="00617551" w:rsidP="00617551">
      <w:pPr>
        <w:pStyle w:val="LITlitera"/>
      </w:pPr>
      <w:r w:rsidRPr="00617551">
        <w:t>c)</w:t>
      </w:r>
      <w:r w:rsidRPr="00617551">
        <w:tab/>
        <w:t>dacie, uczestnikach i wyniku kontroli, o której mowa</w:t>
      </w:r>
      <w:r w:rsidR="00135E67" w:rsidRPr="00617551">
        <w:t xml:space="preserve"> w</w:t>
      </w:r>
      <w:r w:rsidR="00135E67">
        <w:t> art. </w:t>
      </w:r>
      <w:r w:rsidR="00731957">
        <w:t>27a</w:t>
      </w:r>
      <w:r w:rsidR="00135E67">
        <w:t xml:space="preserve"> ust. 2 pkt 1 lit. </w:t>
      </w:r>
      <w:r w:rsidR="00731957">
        <w:t xml:space="preserve">d </w:t>
      </w:r>
      <w:proofErr w:type="spellStart"/>
      <w:r w:rsidR="004903A8">
        <w:t>tiret</w:t>
      </w:r>
      <w:proofErr w:type="spellEnd"/>
      <w:r w:rsidR="004903A8">
        <w:t xml:space="preserve"> pierwsze </w:t>
      </w:r>
      <w:r w:rsidR="00731957">
        <w:t>ustawy</w:t>
      </w:r>
      <w:r w:rsidRPr="00617551">
        <w:t>, w zakresie:</w:t>
      </w:r>
    </w:p>
    <w:p w14:paraId="6FEC5AD5" w14:textId="60785B56" w:rsidR="00617551" w:rsidRPr="00617551" w:rsidRDefault="00617551" w:rsidP="00617551">
      <w:pPr>
        <w:pStyle w:val="TIRtiret"/>
      </w:pPr>
      <w:r w:rsidRPr="00617551">
        <w:t>–</w:t>
      </w:r>
      <w:r w:rsidRPr="00617551">
        <w:tab/>
      </w:r>
      <w:r w:rsidR="007E77B9" w:rsidRPr="00F26E43">
        <w:t>źródła spalania paliw</w:t>
      </w:r>
      <w:r w:rsidR="00135E67" w:rsidRPr="00F26E43">
        <w:t xml:space="preserve"> o</w:t>
      </w:r>
      <w:r w:rsidR="00135E67">
        <w:t> </w:t>
      </w:r>
      <w:r w:rsidR="007E77B9" w:rsidRPr="00F26E43">
        <w:t xml:space="preserve">nominalnej mocy cieplnej mniejszej niż </w:t>
      </w:r>
      <w:r w:rsidR="00135E67" w:rsidRPr="00F26E43">
        <w:t>1</w:t>
      </w:r>
      <w:r w:rsidR="00135E67">
        <w:t> </w:t>
      </w:r>
      <w:r w:rsidR="007E77B9" w:rsidRPr="00F26E43">
        <w:t>MW, niewymagającego pozwolenia,</w:t>
      </w:r>
      <w:r w:rsidR="00135E67" w:rsidRPr="00F26E43">
        <w:t xml:space="preserve"> o</w:t>
      </w:r>
      <w:r w:rsidR="00135E67">
        <w:t> </w:t>
      </w:r>
      <w:r w:rsidR="007E77B9" w:rsidRPr="00F26E43">
        <w:t>którym mowa</w:t>
      </w:r>
      <w:r w:rsidR="00135E67" w:rsidRPr="00F26E43">
        <w:t xml:space="preserve"> w</w:t>
      </w:r>
      <w:r w:rsidR="00135E67">
        <w:t> art. </w:t>
      </w:r>
      <w:r w:rsidR="007E77B9">
        <w:t>18</w:t>
      </w:r>
      <w:r w:rsidR="00135E67">
        <w:t>1 ust. 1 pkt 1 i 2 </w:t>
      </w:r>
      <w:r w:rsidR="007E77B9">
        <w:t xml:space="preserve">ustawy z dnia 27 kwietnia 2001 r. </w:t>
      </w:r>
      <w:r w:rsidR="007E77B9" w:rsidRPr="00617551">
        <w:t>– Prawo ochrony środowiska (</w:t>
      </w:r>
      <w:r w:rsidR="00135E67">
        <w:t>Dz. U.</w:t>
      </w:r>
      <w:r w:rsidR="007E77B9" w:rsidRPr="00617551">
        <w:t xml:space="preserve"> z 2022 r.</w:t>
      </w:r>
      <w:r w:rsidR="00135E67">
        <w:t xml:space="preserve"> poz. </w:t>
      </w:r>
      <w:r w:rsidR="007E77B9" w:rsidRPr="00617551">
        <w:t>255</w:t>
      </w:r>
      <w:r w:rsidR="00135E67" w:rsidRPr="00617551">
        <w:t>6</w:t>
      </w:r>
      <w:r w:rsidR="00135E67">
        <w:t xml:space="preserve"> i </w:t>
      </w:r>
      <w:r w:rsidR="007E77B9" w:rsidRPr="00617551">
        <w:t>2687)</w:t>
      </w:r>
      <w:r w:rsidR="007E77B9" w:rsidRPr="00F26E43">
        <w:t>, albo zgłoszenia,</w:t>
      </w:r>
      <w:r w:rsidR="00135E67" w:rsidRPr="00F26E43">
        <w:t xml:space="preserve"> o</w:t>
      </w:r>
      <w:r w:rsidR="00135E67">
        <w:t> </w:t>
      </w:r>
      <w:r w:rsidR="007E77B9" w:rsidRPr="00F26E43">
        <w:t>którym mowa</w:t>
      </w:r>
      <w:r w:rsidR="00135E67" w:rsidRPr="00F26E43">
        <w:t xml:space="preserve"> w</w:t>
      </w:r>
      <w:r w:rsidR="00135E67">
        <w:t> art. </w:t>
      </w:r>
      <w:r w:rsidR="00D710D3">
        <w:t>15</w:t>
      </w:r>
      <w:r w:rsidR="00135E67">
        <w:t>2 ust. 1 </w:t>
      </w:r>
      <w:r w:rsidR="00D710D3">
        <w:t xml:space="preserve">tej </w:t>
      </w:r>
      <w:r w:rsidR="007E77B9" w:rsidRPr="00F26E43">
        <w:t>ustawy, lub spełnienia wymagań określonych</w:t>
      </w:r>
      <w:r w:rsidR="00135E67" w:rsidRPr="00F26E43">
        <w:t xml:space="preserve"> w</w:t>
      </w:r>
      <w:r w:rsidR="00135E67">
        <w:t> </w:t>
      </w:r>
      <w:r w:rsidR="007E77B9" w:rsidRPr="00F26E43">
        <w:t>uchwale,</w:t>
      </w:r>
      <w:r w:rsidR="00135E67" w:rsidRPr="00F26E43">
        <w:t xml:space="preserve"> o</w:t>
      </w:r>
      <w:r w:rsidR="00135E67">
        <w:t> </w:t>
      </w:r>
      <w:r w:rsidR="007E77B9" w:rsidRPr="00F26E43">
        <w:t>której mowa</w:t>
      </w:r>
      <w:r w:rsidR="00135E67" w:rsidRPr="00F26E43">
        <w:t xml:space="preserve"> w</w:t>
      </w:r>
      <w:r w:rsidR="00135E67">
        <w:t> art. </w:t>
      </w:r>
      <w:r w:rsidR="00D710D3">
        <w:t>9</w:t>
      </w:r>
      <w:r w:rsidR="00135E67">
        <w:t>6 ust. 1 </w:t>
      </w:r>
      <w:r w:rsidR="007E77B9" w:rsidRPr="00F26E43">
        <w:t>tej ustawy, lub ustalenia wysokości należnej opłaty za korzystanie ze środowiska,</w:t>
      </w:r>
      <w:r w:rsidR="00135E67" w:rsidRPr="00F26E43">
        <w:t xml:space="preserve"> o</w:t>
      </w:r>
      <w:r w:rsidR="00135E67">
        <w:t> </w:t>
      </w:r>
      <w:r w:rsidR="007E77B9" w:rsidRPr="00F26E43">
        <w:t>której mowa</w:t>
      </w:r>
      <w:r w:rsidR="00135E67" w:rsidRPr="00F26E43">
        <w:t xml:space="preserve"> w</w:t>
      </w:r>
      <w:r w:rsidR="00135E67">
        <w:t> art. </w:t>
      </w:r>
      <w:r w:rsidR="00D710D3">
        <w:t>28</w:t>
      </w:r>
      <w:r w:rsidR="00135E67">
        <w:t>4 ust. 1 </w:t>
      </w:r>
      <w:r w:rsidR="007E77B9" w:rsidRPr="00F26E43">
        <w:t>tej ustawy,</w:t>
      </w:r>
      <w:r w:rsidR="007E77B9" w:rsidRPr="00617551">
        <w:t xml:space="preserve"> </w:t>
      </w:r>
      <w:r w:rsidRPr="00617551">
        <w:t>oraz rodzaju wykorzystywanego paliwa,</w:t>
      </w:r>
    </w:p>
    <w:p w14:paraId="5A9E4460" w14:textId="77777777" w:rsidR="0085032A" w:rsidRPr="00617551" w:rsidRDefault="0085032A" w:rsidP="0085032A">
      <w:pPr>
        <w:pStyle w:val="TIRtiret"/>
      </w:pPr>
      <w:r w:rsidRPr="00617551">
        <w:t>–</w:t>
      </w:r>
      <w:r w:rsidRPr="00617551">
        <w:tab/>
      </w:r>
      <w:r>
        <w:t>parametrów technicznych budynku lub lokalu</w:t>
      </w:r>
      <w:r w:rsidRPr="00617551">
        <w:t>,</w:t>
      </w:r>
    </w:p>
    <w:p w14:paraId="042A2298" w14:textId="1FF2B523" w:rsidR="003C6F88" w:rsidRPr="003C6F88" w:rsidRDefault="00617551" w:rsidP="003C6F88">
      <w:pPr>
        <w:pStyle w:val="LITlitera"/>
      </w:pPr>
      <w:r w:rsidRPr="00617551">
        <w:t>d)</w:t>
      </w:r>
      <w:r w:rsidRPr="00617551">
        <w:tab/>
      </w:r>
      <w:r w:rsidR="003C6F88" w:rsidRPr="003C6F88">
        <w:t>danych</w:t>
      </w:r>
      <w:r w:rsidR="00135E67" w:rsidRPr="003C6F88">
        <w:t xml:space="preserve"> o</w:t>
      </w:r>
      <w:r w:rsidR="00135E67">
        <w:t> </w:t>
      </w:r>
      <w:r w:rsidR="003C6F88" w:rsidRPr="003C6F88">
        <w:t xml:space="preserve">przekazanej premii termomodernizacyjnej, przekazanej premii remontowej, przekazanej premii MZG, przekazanego grantu </w:t>
      </w:r>
      <w:r w:rsidR="003C6F88" w:rsidRPr="003C6F88">
        <w:lastRenderedPageBreak/>
        <w:t>termomodernizacyjnego, przekazanego grantu MZG</w:t>
      </w:r>
      <w:r w:rsidR="00135E67" w:rsidRPr="003C6F88">
        <w:t xml:space="preserve"> i</w:t>
      </w:r>
      <w:r w:rsidR="00135E67">
        <w:t> </w:t>
      </w:r>
      <w:r w:rsidR="003C6F88" w:rsidRPr="003C6F88">
        <w:t>przekazanego grantu OZE oraz zwrotu tych środków, uldze podatkowej lub udzielonym ze środków publicznych finansowaniu albo dofinansowaniu przedsięwzięć związanych</w:t>
      </w:r>
      <w:r w:rsidR="00135E67" w:rsidRPr="003C6F88">
        <w:t xml:space="preserve"> z</w:t>
      </w:r>
      <w:r w:rsidR="00135E67">
        <w:t> </w:t>
      </w:r>
      <w:r w:rsidR="003C6F88" w:rsidRPr="003C6F88">
        <w:t>ochroną powietrza, udzielonym ze środków publicznych dofinansowaniu przedsięwzięć związanych</w:t>
      </w:r>
      <w:r w:rsidR="00135E67" w:rsidRPr="003C6F88">
        <w:t xml:space="preserve"> z</w:t>
      </w:r>
      <w:r w:rsidR="00135E67">
        <w:t> </w:t>
      </w:r>
      <w:r w:rsidR="003C6F88" w:rsidRPr="003C6F88">
        <w:t>ochroną powietrza,</w:t>
      </w:r>
      <w:r w:rsidR="00135E67" w:rsidRPr="003C6F88">
        <w:t xml:space="preserve"> o</w:t>
      </w:r>
      <w:r w:rsidR="00135E67">
        <w:t> </w:t>
      </w:r>
      <w:r w:rsidR="003C6F88" w:rsidRPr="003C6F88">
        <w:t>których mowa odpowiednio</w:t>
      </w:r>
      <w:r w:rsidR="00135E67" w:rsidRPr="003C6F88">
        <w:t xml:space="preserve"> w</w:t>
      </w:r>
      <w:r w:rsidR="00135E67">
        <w:t> art. </w:t>
      </w:r>
      <w:r w:rsidR="003C6F88" w:rsidRPr="003C6F88">
        <w:t>27a</w:t>
      </w:r>
      <w:r w:rsidR="00135E67">
        <w:t xml:space="preserve"> ust. </w:t>
      </w:r>
      <w:r w:rsidR="00135E67" w:rsidRPr="003C6F88">
        <w:t>2</w:t>
      </w:r>
      <w:r w:rsidR="00135E67">
        <w:t xml:space="preserve"> pkt </w:t>
      </w:r>
      <w:r w:rsidR="00135E67" w:rsidRPr="003C6F88">
        <w:t>1</w:t>
      </w:r>
      <w:r w:rsidR="00135E67">
        <w:t xml:space="preserve"> lit. </w:t>
      </w:r>
      <w:r w:rsidR="003C6F88" w:rsidRPr="003C6F88">
        <w:t>e, f</w:t>
      </w:r>
      <w:r w:rsidR="00135E67" w:rsidRPr="003C6F88">
        <w:t xml:space="preserve"> i</w:t>
      </w:r>
      <w:r w:rsidR="00135E67">
        <w:t> </w:t>
      </w:r>
      <w:r w:rsidR="003C6F88" w:rsidRPr="003C6F88">
        <w:t>g ustawy,</w:t>
      </w:r>
      <w:r w:rsidR="00135E67" w:rsidRPr="003C6F88">
        <w:t xml:space="preserve"> w</w:t>
      </w:r>
      <w:r w:rsidR="00135E67">
        <w:t> </w:t>
      </w:r>
      <w:r w:rsidR="003C6F88" w:rsidRPr="003C6F88">
        <w:t>zakresie:</w:t>
      </w:r>
    </w:p>
    <w:p w14:paraId="5F7DD285" w14:textId="77777777" w:rsidR="003C6F88" w:rsidRPr="003C6F88" w:rsidRDefault="003C6F88" w:rsidP="003C6F88">
      <w:pPr>
        <w:pStyle w:val="TIRtiret"/>
      </w:pPr>
      <w:r w:rsidRPr="003C6F88">
        <w:t>– rodzaju wsparcia,</w:t>
      </w:r>
    </w:p>
    <w:p w14:paraId="79022615" w14:textId="77777777" w:rsidR="003C6F88" w:rsidRPr="003C6F88" w:rsidRDefault="003C6F88" w:rsidP="003C6F88">
      <w:pPr>
        <w:pStyle w:val="TIRtiret"/>
      </w:pPr>
      <w:r w:rsidRPr="003C6F88">
        <w:t>– kwoty wsparcia,</w:t>
      </w:r>
    </w:p>
    <w:p w14:paraId="627BF7CD" w14:textId="77777777" w:rsidR="003C6F88" w:rsidRPr="003C6F88" w:rsidRDefault="003C6F88" w:rsidP="003C6F88">
      <w:pPr>
        <w:pStyle w:val="TIRtiret"/>
      </w:pPr>
      <w:r w:rsidRPr="003C6F88">
        <w:t>– całkowitego kosztu przedsięwzięcia,</w:t>
      </w:r>
    </w:p>
    <w:p w14:paraId="48DE5D32" w14:textId="312ECFC4" w:rsidR="003C6F88" w:rsidRPr="003C6F88" w:rsidRDefault="003C6F88" w:rsidP="003C6F88">
      <w:pPr>
        <w:pStyle w:val="TIRtiret"/>
      </w:pPr>
      <w:r w:rsidRPr="003C6F88">
        <w:t>– przedmiotu</w:t>
      </w:r>
      <w:r w:rsidR="00135E67" w:rsidRPr="003C6F88">
        <w:t xml:space="preserve"> i</w:t>
      </w:r>
      <w:r w:rsidR="00135E67">
        <w:t> </w:t>
      </w:r>
      <w:r w:rsidRPr="003C6F88">
        <w:t>źródła,</w:t>
      </w:r>
    </w:p>
    <w:p w14:paraId="09BC6F6B" w14:textId="14DB1D1E" w:rsidR="00617551" w:rsidRPr="00617551" w:rsidRDefault="003C6F88" w:rsidP="003C6F88">
      <w:pPr>
        <w:pStyle w:val="TIRtiret"/>
      </w:pPr>
      <w:r w:rsidRPr="003C6F88">
        <w:t>– okresu trwałości,</w:t>
      </w:r>
    </w:p>
    <w:p w14:paraId="4AD34AA6" w14:textId="43EB7523" w:rsidR="003C6F88" w:rsidRPr="003C6F88" w:rsidRDefault="00617551" w:rsidP="003C6F88">
      <w:pPr>
        <w:pStyle w:val="LITlitera"/>
      </w:pPr>
      <w:r w:rsidRPr="00617551">
        <w:t>e)</w:t>
      </w:r>
      <w:r w:rsidRPr="00617551">
        <w:tab/>
      </w:r>
      <w:r w:rsidR="003C6F88" w:rsidRPr="00617551">
        <w:t>dacie</w:t>
      </w:r>
      <w:r w:rsidR="00135E67" w:rsidRPr="00617551">
        <w:t xml:space="preserve"> </w:t>
      </w:r>
      <w:r w:rsidR="00135E67" w:rsidRPr="003C6F88">
        <w:t>i</w:t>
      </w:r>
      <w:r w:rsidR="00135E67">
        <w:t> </w:t>
      </w:r>
      <w:r w:rsidR="003C6F88" w:rsidRPr="003C6F88">
        <w:t>uczestnikach kontroli, o której mowa</w:t>
      </w:r>
      <w:r w:rsidR="00135E67" w:rsidRPr="003C6F88">
        <w:t xml:space="preserve"> w</w:t>
      </w:r>
      <w:r w:rsidR="00135E67">
        <w:t> art. 9 ust. 1 </w:t>
      </w:r>
      <w:r w:rsidR="003C6F88" w:rsidRPr="003C6F88">
        <w:t>ustawy</w:t>
      </w:r>
      <w:r w:rsidR="00135E67" w:rsidRPr="003C6F88">
        <w:t xml:space="preserve"> z</w:t>
      </w:r>
      <w:r w:rsidR="00135E67">
        <w:t> </w:t>
      </w:r>
      <w:r w:rsidR="003C6F88" w:rsidRPr="003C6F88">
        <w:t>dnia 2</w:t>
      </w:r>
      <w:r w:rsidR="00135E67" w:rsidRPr="003C6F88">
        <w:t>0</w:t>
      </w:r>
      <w:r w:rsidR="00135E67">
        <w:t> </w:t>
      </w:r>
      <w:r w:rsidR="003C6F88" w:rsidRPr="003C6F88">
        <w:t>lipca 199</w:t>
      </w:r>
      <w:r w:rsidR="00135E67" w:rsidRPr="003C6F88">
        <w:t>1</w:t>
      </w:r>
      <w:r w:rsidR="00135E67">
        <w:t> </w:t>
      </w:r>
      <w:r w:rsidR="003C6F88" w:rsidRPr="003C6F88">
        <w:t>r.</w:t>
      </w:r>
      <w:r w:rsidR="00135E67" w:rsidRPr="003C6F88">
        <w:t xml:space="preserve"> o</w:t>
      </w:r>
      <w:r w:rsidR="00135E67">
        <w:t> </w:t>
      </w:r>
      <w:r w:rsidR="003C6F88" w:rsidRPr="003C6F88">
        <w:t>Inspekcji Ochrony Środowiska (Dz.U.</w:t>
      </w:r>
      <w:r w:rsidR="00135E67" w:rsidRPr="003C6F88">
        <w:t xml:space="preserve"> z</w:t>
      </w:r>
      <w:r w:rsidR="00135E67">
        <w:t> </w:t>
      </w:r>
      <w:r w:rsidR="003C6F88" w:rsidRPr="003C6F88">
        <w:t>202</w:t>
      </w:r>
      <w:r w:rsidR="00135E67" w:rsidRPr="003C6F88">
        <w:t>1</w:t>
      </w:r>
      <w:r w:rsidR="00135E67">
        <w:t> </w:t>
      </w:r>
      <w:r w:rsidR="003C6F88" w:rsidRPr="003C6F88">
        <w:t>r.</w:t>
      </w:r>
      <w:r w:rsidR="00135E67">
        <w:t xml:space="preserve"> poz. </w:t>
      </w:r>
      <w:r w:rsidR="003C6F88">
        <w:t>107</w:t>
      </w:r>
      <w:r w:rsidR="00135E67">
        <w:t>0 oraz</w:t>
      </w:r>
      <w:r w:rsidR="003C6F88" w:rsidRPr="00617551">
        <w:t xml:space="preserve"> z</w:t>
      </w:r>
      <w:r w:rsidR="003C6F88">
        <w:t> </w:t>
      </w:r>
      <w:r w:rsidR="003C6F88" w:rsidRPr="00617551">
        <w:t>2022</w:t>
      </w:r>
      <w:r w:rsidR="003C6F88">
        <w:t> </w:t>
      </w:r>
      <w:r w:rsidR="003C6F88" w:rsidRPr="00617551">
        <w:t>r.</w:t>
      </w:r>
      <w:r w:rsidR="00135E67">
        <w:t xml:space="preserve"> poz. </w:t>
      </w:r>
      <w:r w:rsidR="003C6F88" w:rsidRPr="00617551">
        <w:t>1726</w:t>
      </w:r>
      <w:r w:rsidR="003C6F88" w:rsidRPr="003C6F88">
        <w:t>),</w:t>
      </w:r>
      <w:r w:rsidR="00135E67" w:rsidRPr="003C6F88">
        <w:t xml:space="preserve"> w</w:t>
      </w:r>
      <w:r w:rsidR="00135E67">
        <w:t> </w:t>
      </w:r>
      <w:r w:rsidR="003C6F88" w:rsidRPr="003C6F88">
        <w:t>zakresie wprowadzania gazów lub pyłów do powietrza przez przedsiębiorcę</w:t>
      </w:r>
      <w:r w:rsidR="00135E67" w:rsidRPr="003C6F88">
        <w:t xml:space="preserve"> w</w:t>
      </w:r>
      <w:r w:rsidR="00135E67">
        <w:t> </w:t>
      </w:r>
      <w:r w:rsidR="003C6F88" w:rsidRPr="003C6F88">
        <w:t>rozumieniu ustawy</w:t>
      </w:r>
      <w:r w:rsidR="00135E67" w:rsidRPr="003C6F88">
        <w:t xml:space="preserve"> z</w:t>
      </w:r>
      <w:r w:rsidR="00135E67">
        <w:t> </w:t>
      </w:r>
      <w:r w:rsidR="003C6F88" w:rsidRPr="003C6F88">
        <w:t xml:space="preserve">dnia </w:t>
      </w:r>
      <w:r w:rsidR="00135E67" w:rsidRPr="003C6F88">
        <w:t>6</w:t>
      </w:r>
      <w:r w:rsidR="00135E67">
        <w:t> </w:t>
      </w:r>
      <w:r w:rsidR="003C6F88" w:rsidRPr="003C6F88">
        <w:t>marca 201</w:t>
      </w:r>
      <w:r w:rsidR="00135E67" w:rsidRPr="003C6F88">
        <w:t>8</w:t>
      </w:r>
      <w:r w:rsidR="00135E67">
        <w:t> </w:t>
      </w:r>
      <w:r w:rsidR="003C6F88" w:rsidRPr="003C6F88">
        <w:t xml:space="preserve">r. </w:t>
      </w:r>
      <w:r w:rsidR="00135E67">
        <w:noBreakHyphen/>
        <w:t xml:space="preserve"> </w:t>
      </w:r>
      <w:r w:rsidR="003C6F88" w:rsidRPr="003C6F88">
        <w:t>Prawo przedsiębiorców (</w:t>
      </w:r>
      <w:r w:rsidR="00135E67">
        <w:t>Dz. U.</w:t>
      </w:r>
      <w:r w:rsidR="00135E67" w:rsidRPr="003C6F88">
        <w:t xml:space="preserve"> z</w:t>
      </w:r>
      <w:r w:rsidR="00135E67">
        <w:t> </w:t>
      </w:r>
      <w:r w:rsidR="003C6F88" w:rsidRPr="003C6F88">
        <w:t>202</w:t>
      </w:r>
      <w:r w:rsidR="00135E67">
        <w:t>3 </w:t>
      </w:r>
      <w:r w:rsidR="003C6F88" w:rsidRPr="003C6F88">
        <w:t>r.</w:t>
      </w:r>
      <w:r w:rsidR="00135E67">
        <w:t xml:space="preserve"> poz. </w:t>
      </w:r>
      <w:r w:rsidR="003C6F88" w:rsidRPr="003C6F88">
        <w:t>22</w:t>
      </w:r>
      <w:r w:rsidR="00135E67" w:rsidRPr="003C6F88">
        <w:t>1</w:t>
      </w:r>
      <w:r w:rsidR="00135E67">
        <w:t xml:space="preserve"> i </w:t>
      </w:r>
      <w:r w:rsidR="003C6F88" w:rsidRPr="003C6F88">
        <w:t>64</w:t>
      </w:r>
      <w:r w:rsidR="003C6F88">
        <w:t>1</w:t>
      </w:r>
      <w:r w:rsidR="003C6F88" w:rsidRPr="003C6F88">
        <w:t>),</w:t>
      </w:r>
    </w:p>
    <w:p w14:paraId="4F4C98FE" w14:textId="6D59561A" w:rsidR="00617551" w:rsidRPr="00617551" w:rsidRDefault="00617551" w:rsidP="00617551">
      <w:pPr>
        <w:pStyle w:val="LITlitera"/>
      </w:pPr>
      <w:r w:rsidRPr="00617551">
        <w:t>f)</w:t>
      </w:r>
      <w:r w:rsidRPr="00617551">
        <w:tab/>
        <w:t>dacie i wyniku kontroli, o której mowa</w:t>
      </w:r>
      <w:r w:rsidR="00135E67" w:rsidRPr="00617551">
        <w:t xml:space="preserve"> w</w:t>
      </w:r>
      <w:r w:rsidR="00135E67">
        <w:t> art. </w:t>
      </w:r>
      <w:r w:rsidRPr="00617551">
        <w:t>2</w:t>
      </w:r>
      <w:r w:rsidR="00135E67" w:rsidRPr="00617551">
        <w:t>3</w:t>
      </w:r>
      <w:r w:rsidR="00135E67">
        <w:t xml:space="preserve"> ust. </w:t>
      </w:r>
      <w:r w:rsidR="00135E67" w:rsidRPr="00617551">
        <w:t>1</w:t>
      </w:r>
      <w:r w:rsidR="00135E67">
        <w:t xml:space="preserve"> pkt </w:t>
      </w:r>
      <w:r w:rsidRPr="00617551">
        <w:t>1 ustawy z dnia 29 sierpnia 2014 r. o charakterystyce energetycznej budynków (</w:t>
      </w:r>
      <w:r w:rsidR="00135E67">
        <w:t>Dz. U.</w:t>
      </w:r>
      <w:r w:rsidRPr="00617551">
        <w:t xml:space="preserve"> z 2021 r.</w:t>
      </w:r>
      <w:r w:rsidR="00135E67">
        <w:t xml:space="preserve"> poz. </w:t>
      </w:r>
      <w:r w:rsidRPr="00617551">
        <w:t>49</w:t>
      </w:r>
      <w:r w:rsidR="00135E67" w:rsidRPr="00617551">
        <w:t>7</w:t>
      </w:r>
      <w:r w:rsidR="00135E67">
        <w:t xml:space="preserve"> oraz</w:t>
      </w:r>
      <w:r w:rsidR="0031652F" w:rsidRPr="00617551">
        <w:t xml:space="preserve"> z</w:t>
      </w:r>
      <w:r w:rsidR="0031652F">
        <w:t> </w:t>
      </w:r>
      <w:r w:rsidRPr="00617551">
        <w:t>202</w:t>
      </w:r>
      <w:r w:rsidR="0031652F" w:rsidRPr="00617551">
        <w:t>2</w:t>
      </w:r>
      <w:r w:rsidR="0031652F">
        <w:t> </w:t>
      </w:r>
      <w:r w:rsidRPr="00617551">
        <w:t>r.</w:t>
      </w:r>
      <w:r w:rsidR="00135E67">
        <w:t xml:space="preserve"> poz. </w:t>
      </w:r>
      <w:r w:rsidRPr="00617551">
        <w:t>2206), w zakresie:</w:t>
      </w:r>
    </w:p>
    <w:p w14:paraId="489617FF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 xml:space="preserve">powierzchni całkowitej budynku, </w:t>
      </w:r>
    </w:p>
    <w:p w14:paraId="412375AB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rodzaju źródła ciepła,</w:t>
      </w:r>
    </w:p>
    <w:p w14:paraId="0865E768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rodzaju paliwa,</w:t>
      </w:r>
    </w:p>
    <w:p w14:paraId="486B42CB" w14:textId="4DFD7C2B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 xml:space="preserve">roku produkcji </w:t>
      </w:r>
      <w:r w:rsidR="005738B8">
        <w:t>źródła ciepła</w:t>
      </w:r>
      <w:r w:rsidRPr="00617551">
        <w:t>,</w:t>
      </w:r>
    </w:p>
    <w:p w14:paraId="55EE408F" w14:textId="2AF386AB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nominalnej mocy</w:t>
      </w:r>
      <w:r w:rsidR="005738B8">
        <w:t xml:space="preserve"> źródła ciepła</w:t>
      </w:r>
      <w:r w:rsidRPr="00617551">
        <w:t>,</w:t>
      </w:r>
    </w:p>
    <w:p w14:paraId="302F8D7C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roku wykonania systemu ogrzewania,</w:t>
      </w:r>
    </w:p>
    <w:p w14:paraId="2B53983A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przeznaczenia źródła ciepła,</w:t>
      </w:r>
    </w:p>
    <w:p w14:paraId="4103BC2B" w14:textId="20F0BFDC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 xml:space="preserve">sprawności </w:t>
      </w:r>
      <w:r w:rsidR="005738B8">
        <w:t xml:space="preserve">źródła ciepła </w:t>
      </w:r>
      <w:r w:rsidRPr="00617551">
        <w:t>przy mocy nominalnej,</w:t>
      </w:r>
    </w:p>
    <w:p w14:paraId="475681F5" w14:textId="2DAF72C5" w:rsidR="00617551" w:rsidRPr="00617551" w:rsidRDefault="00617551" w:rsidP="00617551">
      <w:pPr>
        <w:pStyle w:val="LITlitera"/>
      </w:pPr>
      <w:r w:rsidRPr="00617551">
        <w:t>g)</w:t>
      </w:r>
      <w:r w:rsidRPr="00617551">
        <w:tab/>
      </w:r>
      <w:r w:rsidR="004903A8">
        <w:t>sporządzonym świadectwie</w:t>
      </w:r>
      <w:r w:rsidR="00731957" w:rsidRPr="00617551">
        <w:t xml:space="preserve"> </w:t>
      </w:r>
      <w:r w:rsidRPr="00617551">
        <w:t>charakterystyki energetycznej budynku, o którym mowa</w:t>
      </w:r>
      <w:r w:rsidR="00135E67" w:rsidRPr="00617551">
        <w:t xml:space="preserve"> w</w:t>
      </w:r>
      <w:r w:rsidR="00135E67">
        <w:t> art. </w:t>
      </w:r>
      <w:r w:rsidR="00135E67" w:rsidRPr="00617551">
        <w:t>3</w:t>
      </w:r>
      <w:r w:rsidR="00135E67">
        <w:t xml:space="preserve"> ust. </w:t>
      </w:r>
      <w:r w:rsidR="00135E67" w:rsidRPr="00617551">
        <w:t>1</w:t>
      </w:r>
      <w:r w:rsidR="00135E67">
        <w:t xml:space="preserve"> i </w:t>
      </w:r>
      <w:r w:rsidRPr="00617551">
        <w:t>2 ustawy z dnia 29 sierpnia 2014 r. o charakterystyce energetycznej budynków, w zakresie:</w:t>
      </w:r>
    </w:p>
    <w:p w14:paraId="5CC460A7" w14:textId="6F4A62A4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 xml:space="preserve">numeru świadectwa charakterystyki energetycznej budynku lub </w:t>
      </w:r>
      <w:r w:rsidR="004903A8">
        <w:t>części budynku</w:t>
      </w:r>
      <w:r w:rsidRPr="00617551">
        <w:t>,</w:t>
      </w:r>
    </w:p>
    <w:p w14:paraId="74BCDFE6" w14:textId="32E747B3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 xml:space="preserve">daty wystawienia świadectwa charakterystyki energetycznej budynku lub </w:t>
      </w:r>
      <w:r w:rsidR="004903A8">
        <w:t>części budynku</w:t>
      </w:r>
      <w:r w:rsidRPr="00617551">
        <w:t>,</w:t>
      </w:r>
    </w:p>
    <w:p w14:paraId="0CE676B7" w14:textId="72ECA4F1" w:rsidR="00617551" w:rsidRPr="00617551" w:rsidRDefault="00617551" w:rsidP="00617551">
      <w:pPr>
        <w:pStyle w:val="TIRtiret"/>
      </w:pPr>
      <w:r w:rsidRPr="00617551">
        <w:lastRenderedPageBreak/>
        <w:t>–</w:t>
      </w:r>
      <w:r w:rsidRPr="00617551">
        <w:tab/>
        <w:t xml:space="preserve">współczynnika przenikania ciepła przegród </w:t>
      </w:r>
      <w:r w:rsidR="004903A8">
        <w:t>U</w:t>
      </w:r>
      <w:r w:rsidRPr="00617551">
        <w:t>,</w:t>
      </w:r>
    </w:p>
    <w:p w14:paraId="0064FD36" w14:textId="39AF61D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systemu ogrzewania,</w:t>
      </w:r>
      <w:r w:rsidR="0031652F" w:rsidRPr="00617551">
        <w:t xml:space="preserve"> w</w:t>
      </w:r>
      <w:r w:rsidR="0031652F">
        <w:t> </w:t>
      </w:r>
      <w:r w:rsidRPr="00617551">
        <w:t xml:space="preserve">tym wytwarzania ciepła, </w:t>
      </w:r>
      <w:proofErr w:type="spellStart"/>
      <w:r w:rsidRPr="00617551">
        <w:t>przesyłu</w:t>
      </w:r>
      <w:proofErr w:type="spellEnd"/>
      <w:r w:rsidRPr="00617551">
        <w:t xml:space="preserve"> ciepła, akumulacji ciepła, regulacji</w:t>
      </w:r>
      <w:r w:rsidR="0031652F" w:rsidRPr="00617551">
        <w:t xml:space="preserve"> i</w:t>
      </w:r>
      <w:r w:rsidR="0031652F">
        <w:t> </w:t>
      </w:r>
      <w:r w:rsidRPr="00617551">
        <w:t>wykorzystania ciepła,</w:t>
      </w:r>
    </w:p>
    <w:p w14:paraId="3D52B2F8" w14:textId="0D58DA6F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systemu przygotowania ciepłej wody użytkowej,</w:t>
      </w:r>
      <w:r w:rsidR="0031652F" w:rsidRPr="00617551">
        <w:t xml:space="preserve"> w</w:t>
      </w:r>
      <w:r w:rsidR="0031652F">
        <w:t> </w:t>
      </w:r>
      <w:r w:rsidRPr="00617551">
        <w:t xml:space="preserve">tym wytwarzania ciepła, </w:t>
      </w:r>
      <w:proofErr w:type="spellStart"/>
      <w:r w:rsidRPr="00617551">
        <w:t>przesyłu</w:t>
      </w:r>
      <w:proofErr w:type="spellEnd"/>
      <w:r w:rsidRPr="00617551">
        <w:t xml:space="preserve"> ciepła, akumulacji ciepła, </w:t>
      </w:r>
    </w:p>
    <w:p w14:paraId="28A8B055" w14:textId="76911760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powierzchni pomieszczeń</w:t>
      </w:r>
      <w:r w:rsidR="0031652F" w:rsidRPr="00617551">
        <w:t xml:space="preserve"> o</w:t>
      </w:r>
      <w:r w:rsidR="0031652F">
        <w:t> </w:t>
      </w:r>
      <w:r w:rsidRPr="00617551">
        <w:t>regulowanej temperaturze powietrza,</w:t>
      </w:r>
    </w:p>
    <w:p w14:paraId="05F4B433" w14:textId="7ADF0B96" w:rsidR="00617551" w:rsidRPr="00617551" w:rsidRDefault="007B7977" w:rsidP="00617551">
      <w:pPr>
        <w:pStyle w:val="LITlitera"/>
      </w:pPr>
      <w:r>
        <w:t>h</w:t>
      </w:r>
      <w:r w:rsidR="00617551" w:rsidRPr="00617551">
        <w:t>)</w:t>
      </w:r>
      <w:r w:rsidR="00617551" w:rsidRPr="00617551">
        <w:tab/>
        <w:t>przyznanych świadczeniach z pomocy społecznej lub innych formach wsparcia finansowego ze środków publicznych w zakresie</w:t>
      </w:r>
      <w:r w:rsidR="005738B8">
        <w:t>,</w:t>
      </w:r>
      <w:r w:rsidR="00C5660F">
        <w:t xml:space="preserve"> o </w:t>
      </w:r>
      <w:r w:rsidR="005738B8">
        <w:t>którym mowa</w:t>
      </w:r>
      <w:r w:rsidR="00135E67">
        <w:t xml:space="preserve"> w art. </w:t>
      </w:r>
      <w:r w:rsidR="005738B8">
        <w:t>27a</w:t>
      </w:r>
      <w:r w:rsidR="00135E67">
        <w:t xml:space="preserve"> ust. 2 pkt 1 lit. </w:t>
      </w:r>
      <w:r w:rsidR="005738B8">
        <w:t xml:space="preserve">h </w:t>
      </w:r>
      <w:proofErr w:type="spellStart"/>
      <w:r w:rsidR="005738B8">
        <w:t>tiret</w:t>
      </w:r>
      <w:proofErr w:type="spellEnd"/>
      <w:r w:rsidR="005738B8">
        <w:t xml:space="preserve"> pierwsze</w:t>
      </w:r>
      <w:r w:rsidR="00C5660F">
        <w:t xml:space="preserve"> i </w:t>
      </w:r>
      <w:r w:rsidR="005738B8">
        <w:t>drugie ustawy, dotyczących</w:t>
      </w:r>
      <w:r w:rsidR="00617551" w:rsidRPr="00617551">
        <w:t xml:space="preserve">: </w:t>
      </w:r>
    </w:p>
    <w:p w14:paraId="17B1CAC4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 xml:space="preserve">formy przyznanego świadczenia (świadczenie pieniężne lub inna forma realizacji świadczenia), </w:t>
      </w:r>
    </w:p>
    <w:p w14:paraId="1ABC8A8F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 xml:space="preserve">kwoty przyznanego świadczenia pieniężnego, </w:t>
      </w:r>
    </w:p>
    <w:p w14:paraId="4E1C631E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 xml:space="preserve">daty przyznania świadczenia, </w:t>
      </w:r>
    </w:p>
    <w:p w14:paraId="32136791" w14:textId="77777777" w:rsidR="00617551" w:rsidRPr="00617551" w:rsidRDefault="00617551" w:rsidP="00617551">
      <w:pPr>
        <w:pStyle w:val="TIRtiret"/>
      </w:pPr>
      <w:r w:rsidRPr="00617551">
        <w:t>–</w:t>
      </w:r>
      <w:r w:rsidRPr="00617551">
        <w:tab/>
        <w:t>szczegółowego celu przyznanego świadczenia na: opał, gaz, energię elektryczną, ciepło z sieci ciepłowniczej).</w:t>
      </w:r>
    </w:p>
    <w:p w14:paraId="2D7712D2" w14:textId="5E6588FE" w:rsidR="00617551" w:rsidRPr="00617551" w:rsidRDefault="00617551" w:rsidP="00617551">
      <w:pPr>
        <w:pStyle w:val="ARTartustawynprozporzdzenia"/>
      </w:pPr>
      <w:r w:rsidRPr="00617551">
        <w:rPr>
          <w:rStyle w:val="Ppogrubienie"/>
        </w:rPr>
        <w:t>§ 3.</w:t>
      </w:r>
      <w:r w:rsidRPr="00617551">
        <w:t xml:space="preserve"> Osoby uprawnione, o których mowa</w:t>
      </w:r>
      <w:r w:rsidR="00135E67" w:rsidRPr="00617551">
        <w:t xml:space="preserve"> w</w:t>
      </w:r>
      <w:r w:rsidR="00135E67">
        <w:t> art. </w:t>
      </w:r>
      <w:r w:rsidRPr="00617551">
        <w:t>27b:</w:t>
      </w:r>
    </w:p>
    <w:p w14:paraId="1691D600" w14:textId="7B7DD802" w:rsidR="00617551" w:rsidRPr="00617551" w:rsidRDefault="00617551" w:rsidP="00F40F31">
      <w:pPr>
        <w:pStyle w:val="PKTpunkt"/>
      </w:pPr>
      <w:r w:rsidRPr="00617551">
        <w:t>1)</w:t>
      </w:r>
      <w:r w:rsidRPr="00617551">
        <w:tab/>
        <w:t xml:space="preserve">ust. </w:t>
      </w:r>
      <w:r w:rsidR="00135E67" w:rsidRPr="00617551">
        <w:t>1</w:t>
      </w:r>
      <w:r w:rsidR="00135E67">
        <w:t xml:space="preserve"> pkt </w:t>
      </w:r>
      <w:r w:rsidRPr="00617551">
        <w:t>1 ustawy, wprowadzają do ewidencji dane, o których mowa</w:t>
      </w:r>
      <w:r w:rsidR="00135E67" w:rsidRPr="00617551">
        <w:t xml:space="preserve"> w</w:t>
      </w:r>
      <w:r w:rsidR="00135E67">
        <w:t> § </w:t>
      </w:r>
      <w:r w:rsidR="00135E67" w:rsidRPr="00617551">
        <w:t>2</w:t>
      </w:r>
      <w:r w:rsidR="00135E67">
        <w:t xml:space="preserve"> pkt 1 lit. </w:t>
      </w:r>
      <w:r w:rsidR="001C7D0E">
        <w:t>f</w:t>
      </w:r>
      <w:r w:rsidR="00712786" w:rsidRPr="00617551">
        <w:t>–</w:t>
      </w:r>
      <w:r w:rsidR="004903A8">
        <w:t>y</w:t>
      </w:r>
      <w:r w:rsidRPr="00617551">
        <w:t>,</w:t>
      </w:r>
      <w:r w:rsidR="00135E67">
        <w:t xml:space="preserve"> pkt 2 oraz pkt 3 lit. </w:t>
      </w:r>
      <w:r w:rsidR="00417D04">
        <w:t>c</w:t>
      </w:r>
      <w:r w:rsidR="00FE66D3">
        <w:t>;</w:t>
      </w:r>
    </w:p>
    <w:p w14:paraId="10D913A3" w14:textId="31B519BF" w:rsidR="00617551" w:rsidRPr="00617551" w:rsidRDefault="00617551" w:rsidP="00617551">
      <w:pPr>
        <w:pStyle w:val="PKTpunkt"/>
      </w:pPr>
      <w:r w:rsidRPr="00617551">
        <w:t>2)</w:t>
      </w:r>
      <w:r w:rsidRPr="00617551">
        <w:tab/>
        <w:t xml:space="preserve">ust. </w:t>
      </w:r>
      <w:r w:rsidR="00135E67" w:rsidRPr="00617551">
        <w:t>1</w:t>
      </w:r>
      <w:r w:rsidR="00135E67">
        <w:t xml:space="preserve"> pkt </w:t>
      </w:r>
      <w:r w:rsidRPr="00617551">
        <w:t>2 ustawy, wprowadzają do ewidencji dane, o których mowa</w:t>
      </w:r>
      <w:r w:rsidR="00135E67" w:rsidRPr="00617551">
        <w:t xml:space="preserve"> w</w:t>
      </w:r>
      <w:r w:rsidR="00135E67">
        <w:t> § </w:t>
      </w:r>
      <w:r w:rsidR="00135E67" w:rsidRPr="00617551">
        <w:t>2</w:t>
      </w:r>
      <w:r w:rsidR="00135E67">
        <w:t xml:space="preserve"> pkt </w:t>
      </w:r>
      <w:r w:rsidR="00135E67" w:rsidRPr="00FE66D3">
        <w:t>1</w:t>
      </w:r>
      <w:r w:rsidR="00135E67">
        <w:t xml:space="preserve"> lit. </w:t>
      </w:r>
      <w:r w:rsidR="00FE66D3" w:rsidRPr="00FE66D3">
        <w:t>f–</w:t>
      </w:r>
      <w:r w:rsidR="004903A8">
        <w:t>y</w:t>
      </w:r>
      <w:r w:rsidR="00FE66D3" w:rsidRPr="00FE66D3">
        <w:t>,</w:t>
      </w:r>
      <w:r w:rsidR="00135E67">
        <w:t xml:space="preserve"> pkt </w:t>
      </w:r>
      <w:r w:rsidR="00135E67" w:rsidRPr="00FE66D3">
        <w:t>2</w:t>
      </w:r>
      <w:r w:rsidR="00135E67">
        <w:t xml:space="preserve"> oraz pkt </w:t>
      </w:r>
      <w:r w:rsidR="00135E67" w:rsidRPr="00FE66D3">
        <w:t>3</w:t>
      </w:r>
      <w:r w:rsidR="00135E67">
        <w:t xml:space="preserve"> lit. </w:t>
      </w:r>
      <w:r w:rsidR="00FE66D3" w:rsidRPr="00FE66D3">
        <w:t>b</w:t>
      </w:r>
      <w:r w:rsidR="00FE66D3">
        <w:t>;</w:t>
      </w:r>
    </w:p>
    <w:p w14:paraId="7F5EC852" w14:textId="05742E10" w:rsidR="00617551" w:rsidRPr="00617551" w:rsidRDefault="00617551" w:rsidP="00617551">
      <w:pPr>
        <w:pStyle w:val="PKTpunkt"/>
      </w:pPr>
      <w:r w:rsidRPr="00617551">
        <w:t>3)</w:t>
      </w:r>
      <w:r w:rsidRPr="00617551">
        <w:tab/>
        <w:t xml:space="preserve">ust. </w:t>
      </w:r>
      <w:r w:rsidR="00135E67" w:rsidRPr="00617551">
        <w:t>1</w:t>
      </w:r>
      <w:r w:rsidR="00135E67">
        <w:t xml:space="preserve"> pkt </w:t>
      </w:r>
      <w:r w:rsidRPr="00617551">
        <w:t>3 ustawy, wprowadzają do ewidencji dane, o których mowa</w:t>
      </w:r>
      <w:r w:rsidR="00135E67" w:rsidRPr="00617551">
        <w:t xml:space="preserve"> w</w:t>
      </w:r>
      <w:r w:rsidR="00135E67">
        <w:t> § 2 pkt 1 lit. </w:t>
      </w:r>
      <w:r w:rsidR="00FE66D3" w:rsidRPr="00FE66D3">
        <w:t>f–</w:t>
      </w:r>
      <w:r w:rsidR="004903A8">
        <w:t>y</w:t>
      </w:r>
      <w:r w:rsidR="00FE66D3" w:rsidRPr="00FE66D3">
        <w:t>,</w:t>
      </w:r>
      <w:r w:rsidR="00135E67">
        <w:t xml:space="preserve"> pkt </w:t>
      </w:r>
      <w:r w:rsidR="00135E67" w:rsidRPr="00FE66D3">
        <w:t>2</w:t>
      </w:r>
      <w:r w:rsidR="00135E67">
        <w:t xml:space="preserve"> oraz pkt </w:t>
      </w:r>
      <w:r w:rsidR="00135E67" w:rsidRPr="00FE66D3">
        <w:t>3</w:t>
      </w:r>
      <w:r w:rsidR="00135E67">
        <w:t xml:space="preserve"> lit. </w:t>
      </w:r>
      <w:r w:rsidR="00FE66D3" w:rsidRPr="00FE66D3">
        <w:t>e</w:t>
      </w:r>
      <w:r w:rsidR="00FE66D3">
        <w:t>;</w:t>
      </w:r>
    </w:p>
    <w:p w14:paraId="1E27F023" w14:textId="3FF03721" w:rsidR="00617551" w:rsidRPr="00617551" w:rsidRDefault="00617551" w:rsidP="00617551">
      <w:pPr>
        <w:pStyle w:val="PKTpunkt"/>
      </w:pPr>
      <w:r w:rsidRPr="00617551">
        <w:t>4)</w:t>
      </w:r>
      <w:r w:rsidRPr="00617551">
        <w:tab/>
        <w:t xml:space="preserve">ust. </w:t>
      </w:r>
      <w:r w:rsidR="00135E67" w:rsidRPr="00617551">
        <w:t>1</w:t>
      </w:r>
      <w:r w:rsidR="00135E67">
        <w:t xml:space="preserve"> pkt </w:t>
      </w:r>
      <w:r w:rsidR="00135E67" w:rsidRPr="00617551">
        <w:t>4</w:t>
      </w:r>
      <w:r w:rsidR="00135E67">
        <w:t xml:space="preserve"> i </w:t>
      </w:r>
      <w:r w:rsidRPr="00617551">
        <w:t>9 ustawy, wprowadzają do ewidencji dane, o których mowa</w:t>
      </w:r>
      <w:r w:rsidR="00135E67" w:rsidRPr="00617551">
        <w:t xml:space="preserve"> w</w:t>
      </w:r>
      <w:r w:rsidR="00135E67">
        <w:t> § </w:t>
      </w:r>
      <w:r w:rsidR="00135E67" w:rsidRPr="00617551">
        <w:t>2</w:t>
      </w:r>
      <w:r w:rsidR="00135E67">
        <w:t xml:space="preserve"> pkt 1 lit. </w:t>
      </w:r>
      <w:r w:rsidR="00D0712C" w:rsidRPr="00D0712C">
        <w:t>f–</w:t>
      </w:r>
      <w:r w:rsidR="004903A8">
        <w:t>y</w:t>
      </w:r>
      <w:r w:rsidR="00D0712C" w:rsidRPr="00D0712C">
        <w:t>,</w:t>
      </w:r>
      <w:r w:rsidR="00135E67">
        <w:t xml:space="preserve"> pkt </w:t>
      </w:r>
      <w:r w:rsidR="00D0712C" w:rsidRPr="00D0712C">
        <w:t>2,</w:t>
      </w:r>
      <w:r w:rsidR="00135E67">
        <w:t xml:space="preserve"> pkt </w:t>
      </w:r>
      <w:r w:rsidR="00135E67" w:rsidRPr="00D0712C">
        <w:t>3</w:t>
      </w:r>
      <w:r w:rsidR="00135E67">
        <w:t xml:space="preserve"> lit. </w:t>
      </w:r>
      <w:r w:rsidR="00D0712C" w:rsidRPr="00D0712C">
        <w:t>a</w:t>
      </w:r>
      <w:r w:rsidR="00722433">
        <w:t>;</w:t>
      </w:r>
    </w:p>
    <w:p w14:paraId="18EE1FFF" w14:textId="3EEFA472" w:rsidR="00617551" w:rsidRPr="00617551" w:rsidRDefault="00617551" w:rsidP="00617551">
      <w:pPr>
        <w:pStyle w:val="PKTpunkt"/>
      </w:pPr>
      <w:r w:rsidRPr="00617551">
        <w:t>5)</w:t>
      </w:r>
      <w:r w:rsidRPr="00617551">
        <w:tab/>
        <w:t xml:space="preserve">ust. </w:t>
      </w:r>
      <w:r w:rsidR="00135E67" w:rsidRPr="00617551">
        <w:t>1</w:t>
      </w:r>
      <w:r w:rsidR="00135E67">
        <w:t xml:space="preserve"> pkt </w:t>
      </w:r>
      <w:r w:rsidRPr="00617551">
        <w:t xml:space="preserve">5, </w:t>
      </w:r>
      <w:r w:rsidR="00135E67" w:rsidRPr="00617551">
        <w:t>6</w:t>
      </w:r>
      <w:r w:rsidR="00135E67">
        <w:t xml:space="preserve"> i </w:t>
      </w:r>
      <w:r w:rsidRPr="00617551">
        <w:t>7 ustawy, wprowadzają do ewidencji dane, o których mowa</w:t>
      </w:r>
      <w:r w:rsidR="00135E67" w:rsidRPr="00617551">
        <w:t xml:space="preserve"> w</w:t>
      </w:r>
      <w:r w:rsidR="00135E67">
        <w:t> § </w:t>
      </w:r>
      <w:r w:rsidR="00135E67" w:rsidRPr="00617551">
        <w:t>2</w:t>
      </w:r>
      <w:r w:rsidR="00135E67">
        <w:t xml:space="preserve"> pkt </w:t>
      </w:r>
      <w:r w:rsidR="00135E67" w:rsidRPr="00617551">
        <w:t>3</w:t>
      </w:r>
      <w:r w:rsidR="00135E67">
        <w:t xml:space="preserve"> lit. </w:t>
      </w:r>
      <w:r w:rsidRPr="00617551">
        <w:t>d</w:t>
      </w:r>
      <w:r w:rsidR="005738B8">
        <w:t>;</w:t>
      </w:r>
    </w:p>
    <w:p w14:paraId="024E4970" w14:textId="5E345595" w:rsidR="00617551" w:rsidRPr="00617551" w:rsidRDefault="00617551" w:rsidP="00617551">
      <w:pPr>
        <w:pStyle w:val="PKTpunkt"/>
      </w:pPr>
      <w:r w:rsidRPr="00617551">
        <w:t>6)</w:t>
      </w:r>
      <w:r w:rsidRPr="00617551">
        <w:tab/>
        <w:t xml:space="preserve">ust. </w:t>
      </w:r>
      <w:r w:rsidR="00135E67" w:rsidRPr="00617551">
        <w:t>1</w:t>
      </w:r>
      <w:r w:rsidR="00135E67">
        <w:t xml:space="preserve"> pkt </w:t>
      </w:r>
      <w:r w:rsidRPr="00617551">
        <w:t>8 ustawy, wprowadzają do ewidencji dane, o których mowa</w:t>
      </w:r>
      <w:r w:rsidR="00135E67" w:rsidRPr="00617551">
        <w:t xml:space="preserve"> w</w:t>
      </w:r>
      <w:r w:rsidR="00135E67">
        <w:t> § </w:t>
      </w:r>
      <w:r w:rsidR="00135E67" w:rsidRPr="00617551">
        <w:t>2</w:t>
      </w:r>
      <w:r w:rsidR="00135E67">
        <w:t xml:space="preserve"> pkt </w:t>
      </w:r>
      <w:r w:rsidR="00135E67" w:rsidRPr="00617551">
        <w:t>3</w:t>
      </w:r>
      <w:r w:rsidR="00135E67">
        <w:t xml:space="preserve"> lit. </w:t>
      </w:r>
      <w:r w:rsidR="001B2984">
        <w:t>h</w:t>
      </w:r>
      <w:r w:rsidR="005738B8">
        <w:t>.</w:t>
      </w:r>
    </w:p>
    <w:p w14:paraId="6A1FBC50" w14:textId="1729361F" w:rsidR="00617551" w:rsidRPr="00617551" w:rsidRDefault="00617551" w:rsidP="00617551">
      <w:pPr>
        <w:pStyle w:val="ARTartustawynprozporzdzenia"/>
      </w:pPr>
      <w:r w:rsidRPr="00617551">
        <w:rPr>
          <w:rStyle w:val="Ppogrubienie"/>
        </w:rPr>
        <w:t>§ 4.</w:t>
      </w:r>
      <w:r w:rsidRPr="00617551">
        <w:t xml:space="preserve"> Dane, o których mowa</w:t>
      </w:r>
      <w:r w:rsidR="00135E67" w:rsidRPr="00617551">
        <w:t xml:space="preserve"> w</w:t>
      </w:r>
      <w:r w:rsidR="00135E67">
        <w:t> § </w:t>
      </w:r>
      <w:r w:rsidR="00135E67" w:rsidRPr="00617551">
        <w:t>2</w:t>
      </w:r>
      <w:r w:rsidR="00135E67">
        <w:t xml:space="preserve"> pkt 1 lit. </w:t>
      </w:r>
      <w:r w:rsidRPr="00617551">
        <w:t>a</w:t>
      </w:r>
      <w:r w:rsidR="001C7D0E" w:rsidRPr="00617551">
        <w:t>–</w:t>
      </w:r>
      <w:r w:rsidR="001C7D0E">
        <w:t>e</w:t>
      </w:r>
      <w:r w:rsidR="00837F74">
        <w:t>,</w:t>
      </w:r>
      <w:r w:rsidR="00135E67">
        <w:t xml:space="preserve"> pkt 3 lit. </w:t>
      </w:r>
      <w:r w:rsidRPr="00617551">
        <w:t xml:space="preserve">f </w:t>
      </w:r>
      <w:r w:rsidR="002E1377">
        <w:t>i</w:t>
      </w:r>
      <w:r w:rsidR="0031652F">
        <w:t> </w:t>
      </w:r>
      <w:r w:rsidRPr="00617551">
        <w:t>g, są przekazywane automatycznie przez system teleinformatyczny obsługujący ewidencję.</w:t>
      </w:r>
    </w:p>
    <w:p w14:paraId="5E8848D0" w14:textId="6D5537DB" w:rsidR="00617551" w:rsidRPr="00617551" w:rsidRDefault="00617551" w:rsidP="00617551">
      <w:pPr>
        <w:pStyle w:val="ARTartustawynprozporzdzenia"/>
      </w:pPr>
      <w:r w:rsidRPr="00617551">
        <w:rPr>
          <w:rStyle w:val="Ppogrubienie"/>
        </w:rPr>
        <w:t>§ 5.</w:t>
      </w:r>
      <w:r w:rsidRPr="00617551">
        <w:t xml:space="preserve"> Rozporządzenie wchodzi w życie </w:t>
      </w:r>
      <w:r w:rsidR="00E04D00">
        <w:t>1 sierpnia 2023 r</w:t>
      </w:r>
      <w:r w:rsidRPr="00617551">
        <w:t>.</w:t>
      </w:r>
    </w:p>
    <w:p w14:paraId="2D5E4827" w14:textId="77777777" w:rsidR="00617551" w:rsidRPr="00617551" w:rsidRDefault="00617551" w:rsidP="00617551"/>
    <w:p w14:paraId="1502CBEC" w14:textId="77777777" w:rsidR="00617551" w:rsidRPr="00617551" w:rsidRDefault="00617551" w:rsidP="00617551">
      <w:pPr>
        <w:pStyle w:val="NAZORGWYDnazwaorganuwydajcegoprojektowanyakt"/>
      </w:pPr>
      <w:r w:rsidRPr="00617551">
        <w:lastRenderedPageBreak/>
        <w:t xml:space="preserve">MINISTER ROZWOJU </w:t>
      </w:r>
    </w:p>
    <w:p w14:paraId="2755E8B7" w14:textId="77777777" w:rsidR="00617551" w:rsidRPr="00617551" w:rsidRDefault="00617551" w:rsidP="00617551">
      <w:pPr>
        <w:pStyle w:val="NAZORGWYDnazwaorganuwydajcegoprojektowanyakt"/>
      </w:pPr>
      <w:r w:rsidRPr="00617551">
        <w:t>i technologii</w:t>
      </w:r>
    </w:p>
    <w:p w14:paraId="25CD6F00" w14:textId="77777777" w:rsidR="00617551" w:rsidRPr="00617551" w:rsidRDefault="00617551" w:rsidP="00617551"/>
    <w:p w14:paraId="55282785" w14:textId="77777777" w:rsidR="00617551" w:rsidRPr="00617551" w:rsidRDefault="00617551" w:rsidP="00617551">
      <w:pPr>
        <w:pStyle w:val="NAZORGWPOROZUMIENIUnazwaorganuwporozumieniuzktrymaktjestwydawany"/>
      </w:pPr>
      <w:r w:rsidRPr="00617551">
        <w:t xml:space="preserve">W porozumieniu: </w:t>
      </w:r>
    </w:p>
    <w:p w14:paraId="0080EEF7" w14:textId="77777777" w:rsidR="00617551" w:rsidRPr="00617551" w:rsidRDefault="00617551" w:rsidP="00617551">
      <w:pPr>
        <w:pStyle w:val="NAZORGWPOROZUMIENIUnazwaorganuwporozumieniuzktrymaktjestwydawany"/>
      </w:pPr>
      <w:r w:rsidRPr="00617551">
        <w:t xml:space="preserve">MINISTER KLIMATU </w:t>
      </w:r>
    </w:p>
    <w:p w14:paraId="34176A19" w14:textId="762EF1E2" w:rsidR="00261A16" w:rsidRDefault="00617551" w:rsidP="008309AA">
      <w:pPr>
        <w:pStyle w:val="NAZORGWPOROZUMIENIUnazwaorganuwporozumieniuzktrymaktjestwydawany"/>
      </w:pPr>
      <w:r w:rsidRPr="00617551">
        <w:t>I ŚRODOWISKA</w:t>
      </w:r>
    </w:p>
    <w:p w14:paraId="0202580D" w14:textId="3240AF3B" w:rsidR="008C1B19" w:rsidRDefault="008C1B19" w:rsidP="008309AA">
      <w:pPr>
        <w:pStyle w:val="NAZORGWPOROZUMIENIUnazwaorganuwporozumieniuzktrymaktjestwydawany"/>
      </w:pPr>
    </w:p>
    <w:p w14:paraId="768F459E" w14:textId="707D6121" w:rsidR="008C1B19" w:rsidRDefault="008C1B19" w:rsidP="008309AA">
      <w:pPr>
        <w:pStyle w:val="NAZORGWPOROZUMIENIUnazwaorganuwporozumieniuzktrymaktjestwydawany"/>
      </w:pPr>
    </w:p>
    <w:p w14:paraId="6C558D82" w14:textId="77777777" w:rsidR="008C1B19" w:rsidRPr="00F636EC" w:rsidRDefault="008C1B19" w:rsidP="008C1B19">
      <w:pPr>
        <w:pStyle w:val="OZNPARAFYADNOTACJE"/>
      </w:pPr>
      <w:r w:rsidRPr="00F636EC">
        <w:t>ZA ZGODNOŚĆ POD WZGLĘDEM PRAWNYM,</w:t>
      </w:r>
    </w:p>
    <w:p w14:paraId="29229D5A" w14:textId="7C343185" w:rsidR="008C1B19" w:rsidRPr="00F636EC" w:rsidRDefault="008C1B19" w:rsidP="008C1B19">
      <w:pPr>
        <w:pStyle w:val="OZNPARAFYADNOTACJE"/>
      </w:pPr>
      <w:r w:rsidRPr="00F636EC">
        <w:t>LEGISLACYJNYM</w:t>
      </w:r>
      <w:r w:rsidR="00C5660F" w:rsidRPr="00F636EC">
        <w:t xml:space="preserve"> I</w:t>
      </w:r>
      <w:r w:rsidR="00C5660F">
        <w:t> </w:t>
      </w:r>
      <w:r w:rsidRPr="00F636EC">
        <w:t xml:space="preserve">REDAKCYJNYM </w:t>
      </w:r>
    </w:p>
    <w:p w14:paraId="2FFB598B" w14:textId="655391D7" w:rsidR="008C1B19" w:rsidRPr="002F187F" w:rsidRDefault="00E04D00" w:rsidP="008C1B19">
      <w:pPr>
        <w:pStyle w:val="OZNPARAFYADNOTACJE"/>
      </w:pPr>
      <w:r>
        <w:t>Aneta Mijal</w:t>
      </w:r>
    </w:p>
    <w:p w14:paraId="58A6E6C9" w14:textId="1301ADB6" w:rsidR="008C1B19" w:rsidRPr="002F187F" w:rsidRDefault="008C1B19" w:rsidP="008C1B19">
      <w:pPr>
        <w:pStyle w:val="OZNPARAFYADNOTACJE"/>
      </w:pPr>
      <w:r w:rsidRPr="002F187F">
        <w:t>Dyrektor Departamentu Prawnego</w:t>
      </w:r>
    </w:p>
    <w:p w14:paraId="15F09D31" w14:textId="4271D5BD" w:rsidR="008C1B19" w:rsidRDefault="008C1B19" w:rsidP="008C1B19">
      <w:pPr>
        <w:pStyle w:val="OZNPARAFYADNOTACJE"/>
      </w:pPr>
      <w:r w:rsidRPr="002F187F">
        <w:t xml:space="preserve">w </w:t>
      </w:r>
      <w:r w:rsidR="00E04D00">
        <w:t xml:space="preserve">Ministerstwie Rozwoju i Technologii </w:t>
      </w:r>
    </w:p>
    <w:p w14:paraId="4ACB110E" w14:textId="77777777" w:rsidR="008C1B19" w:rsidRPr="00157489" w:rsidRDefault="008C1B19" w:rsidP="008C1B19">
      <w:pPr>
        <w:pStyle w:val="OZNPARAFYADNOTACJE"/>
      </w:pPr>
      <w:r w:rsidRPr="00F636EC">
        <w:t>/podpisano elektronicznie/</w:t>
      </w:r>
    </w:p>
    <w:p w14:paraId="15042FB8" w14:textId="77777777" w:rsidR="008C1B19" w:rsidRPr="00617551" w:rsidRDefault="008C1B19" w:rsidP="008309AA">
      <w:pPr>
        <w:pStyle w:val="NAZORGWPOROZUMIENIUnazwaorganuwporozumieniuzktrymaktjestwydawany"/>
      </w:pPr>
    </w:p>
    <w:sectPr w:rsidR="008C1B19" w:rsidRPr="00617551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FD958" w14:textId="77777777" w:rsidR="00A612AC" w:rsidRDefault="00A612AC">
      <w:r>
        <w:separator/>
      </w:r>
    </w:p>
  </w:endnote>
  <w:endnote w:type="continuationSeparator" w:id="0">
    <w:p w14:paraId="0F20EE14" w14:textId="77777777" w:rsidR="00A612AC" w:rsidRDefault="00A6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84B7C" w14:textId="77777777" w:rsidR="00A612AC" w:rsidRDefault="00A612AC">
      <w:r>
        <w:separator/>
      </w:r>
    </w:p>
  </w:footnote>
  <w:footnote w:type="continuationSeparator" w:id="0">
    <w:p w14:paraId="2E9601F7" w14:textId="77777777" w:rsidR="00A612AC" w:rsidRDefault="00A612AC">
      <w:r>
        <w:continuationSeparator/>
      </w:r>
    </w:p>
  </w:footnote>
  <w:footnote w:id="1">
    <w:p w14:paraId="51973AC1" w14:textId="1D5813EF" w:rsidR="00617551" w:rsidRPr="00617551" w:rsidRDefault="00617551" w:rsidP="0061755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617551">
        <w:t>Minister Rozwoju i Technologii kieruje działem administracji rządowej – budownictwo, planowanie i</w:t>
      </w:r>
      <w:r w:rsidR="008C1B19">
        <w:t> </w:t>
      </w:r>
      <w:r w:rsidRPr="00617551">
        <w:t>zagospodarowanie przestrzenne oraz mieszkalnictwo, na podstawie § 1 ust. 2 pkt 1 rozporządzenia Prezesa Rady Ministrów z dnia 15 kwietnia 2022 r. w sprawie szczegółowego zakresu działania Ministra Rozwoju i</w:t>
      </w:r>
      <w:r w:rsidR="008C1B19">
        <w:t> </w:t>
      </w:r>
      <w:r w:rsidRPr="00617551">
        <w:t>Technologii (Dz. U. poz. 838).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9E62A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5F333A">
      <w:rPr>
        <w:noProof/>
      </w:rPr>
      <w:t>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3E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3BC6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35E67"/>
    <w:rsid w:val="0014026F"/>
    <w:rsid w:val="001453FD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6987"/>
    <w:rsid w:val="001A7262"/>
    <w:rsid w:val="001A7F15"/>
    <w:rsid w:val="001B2984"/>
    <w:rsid w:val="001B342E"/>
    <w:rsid w:val="001C1832"/>
    <w:rsid w:val="001C188C"/>
    <w:rsid w:val="001C7D0E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5E22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377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1652F"/>
    <w:rsid w:val="00321080"/>
    <w:rsid w:val="00322D45"/>
    <w:rsid w:val="0032569A"/>
    <w:rsid w:val="00325A1F"/>
    <w:rsid w:val="003268F9"/>
    <w:rsid w:val="00327A07"/>
    <w:rsid w:val="00330BAF"/>
    <w:rsid w:val="003312DF"/>
    <w:rsid w:val="00334E3A"/>
    <w:rsid w:val="003361DD"/>
    <w:rsid w:val="00341A6A"/>
    <w:rsid w:val="00345B9C"/>
    <w:rsid w:val="003462A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C6F88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17D04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03A8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8B8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33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17551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194"/>
    <w:rsid w:val="00702556"/>
    <w:rsid w:val="0070277E"/>
    <w:rsid w:val="00704156"/>
    <w:rsid w:val="007069FC"/>
    <w:rsid w:val="00711221"/>
    <w:rsid w:val="00712675"/>
    <w:rsid w:val="00712786"/>
    <w:rsid w:val="0071360B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433"/>
    <w:rsid w:val="0072457F"/>
    <w:rsid w:val="00725406"/>
    <w:rsid w:val="0072621B"/>
    <w:rsid w:val="00730555"/>
    <w:rsid w:val="007312CC"/>
    <w:rsid w:val="00731957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B7977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E77B9"/>
    <w:rsid w:val="007F0072"/>
    <w:rsid w:val="007F2EB6"/>
    <w:rsid w:val="007F54C3"/>
    <w:rsid w:val="00802949"/>
    <w:rsid w:val="0080301E"/>
    <w:rsid w:val="0080365F"/>
    <w:rsid w:val="00812BE5"/>
    <w:rsid w:val="00815BF5"/>
    <w:rsid w:val="00817429"/>
    <w:rsid w:val="00821514"/>
    <w:rsid w:val="00821E35"/>
    <w:rsid w:val="00824591"/>
    <w:rsid w:val="00824AED"/>
    <w:rsid w:val="00827820"/>
    <w:rsid w:val="008309AA"/>
    <w:rsid w:val="00831B8B"/>
    <w:rsid w:val="0083405D"/>
    <w:rsid w:val="008352D4"/>
    <w:rsid w:val="00836DB9"/>
    <w:rsid w:val="00837C67"/>
    <w:rsid w:val="00837F74"/>
    <w:rsid w:val="008415B0"/>
    <w:rsid w:val="00842028"/>
    <w:rsid w:val="008436B8"/>
    <w:rsid w:val="0084438E"/>
    <w:rsid w:val="008460B6"/>
    <w:rsid w:val="0085032A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19A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3B3C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1B19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430E"/>
    <w:rsid w:val="00946DD0"/>
    <w:rsid w:val="009509E6"/>
    <w:rsid w:val="00952018"/>
    <w:rsid w:val="00952800"/>
    <w:rsid w:val="0095300D"/>
    <w:rsid w:val="00956812"/>
    <w:rsid w:val="0095719A"/>
    <w:rsid w:val="009623E9"/>
    <w:rsid w:val="009639C6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46CA"/>
    <w:rsid w:val="00A4685E"/>
    <w:rsid w:val="00A50CD4"/>
    <w:rsid w:val="00A51191"/>
    <w:rsid w:val="00A56D62"/>
    <w:rsid w:val="00A56F07"/>
    <w:rsid w:val="00A5762C"/>
    <w:rsid w:val="00A600FC"/>
    <w:rsid w:val="00A60BCA"/>
    <w:rsid w:val="00A612AC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2B55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62EE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555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2750"/>
    <w:rsid w:val="00BB32F2"/>
    <w:rsid w:val="00BB4338"/>
    <w:rsid w:val="00BB6C0E"/>
    <w:rsid w:val="00BB7B38"/>
    <w:rsid w:val="00BC11E5"/>
    <w:rsid w:val="00BC4646"/>
    <w:rsid w:val="00BC4B72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767"/>
    <w:rsid w:val="00C45EB1"/>
    <w:rsid w:val="00C54A3A"/>
    <w:rsid w:val="00C55566"/>
    <w:rsid w:val="00C56448"/>
    <w:rsid w:val="00C5660F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12C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3F8B"/>
    <w:rsid w:val="00D655D9"/>
    <w:rsid w:val="00D65872"/>
    <w:rsid w:val="00D676F3"/>
    <w:rsid w:val="00D70EF5"/>
    <w:rsid w:val="00D71024"/>
    <w:rsid w:val="00D710D3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B6922"/>
    <w:rsid w:val="00DC1C6B"/>
    <w:rsid w:val="00DC2C2E"/>
    <w:rsid w:val="00DC4AF0"/>
    <w:rsid w:val="00DC7886"/>
    <w:rsid w:val="00DD0CF2"/>
    <w:rsid w:val="00DE1554"/>
    <w:rsid w:val="00DE1E15"/>
    <w:rsid w:val="00DE2901"/>
    <w:rsid w:val="00DE590F"/>
    <w:rsid w:val="00DE7DC1"/>
    <w:rsid w:val="00DF3F7E"/>
    <w:rsid w:val="00DF7648"/>
    <w:rsid w:val="00E00E29"/>
    <w:rsid w:val="00E02BAB"/>
    <w:rsid w:val="00E04CEB"/>
    <w:rsid w:val="00E04D00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38E2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3F3E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0F31"/>
    <w:rsid w:val="00F43390"/>
    <w:rsid w:val="00F443B2"/>
    <w:rsid w:val="00F4571C"/>
    <w:rsid w:val="00F458D8"/>
    <w:rsid w:val="00F50237"/>
    <w:rsid w:val="00F53596"/>
    <w:rsid w:val="00F53921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66D3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1EAD4D"/>
  <w15:docId w15:val="{8C2AD168-0B72-452A-8DA0-8868570D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8C1B19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E7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7A3BC1-30E6-4B38-B1F1-CA8A1842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6</Pages>
  <Words>1196</Words>
  <Characters>7182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8362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Marczak-Redecka Joanna</cp:lastModifiedBy>
  <cp:revision>2</cp:revision>
  <cp:lastPrinted>2023-03-29T08:27:00Z</cp:lastPrinted>
  <dcterms:created xsi:type="dcterms:W3CDTF">2023-07-04T12:25:00Z</dcterms:created>
  <dcterms:modified xsi:type="dcterms:W3CDTF">2023-07-04T12:25:00Z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