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6FC4" w14:textId="1E94E2C6" w:rsidR="0039502E" w:rsidRDefault="0039502E" w:rsidP="0039502E">
      <w:hyperlink r:id="rId4" w:history="1">
        <w:r w:rsidRPr="0039502E">
          <w:rPr>
            <w:rStyle w:val="Hipercze"/>
          </w:rPr>
          <w:t>Platforma zakupowa Nadleśnictwa Nowy Targ poniżej progu 130 tys. zł</w:t>
        </w:r>
      </w:hyperlink>
    </w:p>
    <w:p w14:paraId="7F71831E" w14:textId="7FC7147E" w:rsidR="0072682E" w:rsidRDefault="0072682E"/>
    <w:sectPr w:rsidR="0072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B7"/>
    <w:rsid w:val="0039502E"/>
    <w:rsid w:val="0072682E"/>
    <w:rsid w:val="00BB2730"/>
    <w:rsid w:val="00B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4EB7"/>
  <w15:chartTrackingRefBased/>
  <w15:docId w15:val="{AB32BBFF-0A91-47D7-9D50-833F3CCF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02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273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lasy_nowyta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Cherchel (Nadl. Nowy Targ)</dc:creator>
  <cp:keywords/>
  <dc:description/>
  <cp:lastModifiedBy>Bożena Cherchel (Nadl. Nowy Targ)</cp:lastModifiedBy>
  <cp:revision>4</cp:revision>
  <dcterms:created xsi:type="dcterms:W3CDTF">2023-03-02T12:59:00Z</dcterms:created>
  <dcterms:modified xsi:type="dcterms:W3CDTF">2023-03-02T13:44:00Z</dcterms:modified>
</cp:coreProperties>
</file>