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F5E" w14:textId="77777777" w:rsidR="00BB5FF7" w:rsidRPr="00103F82" w:rsidRDefault="00BB5FF7" w:rsidP="00BB5FF7">
      <w:pPr>
        <w:pStyle w:val="Nagwek1"/>
        <w:jc w:val="center"/>
        <w:rPr>
          <w:rFonts w:ascii="Times New Roman" w:hAnsi="Times New Roman" w:cs="Times New Roman"/>
          <w:lang w:val="uk-UA"/>
        </w:rPr>
      </w:pPr>
      <w:r w:rsidRPr="00103F82">
        <w:rPr>
          <w:rFonts w:ascii="Times New Roman" w:hAnsi="Times New Roman" w:cs="Times New Roman"/>
          <w:lang w:val="uk-UA"/>
        </w:rPr>
        <w:t>ПРАВИЛА ПРИЙОМУ КАНДИДАТІВ</w:t>
      </w:r>
      <w:r w:rsidR="0085244B" w:rsidRPr="00103F82">
        <w:rPr>
          <w:rFonts w:ascii="Times New Roman" w:hAnsi="Times New Roman" w:cs="Times New Roman"/>
          <w:lang w:val="uk-UA"/>
        </w:rPr>
        <w:t xml:space="preserve"> </w:t>
      </w:r>
      <w:r w:rsidR="00F06B0F" w:rsidRPr="00103F82">
        <w:rPr>
          <w:rFonts w:ascii="Times New Roman" w:hAnsi="Times New Roman" w:cs="Times New Roman"/>
          <w:lang w:val="uk-UA"/>
        </w:rPr>
        <w:t xml:space="preserve">                        </w:t>
      </w:r>
    </w:p>
    <w:p w14:paraId="24EE5611" w14:textId="77777777" w:rsidR="00BB5FF7" w:rsidRPr="00103F82" w:rsidRDefault="00BB5FF7" w:rsidP="00BB5FF7">
      <w:pPr>
        <w:pStyle w:val="Nagwek1"/>
        <w:jc w:val="center"/>
        <w:rPr>
          <w:rFonts w:ascii="Times New Roman" w:hAnsi="Times New Roman" w:cs="Times New Roman"/>
          <w:lang w:val="uk-UA"/>
        </w:rPr>
      </w:pPr>
      <w:r w:rsidRPr="00103F82">
        <w:rPr>
          <w:rFonts w:ascii="Times New Roman" w:hAnsi="Times New Roman" w:cs="Times New Roman"/>
          <w:lang w:val="uk-UA"/>
        </w:rPr>
        <w:t>У ДЕРЖАВНИЙ ЛІЦЕЙ ОБРАЗОТВОРЧОГО МИСТЕЦТВА</w:t>
      </w:r>
    </w:p>
    <w:p w14:paraId="66689780" w14:textId="77777777" w:rsidR="00BB5FF7" w:rsidRPr="00103F82" w:rsidRDefault="00F06B0F" w:rsidP="00BB5FF7">
      <w:pPr>
        <w:pStyle w:val="Nagwek1"/>
        <w:jc w:val="center"/>
        <w:rPr>
          <w:rFonts w:ascii="Times New Roman" w:hAnsi="Times New Roman" w:cs="Times New Roman"/>
          <w:lang w:val="uk-UA"/>
        </w:rPr>
      </w:pPr>
      <w:r w:rsidRPr="00103F82">
        <w:rPr>
          <w:rFonts w:ascii="Times New Roman" w:hAnsi="Times New Roman" w:cs="Times New Roman"/>
          <w:lang w:val="uk-UA"/>
        </w:rPr>
        <w:t xml:space="preserve"> </w:t>
      </w:r>
      <w:r w:rsidR="00BB5FF7" w:rsidRPr="00103F82">
        <w:rPr>
          <w:rFonts w:ascii="Times New Roman" w:hAnsi="Times New Roman" w:cs="Times New Roman"/>
          <w:lang w:val="uk-UA"/>
        </w:rPr>
        <w:t>ІМ</w:t>
      </w:r>
      <w:r w:rsidR="009F1FD6">
        <w:rPr>
          <w:rFonts w:ascii="Times New Roman" w:hAnsi="Times New Roman" w:cs="Times New Roman"/>
          <w:lang w:val="uk-UA"/>
        </w:rPr>
        <w:t xml:space="preserve">. </w:t>
      </w:r>
      <w:r w:rsidR="00BB5FF7" w:rsidRPr="00103F82">
        <w:rPr>
          <w:rFonts w:ascii="Times New Roman" w:hAnsi="Times New Roman" w:cs="Times New Roman"/>
          <w:lang w:val="uk-UA"/>
        </w:rPr>
        <w:t>ЮЗЕФА КЛЮЗИ</w:t>
      </w:r>
      <w:r w:rsidRPr="00103F82">
        <w:rPr>
          <w:rFonts w:ascii="Times New Roman" w:hAnsi="Times New Roman" w:cs="Times New Roman"/>
          <w:lang w:val="uk-UA"/>
        </w:rPr>
        <w:t xml:space="preserve"> </w:t>
      </w:r>
      <w:r w:rsidR="00BB5FF7" w:rsidRPr="00103F82">
        <w:rPr>
          <w:rFonts w:ascii="Times New Roman" w:hAnsi="Times New Roman" w:cs="Times New Roman"/>
          <w:lang w:val="uk-UA"/>
        </w:rPr>
        <w:t>У КРАКОВІ</w:t>
      </w:r>
      <w:r w:rsidR="0085244B" w:rsidRPr="00103F82">
        <w:rPr>
          <w:rFonts w:ascii="Times New Roman" w:hAnsi="Times New Roman" w:cs="Times New Roman"/>
          <w:lang w:val="uk-UA"/>
        </w:rPr>
        <w:t xml:space="preserve"> </w:t>
      </w:r>
      <w:r w:rsidRPr="00103F82">
        <w:rPr>
          <w:rFonts w:ascii="Times New Roman" w:hAnsi="Times New Roman" w:cs="Times New Roman"/>
          <w:lang w:val="uk-UA"/>
        </w:rPr>
        <w:t xml:space="preserve">                                                 </w:t>
      </w:r>
    </w:p>
    <w:p w14:paraId="5588F4B9" w14:textId="77777777" w:rsidR="00043F1C" w:rsidRPr="00103F82" w:rsidRDefault="00BB5FF7" w:rsidP="00BB5FF7">
      <w:pPr>
        <w:pStyle w:val="Nagwek1"/>
        <w:spacing w:line="276" w:lineRule="auto"/>
        <w:jc w:val="center"/>
        <w:rPr>
          <w:rFonts w:ascii="Times New Roman" w:hAnsi="Times New Roman" w:cs="Times New Roman"/>
          <w:lang w:val="uk-UA"/>
        </w:rPr>
      </w:pPr>
      <w:r w:rsidRPr="00103F82">
        <w:rPr>
          <w:rFonts w:ascii="Times New Roman" w:hAnsi="Times New Roman" w:cs="Times New Roman"/>
          <w:lang w:val="uk-UA"/>
        </w:rPr>
        <w:t>на</w:t>
      </w:r>
      <w:r w:rsidR="0085244B" w:rsidRPr="00103F82">
        <w:rPr>
          <w:rFonts w:ascii="Times New Roman" w:hAnsi="Times New Roman" w:cs="Times New Roman"/>
          <w:lang w:val="uk-UA"/>
        </w:rPr>
        <w:t xml:space="preserve"> 202</w:t>
      </w:r>
      <w:r w:rsidR="004E05F0" w:rsidRPr="00103F82">
        <w:rPr>
          <w:rFonts w:ascii="Times New Roman" w:hAnsi="Times New Roman" w:cs="Times New Roman"/>
          <w:lang w:val="uk-UA"/>
        </w:rPr>
        <w:t>2</w:t>
      </w:r>
      <w:r w:rsidR="00F56E19" w:rsidRPr="00103F82">
        <w:rPr>
          <w:rFonts w:ascii="Times New Roman" w:hAnsi="Times New Roman" w:cs="Times New Roman"/>
          <w:lang w:val="uk-UA"/>
        </w:rPr>
        <w:t>/202</w:t>
      </w:r>
      <w:r w:rsidR="004E05F0" w:rsidRPr="00103F82">
        <w:rPr>
          <w:rFonts w:ascii="Times New Roman" w:hAnsi="Times New Roman" w:cs="Times New Roman"/>
          <w:lang w:val="uk-UA"/>
        </w:rPr>
        <w:t>3</w:t>
      </w:r>
      <w:r w:rsidRPr="00103F82">
        <w:rPr>
          <w:rFonts w:ascii="Times New Roman" w:hAnsi="Times New Roman" w:cs="Times New Roman"/>
          <w:lang w:val="uk-UA"/>
        </w:rPr>
        <w:t xml:space="preserve"> рік</w:t>
      </w:r>
    </w:p>
    <w:p w14:paraId="02213447" w14:textId="77777777" w:rsidR="00043F1C" w:rsidRPr="00103F82" w:rsidRDefault="001550AF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Правила розроблені на підставі Постанови Міністра культури і національної спадщини від 9 квітня 2019 року «Про умови і порядок прийому учнів до державних шкіл </w:t>
      </w:r>
      <w:r w:rsidR="00207E9C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і державних мистецьких закладів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 переходу з одного </w:t>
      </w:r>
      <w:r w:rsidR="00207E9C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виду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школи </w:t>
      </w:r>
      <w:r w:rsidR="00207E9C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до іншої (Законодавчий вісник,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2019 рік, поз. 686).</w:t>
      </w:r>
    </w:p>
    <w:p w14:paraId="4EDF3DD1" w14:textId="77777777" w:rsidR="00273A4C" w:rsidRPr="00103F82" w:rsidRDefault="00207E9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2022/2023 навчальному році заплановані спеціальності-спеціалізації</w:t>
      </w:r>
      <w:r w:rsidR="00273A4C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65535357" w14:textId="77777777" w:rsidR="00273A4C" w:rsidRPr="00103F82" w:rsidRDefault="00207E9C" w:rsidP="00273A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Графічні техніки – графічний дизайн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14:paraId="48B12E56" w14:textId="77777777" w:rsidR="00273A4C" w:rsidRPr="00103F82" w:rsidRDefault="00207E9C" w:rsidP="00273A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Облаштування простору – дизайн виставкових площ.</w:t>
      </w:r>
    </w:p>
    <w:p w14:paraId="504B6B23" w14:textId="77777777" w:rsidR="00043F1C" w:rsidRPr="00103F82" w:rsidRDefault="00043F1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85A0C02" w14:textId="77777777" w:rsidR="00D12C54" w:rsidRPr="00103F82" w:rsidRDefault="00207E9C" w:rsidP="00D12C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Кандидат у перший клас у поточному календарному році повинен бути не старше 17 років і мати свідоцтво про закінчення початкової школи.</w:t>
      </w:r>
    </w:p>
    <w:p w14:paraId="318B90F4" w14:textId="77777777" w:rsidR="00D12C54" w:rsidRPr="00103F82" w:rsidRDefault="00D12C54" w:rsidP="00D12C54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244AD97" w14:textId="77777777" w:rsidR="00292333" w:rsidRPr="00103F82" w:rsidRDefault="00207E9C" w:rsidP="00D12C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Школа проводить для кандидатів індивідуальні консультації з викладачем малюнку та живопису</w:t>
      </w:r>
      <w:r w:rsidR="0085244B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2FC4689A" w14:textId="77777777" w:rsidR="00043F1C" w:rsidRPr="00103F82" w:rsidRDefault="00207E9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Бажана участь хоча б в одному такому заході</w:t>
      </w:r>
      <w:r w:rsidR="0085244B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1CEDA142" w14:textId="77777777" w:rsidR="00E6036B" w:rsidRPr="00103F82" w:rsidRDefault="00207E9C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Кандидат у перший клас </w:t>
      </w:r>
      <w:r w:rsidR="00380B66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повинен підготувати</w:t>
      </w:r>
      <w:r w:rsidR="00292333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63501520" w14:textId="77777777" w:rsidR="00292333" w:rsidRPr="00103F82" w:rsidRDefault="00292333" w:rsidP="0029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5 </w:t>
      </w:r>
      <w:r w:rsidR="00380B66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малюнків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14:paraId="124756A7" w14:textId="77777777" w:rsidR="00292333" w:rsidRPr="00103F82" w:rsidRDefault="00292333" w:rsidP="0029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5 </w:t>
      </w:r>
      <w:r w:rsidR="00380B66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творів жив</w:t>
      </w:r>
      <w:r w:rsidR="00800CEA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опису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55D3F8F8" w14:textId="3D015769" w:rsidR="00292333" w:rsidRPr="00103F82" w:rsidRDefault="003929DB" w:rsidP="00292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Роботи мають бути виконані з натури на тему: пейзаж, фігура та натюрморт у форматі макс. 30 х 40 см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400313B1" w14:textId="77777777" w:rsidR="00DB4778" w:rsidRPr="00103F82" w:rsidRDefault="003929DB" w:rsidP="00DB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Кандидат повинен подати близько 10 ескізів (власні пропозиції, замальовки з натури, твори з уяви).</w:t>
      </w:r>
    </w:p>
    <w:p w14:paraId="51173FB9" w14:textId="77777777" w:rsidR="009736A2" w:rsidRPr="00103F82" w:rsidRDefault="009736A2" w:rsidP="00DB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03F46E8F" w14:textId="77777777" w:rsidR="00DE1134" w:rsidRPr="00103F82" w:rsidRDefault="003929DB" w:rsidP="00DE113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Майстер-класи для кандидатів призупинені до подальшого повідомлення</w:t>
      </w:r>
      <w:r w:rsidR="009736A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534208F7" w14:textId="77777777" w:rsidR="00DE1134" w:rsidRPr="00103F82" w:rsidRDefault="00D23A22" w:rsidP="00DE113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Строки подання документів в електронному вигляді (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заяви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 додатками): остаточно </w:t>
      </w:r>
      <w:r w:rsidRPr="00103F82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до 20 травня 2022 року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а оригінали документів 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повинні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бути представлені в день іспиту. Документи необхідно надіслати на адресу</w:t>
      </w:r>
      <w:r w:rsidR="00E1264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 rekrutacja-plsp@protonmail.com</w:t>
      </w:r>
    </w:p>
    <w:p w14:paraId="275EBB3B" w14:textId="77777777" w:rsidR="00DE1134" w:rsidRPr="00103F82" w:rsidRDefault="00D23A22" w:rsidP="00DE1134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 метою захисту персональних даних рекомендуємо надсилати заяви з додатками з індивідуальних, безпечних та безкоштовних облікових записів електронної пошти,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>створених вами на серверах protonmail.com (інструкція зі створення облікового запису додається).</w:t>
      </w:r>
    </w:p>
    <w:p w14:paraId="7841958E" w14:textId="77777777" w:rsidR="00757112" w:rsidRPr="00103F82" w:rsidRDefault="00D23A22" w:rsidP="0075711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Відбір кандидатів здійснюється на основі вступного іспиту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07136199" w14:textId="77777777" w:rsidR="00757112" w:rsidRPr="00103F82" w:rsidRDefault="00D23A22" w:rsidP="0075711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Для проведення вступного іспиту директор школи призначає приймальну комісію з числа викладачів ЛОМ 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призначає її голову</w:t>
      </w:r>
      <w:r w:rsidR="0075711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0D93EB8C" w14:textId="77777777" w:rsidR="00757112" w:rsidRPr="00103F82" w:rsidRDefault="00D23A22" w:rsidP="0075711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Для проведення окремих частин іспиту головуючий призначає екзаменаційні групи у складі не менше 2 осіб</w:t>
      </w:r>
      <w:r w:rsidR="00807D5A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7EC01FD7" w14:textId="77777777" w:rsidR="00D12C54" w:rsidRPr="00103F82" w:rsidRDefault="00D23A22" w:rsidP="00D12C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Планова дата проведення іспиту: </w:t>
      </w:r>
      <w:r w:rsidRPr="00103F82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30, 31 травня, 01 червня 2022 року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 У зв’язку з епідемією, що триває, дата іспиту може змінитися.</w:t>
      </w:r>
    </w:p>
    <w:p w14:paraId="2B926DF9" w14:textId="77777777" w:rsidR="00043F1C" w:rsidRPr="00103F82" w:rsidRDefault="00CE53F7" w:rsidP="00F06B0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Вступний іспит включає</w:t>
      </w:r>
      <w:r w:rsidR="0085244B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2B91AE78" w14:textId="77777777" w:rsidR="00757112" w:rsidRPr="00103F82" w:rsidRDefault="009F1FD6" w:rsidP="00F06B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</w:t>
      </w:r>
      <w:r w:rsidR="00CE53F7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рактичну частину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0EDEF03D" w14:textId="77777777" w:rsidR="00757112" w:rsidRPr="00103F82" w:rsidRDefault="00CE53F7" w:rsidP="00757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етюд натюрморту</w:t>
      </w:r>
      <w:r w:rsidR="0085244B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−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малюнок олівцем, формат А3 (60 хвилин);</w:t>
      </w:r>
    </w:p>
    <w:p w14:paraId="19B301F2" w14:textId="77777777" w:rsidR="00757112" w:rsidRPr="00103F82" w:rsidRDefault="00CE53F7" w:rsidP="0075711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звертаємо увагу на</w:t>
      </w:r>
      <w:r w:rsidR="0075711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035E53B8" w14:textId="77777777" w:rsidR="00757112" w:rsidRPr="00103F82" w:rsidRDefault="00CE53F7" w:rsidP="00757112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вміння спостерігати за природою, у тому числі за пропорціями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54BE732A" w14:textId="77777777" w:rsidR="00757112" w:rsidRPr="00103F82" w:rsidRDefault="00CE53F7" w:rsidP="00757112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композицію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2954EA60" w14:textId="77777777" w:rsidR="00E01D3F" w:rsidRPr="00103F82" w:rsidRDefault="00CE53F7" w:rsidP="00757112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диференціаці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ю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якості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моделювання світлотіні.</w:t>
      </w:r>
    </w:p>
    <w:p w14:paraId="39B02FBB" w14:textId="77777777" w:rsidR="00E01D3F" w:rsidRPr="00103F82" w:rsidRDefault="00AB5C9A" w:rsidP="00757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етюд натюрморту – живопис аквареллю (темперою, акрилом), формат А3 (90 хвилин);</w:t>
      </w:r>
    </w:p>
    <w:p w14:paraId="3723DE05" w14:textId="77777777" w:rsidR="00E01D3F" w:rsidRPr="00103F82" w:rsidRDefault="00AB5C9A" w:rsidP="00E01D3F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звертаємо увагу на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76092B6C" w14:textId="77777777" w:rsidR="00E01D3F" w:rsidRPr="00103F82" w:rsidRDefault="00AB5C9A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чутливість до кольору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58D3C49F" w14:textId="77777777" w:rsidR="00E01D3F" w:rsidRPr="00103F82" w:rsidRDefault="00AB5C9A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композицію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F2AE14D" w14:textId="77777777" w:rsidR="00E01D3F" w:rsidRPr="00103F82" w:rsidRDefault="00AB5C9A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вміле використання техніки живопису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3B122323" w14:textId="77777777" w:rsidR="00D12C54" w:rsidRPr="00103F82" w:rsidRDefault="00AB5C9A" w:rsidP="00757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просторову композицію у глині чи пластиліні (90 хвилин).</w:t>
      </w:r>
    </w:p>
    <w:p w14:paraId="41DAB93A" w14:textId="77777777" w:rsidR="00E01D3F" w:rsidRPr="00103F82" w:rsidRDefault="00AB5C9A" w:rsidP="00E01D3F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звертаємо увагу на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7F00B2CB" w14:textId="77777777" w:rsidR="00E01D3F" w:rsidRPr="00103F82" w:rsidRDefault="00AB5C9A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просторову та художню уяву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58D815F2" w14:textId="77777777" w:rsidR="00E01D3F" w:rsidRPr="00103F82" w:rsidRDefault="00AB5C9A" w:rsidP="00E01D3F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обрис і пропорції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74CEDD05" w14:textId="77777777" w:rsidR="00E01D3F" w:rsidRPr="00103F82" w:rsidRDefault="00AB5C9A" w:rsidP="0051624E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композицію</w:t>
      </w:r>
      <w:r w:rsidR="00E01D3F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3F020F8A" w14:textId="77777777" w:rsidR="00043F1C" w:rsidRPr="00103F82" w:rsidRDefault="00AB5C9A" w:rsidP="00F06B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теоретичну частину</w:t>
      </w:r>
      <w:r w:rsidR="004E05F0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: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усний іспит на знання питань, пов'язаних із різними областями образотворчого мистецтва в рамках основної освітньої програми загальної освіти у початковій школі.</w:t>
      </w:r>
    </w:p>
    <w:p w14:paraId="4D1AEB63" w14:textId="77777777" w:rsidR="00B810D5" w:rsidRPr="00103F82" w:rsidRDefault="00B810D5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1CC50F08" w14:textId="77777777" w:rsidR="00D12C54" w:rsidRPr="00103F82" w:rsidRDefault="00AB5C9A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Приймальна комісія готує протокол про </w:t>
      </w:r>
      <w:r w:rsidR="00BE720D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результати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вступного іспиту </w:t>
      </w:r>
      <w:r w:rsidR="00BE720D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детальним додатком, що містить список кандидатів і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бал</w:t>
      </w:r>
      <w:r w:rsidR="00BE720D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и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 кожного предмета (</w:t>
      </w:r>
      <w:r w:rsidR="00BE720D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щоб дати більш широке представлення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рівня роб</w:t>
      </w:r>
      <w:r w:rsidR="00BE720D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іт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кандидатів </w:t>
      </w:r>
      <w:r w:rsidR="00BE720D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використовується бальна шкала від 1 до 10).</w:t>
      </w:r>
    </w:p>
    <w:p w14:paraId="4EDE661F" w14:textId="77777777" w:rsidR="00273A4C" w:rsidRPr="00103F82" w:rsidRDefault="00BE720D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Рішення про зарахування до школи приймається Приймальною комісією </w:t>
      </w:r>
      <w:r w:rsidR="0005245A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ДЛОМ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 підставі загальної </w:t>
      </w:r>
      <w:r w:rsidR="0005245A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суми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балів.</w:t>
      </w:r>
    </w:p>
    <w:p w14:paraId="4500804A" w14:textId="77777777" w:rsidR="00B810D5" w:rsidRPr="00103F82" w:rsidRDefault="0005245A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Протягом 5 днів після закінчення іспиту приймальна комісія має оприлюднити список кандидатів</w:t>
      </w:r>
      <w:r w:rsidR="009F1F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3F46663B" w14:textId="77777777" w:rsidR="00B810D5" w:rsidRPr="00103F82" w:rsidRDefault="0005245A" w:rsidP="00B810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відібраних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14:paraId="0ACCCCFD" w14:textId="77777777" w:rsidR="00B810D5" w:rsidRPr="00103F82" w:rsidRDefault="0005245A" w:rsidP="00B810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невідібраних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6DE0BA6F" w14:textId="77777777" w:rsidR="00D12C54" w:rsidRPr="00103F82" w:rsidRDefault="0005245A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Батьки кандидата можуть подати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директору школи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апеляційну скаргу на рішення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приймальної комісії у період з 6 червня до 17 червня 2022 року</w:t>
      </w:r>
      <w:r w:rsidR="00B623D4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Директор школи розглядає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апеляційну скаргу на рішення приймальної комісії до 24 червня 2022 року</w:t>
      </w:r>
      <w:r w:rsidR="00B810D5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615D1AD3" w14:textId="77777777" w:rsidR="00D12C54" w:rsidRPr="00103F82" w:rsidRDefault="0005245A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Приймальна комісія </w:t>
      </w:r>
      <w:r w:rsidR="00103F8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оприлюднює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список </w:t>
      </w:r>
      <w:r w:rsidR="00103F8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прийнятих і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не</w:t>
      </w:r>
      <w:r w:rsidR="00103F8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прийнятих</w:t>
      </w: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кандидатів</w:t>
      </w:r>
      <w:r w:rsidR="00103F82"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4BDAFD13" w14:textId="77777777" w:rsidR="00B810D5" w:rsidRPr="00103F82" w:rsidRDefault="00103F82" w:rsidP="00B810D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2022/2023 навчальному році планується два відділення перших класів. У кожен клас буде набрано приблизно 26 учнів.</w:t>
      </w:r>
    </w:p>
    <w:p w14:paraId="2B2B9560" w14:textId="77777777" w:rsidR="00273A4C" w:rsidRPr="00103F82" w:rsidRDefault="00273A4C" w:rsidP="0027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420E44B0" w14:textId="77777777" w:rsidR="00043F1C" w:rsidRPr="00103F82" w:rsidRDefault="00103F82" w:rsidP="00F06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03F82">
        <w:rPr>
          <w:rStyle w:val="Pogrubienie"/>
          <w:lang w:val="uk-UA"/>
        </w:rPr>
        <w:t>Навчання у державних художніх школах осіб, які не є громадянами Польщі, є платним. Вартість</w:t>
      </w:r>
      <w:r w:rsidR="009F1FD6">
        <w:rPr>
          <w:rStyle w:val="Pogrubienie"/>
          <w:lang w:val="uk-UA"/>
        </w:rPr>
        <w:t xml:space="preserve"> -</w:t>
      </w:r>
      <w:r w:rsidRPr="00103F82">
        <w:rPr>
          <w:rStyle w:val="Pogrubienie"/>
          <w:lang w:val="uk-UA"/>
        </w:rPr>
        <w:t xml:space="preserve"> 3000,00 євро.</w:t>
      </w:r>
    </w:p>
    <w:sectPr w:rsidR="00043F1C" w:rsidRPr="00103F82" w:rsidSect="00FE70C1"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151D" w14:textId="77777777" w:rsidR="007D3BD9" w:rsidRDefault="007D3BD9">
      <w:pPr>
        <w:spacing w:after="0" w:line="240" w:lineRule="auto"/>
      </w:pPr>
      <w:r>
        <w:separator/>
      </w:r>
    </w:p>
  </w:endnote>
  <w:endnote w:type="continuationSeparator" w:id="0">
    <w:p w14:paraId="7A89C1BC" w14:textId="77777777" w:rsidR="007D3BD9" w:rsidRDefault="007D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679747"/>
      <w:docPartObj>
        <w:docPartGallery w:val="AutoText"/>
      </w:docPartObj>
    </w:sdtPr>
    <w:sdtEndPr/>
    <w:sdtContent>
      <w:p w14:paraId="4DEB7E22" w14:textId="77777777" w:rsidR="00043F1C" w:rsidRDefault="00C753EB">
        <w:pPr>
          <w:pStyle w:val="Stopka"/>
          <w:jc w:val="center"/>
        </w:pPr>
        <w:r>
          <w:fldChar w:fldCharType="begin"/>
        </w:r>
        <w:r w:rsidR="0085244B">
          <w:instrText>PAGE   \* MERGEFORMAT</w:instrText>
        </w:r>
        <w:r>
          <w:fldChar w:fldCharType="separate"/>
        </w:r>
        <w:r w:rsidR="009F1FD6">
          <w:rPr>
            <w:noProof/>
          </w:rPr>
          <w:t>3</w:t>
        </w:r>
        <w:r>
          <w:fldChar w:fldCharType="end"/>
        </w:r>
      </w:p>
    </w:sdtContent>
  </w:sdt>
  <w:p w14:paraId="5E52B006" w14:textId="77777777" w:rsidR="00043F1C" w:rsidRDefault="00043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7BA0" w14:textId="77777777" w:rsidR="007D3BD9" w:rsidRDefault="007D3BD9">
      <w:pPr>
        <w:spacing w:after="0" w:line="240" w:lineRule="auto"/>
      </w:pPr>
      <w:r>
        <w:separator/>
      </w:r>
    </w:p>
  </w:footnote>
  <w:footnote w:type="continuationSeparator" w:id="0">
    <w:p w14:paraId="7AEB57EF" w14:textId="77777777" w:rsidR="007D3BD9" w:rsidRDefault="007D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777"/>
    <w:multiLevelType w:val="hybridMultilevel"/>
    <w:tmpl w:val="8042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5053"/>
    <w:multiLevelType w:val="hybridMultilevel"/>
    <w:tmpl w:val="DBD87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52EF4"/>
    <w:multiLevelType w:val="hybridMultilevel"/>
    <w:tmpl w:val="46D02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3913"/>
    <w:multiLevelType w:val="hybridMultilevel"/>
    <w:tmpl w:val="752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466"/>
    <w:multiLevelType w:val="hybridMultilevel"/>
    <w:tmpl w:val="EA7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655C"/>
    <w:multiLevelType w:val="hybridMultilevel"/>
    <w:tmpl w:val="7534E4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FF6703"/>
    <w:multiLevelType w:val="hybridMultilevel"/>
    <w:tmpl w:val="75409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5365B"/>
    <w:multiLevelType w:val="hybridMultilevel"/>
    <w:tmpl w:val="68E0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67842">
    <w:abstractNumId w:val="3"/>
  </w:num>
  <w:num w:numId="2" w16cid:durableId="2143838750">
    <w:abstractNumId w:val="5"/>
  </w:num>
  <w:num w:numId="3" w16cid:durableId="137184843">
    <w:abstractNumId w:val="7"/>
  </w:num>
  <w:num w:numId="4" w16cid:durableId="894507029">
    <w:abstractNumId w:val="4"/>
  </w:num>
  <w:num w:numId="5" w16cid:durableId="1450395556">
    <w:abstractNumId w:val="6"/>
  </w:num>
  <w:num w:numId="6" w16cid:durableId="1196116420">
    <w:abstractNumId w:val="0"/>
  </w:num>
  <w:num w:numId="7" w16cid:durableId="1023215210">
    <w:abstractNumId w:val="1"/>
  </w:num>
  <w:num w:numId="8" w16cid:durableId="171757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039"/>
    <w:rsid w:val="000148BE"/>
    <w:rsid w:val="00043F1C"/>
    <w:rsid w:val="0005245A"/>
    <w:rsid w:val="000673B6"/>
    <w:rsid w:val="000C574C"/>
    <w:rsid w:val="000F0902"/>
    <w:rsid w:val="00103F82"/>
    <w:rsid w:val="001056B7"/>
    <w:rsid w:val="00115B7B"/>
    <w:rsid w:val="001550AF"/>
    <w:rsid w:val="00180E35"/>
    <w:rsid w:val="00186FC5"/>
    <w:rsid w:val="001E6033"/>
    <w:rsid w:val="00207E9C"/>
    <w:rsid w:val="00223AF1"/>
    <w:rsid w:val="002423C2"/>
    <w:rsid w:val="00273A4C"/>
    <w:rsid w:val="0028768F"/>
    <w:rsid w:val="00292333"/>
    <w:rsid w:val="002F011B"/>
    <w:rsid w:val="00346A27"/>
    <w:rsid w:val="00380B66"/>
    <w:rsid w:val="00383F90"/>
    <w:rsid w:val="003929DB"/>
    <w:rsid w:val="003D15A5"/>
    <w:rsid w:val="003F6412"/>
    <w:rsid w:val="00404845"/>
    <w:rsid w:val="004262FE"/>
    <w:rsid w:val="00430861"/>
    <w:rsid w:val="00442039"/>
    <w:rsid w:val="0045068F"/>
    <w:rsid w:val="00494DEF"/>
    <w:rsid w:val="004E05F0"/>
    <w:rsid w:val="004E30C7"/>
    <w:rsid w:val="0051624E"/>
    <w:rsid w:val="005C3B70"/>
    <w:rsid w:val="00634E66"/>
    <w:rsid w:val="00682647"/>
    <w:rsid w:val="006F2B5F"/>
    <w:rsid w:val="00757112"/>
    <w:rsid w:val="007870D6"/>
    <w:rsid w:val="007C27F2"/>
    <w:rsid w:val="007D3BD9"/>
    <w:rsid w:val="00800CEA"/>
    <w:rsid w:val="00807D5A"/>
    <w:rsid w:val="0083645F"/>
    <w:rsid w:val="00836CBE"/>
    <w:rsid w:val="008504BD"/>
    <w:rsid w:val="0085244B"/>
    <w:rsid w:val="008544DB"/>
    <w:rsid w:val="00863970"/>
    <w:rsid w:val="008B2FF8"/>
    <w:rsid w:val="008F6DD8"/>
    <w:rsid w:val="0094256C"/>
    <w:rsid w:val="00946C65"/>
    <w:rsid w:val="009736A2"/>
    <w:rsid w:val="009A4BEE"/>
    <w:rsid w:val="009A6501"/>
    <w:rsid w:val="009F1FD6"/>
    <w:rsid w:val="00A0712A"/>
    <w:rsid w:val="00A378E0"/>
    <w:rsid w:val="00AB3A62"/>
    <w:rsid w:val="00AB5C9A"/>
    <w:rsid w:val="00AD0866"/>
    <w:rsid w:val="00AD0D60"/>
    <w:rsid w:val="00AE4437"/>
    <w:rsid w:val="00B623D4"/>
    <w:rsid w:val="00B810D5"/>
    <w:rsid w:val="00B90322"/>
    <w:rsid w:val="00BB112A"/>
    <w:rsid w:val="00BB5FF7"/>
    <w:rsid w:val="00BC6798"/>
    <w:rsid w:val="00BD676D"/>
    <w:rsid w:val="00BE720D"/>
    <w:rsid w:val="00C0381C"/>
    <w:rsid w:val="00C27E66"/>
    <w:rsid w:val="00C60726"/>
    <w:rsid w:val="00C753EB"/>
    <w:rsid w:val="00C80EE5"/>
    <w:rsid w:val="00C83F0B"/>
    <w:rsid w:val="00CE53F7"/>
    <w:rsid w:val="00D12C54"/>
    <w:rsid w:val="00D23A22"/>
    <w:rsid w:val="00D373E3"/>
    <w:rsid w:val="00D44C64"/>
    <w:rsid w:val="00D806BA"/>
    <w:rsid w:val="00DB4778"/>
    <w:rsid w:val="00DB6248"/>
    <w:rsid w:val="00DE1134"/>
    <w:rsid w:val="00DF5F16"/>
    <w:rsid w:val="00E01D3F"/>
    <w:rsid w:val="00E12642"/>
    <w:rsid w:val="00E1753A"/>
    <w:rsid w:val="00E36C4D"/>
    <w:rsid w:val="00E44A51"/>
    <w:rsid w:val="00E6036B"/>
    <w:rsid w:val="00E8518F"/>
    <w:rsid w:val="00F06B0F"/>
    <w:rsid w:val="00F16550"/>
    <w:rsid w:val="00F334CE"/>
    <w:rsid w:val="00F33B87"/>
    <w:rsid w:val="00F3672C"/>
    <w:rsid w:val="00F52C97"/>
    <w:rsid w:val="00F56E19"/>
    <w:rsid w:val="00F773C5"/>
    <w:rsid w:val="00F91EF4"/>
    <w:rsid w:val="00F935BD"/>
    <w:rsid w:val="00FA10B1"/>
    <w:rsid w:val="00FA42FB"/>
    <w:rsid w:val="00FE70C1"/>
    <w:rsid w:val="04E77F09"/>
    <w:rsid w:val="07FF4537"/>
    <w:rsid w:val="22A73B60"/>
    <w:rsid w:val="27480B85"/>
    <w:rsid w:val="3DF611C7"/>
    <w:rsid w:val="5472521D"/>
    <w:rsid w:val="688E7246"/>
    <w:rsid w:val="6BC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B27B"/>
  <w15:docId w15:val="{8729B63D-2BFD-4C1F-84ED-FE49F595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C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E70C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0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FE70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E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E70C1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C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C1"/>
  </w:style>
  <w:style w:type="character" w:customStyle="1" w:styleId="StopkaZnak">
    <w:name w:val="Stopka Znak"/>
    <w:basedOn w:val="Domylnaczcionkaakapitu"/>
    <w:link w:val="Stopka"/>
    <w:uiPriority w:val="99"/>
    <w:rsid w:val="00FE70C1"/>
  </w:style>
  <w:style w:type="paragraph" w:styleId="Akapitzlist">
    <w:name w:val="List Paragraph"/>
    <w:basedOn w:val="Normalny"/>
    <w:uiPriority w:val="99"/>
    <w:rsid w:val="002923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7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77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0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3297</Characters>
  <Application>Microsoft Office Word</Application>
  <DocSecurity>0</DocSecurity>
  <Lines>70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Aleksander Skoblenko</cp:lastModifiedBy>
  <cp:revision>4</cp:revision>
  <cp:lastPrinted>2022-01-04T09:21:00Z</cp:lastPrinted>
  <dcterms:created xsi:type="dcterms:W3CDTF">2022-05-18T09:33:00Z</dcterms:created>
  <dcterms:modified xsi:type="dcterms:W3CDTF">2022-05-18T09:34:00Z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