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 w:rsidR="008C6BA7">
        <w:rPr>
          <w:rFonts w:ascii="Arial" w:hAnsi="Arial" w:cs="Arial"/>
        </w:rPr>
        <w:t xml:space="preserve">modułu 4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C93B3C" w:rsidP="00E46609">
    <w:pPr>
      <w:pStyle w:val="Nagwek"/>
      <w:jc w:val="center"/>
    </w:pPr>
    <w:r>
      <w:t xml:space="preserve">Załącznik nr 26 do Programu </w:t>
    </w:r>
    <w:r w:rsidR="00E46609">
      <w:rPr>
        <w:i/>
        <w:iCs/>
      </w:rPr>
      <w:t>„MALUCH+” 2019</w:t>
    </w:r>
    <w:r w:rsidR="008C6BA7">
      <w:rPr>
        <w:i/>
        <w:iCs/>
      </w:rPr>
      <w:t>, 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53808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2</cp:revision>
  <cp:lastPrinted>2014-05-19T07:57:00Z</cp:lastPrinted>
  <dcterms:created xsi:type="dcterms:W3CDTF">2019-03-25T12:33:00Z</dcterms:created>
  <dcterms:modified xsi:type="dcterms:W3CDTF">2019-03-25T12:33:00Z</dcterms:modified>
</cp:coreProperties>
</file>