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694"/>
        <w:gridCol w:w="1359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7341DC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 „</w:t>
            </w:r>
            <w:r w:rsidR="00EC574D" w:rsidRPr="00EC574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Dziedzictwo muzyki polskiej w otwartym dostępie</w:t>
            </w:r>
            <w:r w:rsidR="003015FC" w:rsidRPr="003015F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7341DC" w:rsidRPr="007341DC">
              <w:rPr>
                <w:rFonts w:asciiTheme="minorHAnsi" w:hAnsiTheme="minorHAnsi" w:cstheme="minorHAnsi"/>
                <w:i/>
                <w:sz w:val="22"/>
                <w:szCs w:val="22"/>
              </w:rPr>
              <w:t>Minister Kultury i Dziedzictwa Narodowego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EC574D" w:rsidRPr="00EC574D">
              <w:rPr>
                <w:rFonts w:asciiTheme="minorHAnsi" w:hAnsiTheme="minorHAnsi" w:cstheme="minorHAnsi"/>
                <w:i/>
                <w:sz w:val="22"/>
                <w:szCs w:val="22"/>
              </w:rPr>
              <w:t>Narodowy Instytut Fryderyka Chopina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6666DE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341DC" w:rsidRPr="000805CA" w:rsidTr="00370459">
        <w:tc>
          <w:tcPr>
            <w:tcW w:w="562" w:type="dxa"/>
            <w:shd w:val="clear" w:color="auto" w:fill="auto"/>
          </w:tcPr>
          <w:p w:rsidR="007341DC" w:rsidRPr="000805CA" w:rsidRDefault="007341DC" w:rsidP="00734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341DC" w:rsidRPr="000805CA" w:rsidRDefault="007341DC" w:rsidP="00734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341DC" w:rsidRPr="007341DC" w:rsidRDefault="007341DC" w:rsidP="007341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41DC">
              <w:rPr>
                <w:rFonts w:asciiTheme="minorHAnsi" w:hAnsiTheme="minorHAnsi" w:cstheme="minorHAnsi"/>
                <w:sz w:val="22"/>
                <w:szCs w:val="22"/>
              </w:rPr>
              <w:t xml:space="preserve">2. Postęp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7341DC">
              <w:rPr>
                <w:rFonts w:asciiTheme="minorHAnsi" w:hAnsiTheme="minorHAnsi" w:cstheme="minorHAnsi"/>
                <w:sz w:val="22"/>
                <w:szCs w:val="22"/>
              </w:rPr>
              <w:t>zeczowy. Kamienie milowe</w:t>
            </w:r>
          </w:p>
        </w:tc>
        <w:tc>
          <w:tcPr>
            <w:tcW w:w="7796" w:type="dxa"/>
            <w:shd w:val="clear" w:color="auto" w:fill="auto"/>
          </w:tcPr>
          <w:p w:rsidR="00EC574D" w:rsidRPr="00EC574D" w:rsidRDefault="00EC574D" w:rsidP="00EC57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 w:rsidRPr="00EC574D">
              <w:rPr>
                <w:rFonts w:asciiTheme="minorHAnsi" w:hAnsiTheme="minorHAnsi" w:cstheme="minorHAnsi"/>
                <w:sz w:val="22"/>
                <w:szCs w:val="22"/>
              </w:rPr>
              <w:t xml:space="preserve">Zgodnie z Wnioskiem o dofinansowanie oraz z przesłanym plikiem Kamienie milowe w dniu 16.07.2020 w raporcie nie zostały wymienione następujące kamienie milowe: </w:t>
            </w:r>
          </w:p>
          <w:p w:rsidR="00EC574D" w:rsidRPr="00EC574D" w:rsidRDefault="00EC574D" w:rsidP="00EC574D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C574D">
              <w:rPr>
                <w:rFonts w:asciiTheme="minorHAnsi" w:hAnsiTheme="minorHAnsi" w:cstheme="minorHAnsi"/>
                <w:sz w:val="22"/>
                <w:szCs w:val="22"/>
              </w:rPr>
              <w:t>Uruchomienie portalu muzealnego i publikacja online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EC574D" w:rsidRPr="00EC574D" w:rsidRDefault="00EC574D" w:rsidP="00EC574D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C574D">
              <w:rPr>
                <w:rFonts w:asciiTheme="minorHAnsi" w:hAnsiTheme="minorHAnsi" w:cstheme="minorHAnsi"/>
                <w:sz w:val="22"/>
                <w:szCs w:val="22"/>
              </w:rPr>
              <w:t>Publikacja materiałów promocyjnych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341DC" w:rsidRPr="00EC574D" w:rsidRDefault="00EC574D" w:rsidP="00EC57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574D">
              <w:rPr>
                <w:rFonts w:asciiTheme="minorHAnsi" w:hAnsiTheme="minorHAnsi" w:cstheme="minorHAnsi"/>
                <w:sz w:val="22"/>
                <w:szCs w:val="22"/>
              </w:rPr>
              <w:t>Dodatkowo w raporcie został podany 2 razy ten sam  kamień milowy „ Zakończenie przygotowania transkrypcji”.</w:t>
            </w:r>
          </w:p>
        </w:tc>
        <w:tc>
          <w:tcPr>
            <w:tcW w:w="2694" w:type="dxa"/>
            <w:shd w:val="clear" w:color="auto" w:fill="auto"/>
          </w:tcPr>
          <w:p w:rsidR="007341DC" w:rsidRPr="007341DC" w:rsidRDefault="007341DC" w:rsidP="007341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41DC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vAlign w:val="center"/>
          </w:tcPr>
          <w:p w:rsidR="007341DC" w:rsidRPr="000805CA" w:rsidRDefault="007341DC" w:rsidP="00734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C64B1B" w:rsidRDefault="00C64B1B" w:rsidP="00B102B2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072" w:rsidRDefault="00864072" w:rsidP="000805CA">
      <w:r>
        <w:separator/>
      </w:r>
    </w:p>
  </w:endnote>
  <w:endnote w:type="continuationSeparator" w:id="0">
    <w:p w:rsidR="00864072" w:rsidRDefault="00864072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97721C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97721C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072" w:rsidRDefault="00864072" w:rsidP="000805CA">
      <w:r>
        <w:separator/>
      </w:r>
    </w:p>
  </w:footnote>
  <w:footnote w:type="continuationSeparator" w:id="0">
    <w:p w:rsidR="00864072" w:rsidRDefault="00864072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9"/>
  </w:num>
  <w:num w:numId="7">
    <w:abstractNumId w:val="8"/>
  </w:num>
  <w:num w:numId="8">
    <w:abstractNumId w:val="4"/>
  </w:num>
  <w:num w:numId="9">
    <w:abstractNumId w:val="11"/>
  </w:num>
  <w:num w:numId="10">
    <w:abstractNumId w:val="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9E6"/>
    <w:rsid w:val="00034258"/>
    <w:rsid w:val="00036F71"/>
    <w:rsid w:val="000805CA"/>
    <w:rsid w:val="000A1250"/>
    <w:rsid w:val="000D7457"/>
    <w:rsid w:val="001368C1"/>
    <w:rsid w:val="00140BE8"/>
    <w:rsid w:val="0019648E"/>
    <w:rsid w:val="001A4021"/>
    <w:rsid w:val="002164C0"/>
    <w:rsid w:val="002479F8"/>
    <w:rsid w:val="002641CD"/>
    <w:rsid w:val="002715B2"/>
    <w:rsid w:val="0029031C"/>
    <w:rsid w:val="00295057"/>
    <w:rsid w:val="003015FC"/>
    <w:rsid w:val="003124D1"/>
    <w:rsid w:val="00367FAD"/>
    <w:rsid w:val="003B2F6B"/>
    <w:rsid w:val="003B4105"/>
    <w:rsid w:val="003D3D26"/>
    <w:rsid w:val="0049549A"/>
    <w:rsid w:val="004D086F"/>
    <w:rsid w:val="00541AF8"/>
    <w:rsid w:val="00566F37"/>
    <w:rsid w:val="005A39DD"/>
    <w:rsid w:val="005F5234"/>
    <w:rsid w:val="005F6527"/>
    <w:rsid w:val="00601EB0"/>
    <w:rsid w:val="0061709B"/>
    <w:rsid w:val="006666DE"/>
    <w:rsid w:val="006705EC"/>
    <w:rsid w:val="006E16E9"/>
    <w:rsid w:val="007341DC"/>
    <w:rsid w:val="007A284C"/>
    <w:rsid w:val="007A5F6C"/>
    <w:rsid w:val="007B79EA"/>
    <w:rsid w:val="00807385"/>
    <w:rsid w:val="00864072"/>
    <w:rsid w:val="008B150B"/>
    <w:rsid w:val="00944932"/>
    <w:rsid w:val="00945CED"/>
    <w:rsid w:val="0097721C"/>
    <w:rsid w:val="009E5FDB"/>
    <w:rsid w:val="00A06425"/>
    <w:rsid w:val="00A96A95"/>
    <w:rsid w:val="00AA15F9"/>
    <w:rsid w:val="00AC7796"/>
    <w:rsid w:val="00AF62AA"/>
    <w:rsid w:val="00B102B2"/>
    <w:rsid w:val="00B871B6"/>
    <w:rsid w:val="00C64B1B"/>
    <w:rsid w:val="00CD5EB0"/>
    <w:rsid w:val="00CD66DD"/>
    <w:rsid w:val="00D36466"/>
    <w:rsid w:val="00D8480D"/>
    <w:rsid w:val="00D8589A"/>
    <w:rsid w:val="00DB64BF"/>
    <w:rsid w:val="00DC530B"/>
    <w:rsid w:val="00E14C33"/>
    <w:rsid w:val="00E62F4E"/>
    <w:rsid w:val="00E808AC"/>
    <w:rsid w:val="00EB40BC"/>
    <w:rsid w:val="00EC574D"/>
    <w:rsid w:val="00F54074"/>
    <w:rsid w:val="00FA64B4"/>
    <w:rsid w:val="00FD1F7C"/>
    <w:rsid w:val="00FE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36</cp:revision>
  <dcterms:created xsi:type="dcterms:W3CDTF">2020-05-20T09:55:00Z</dcterms:created>
  <dcterms:modified xsi:type="dcterms:W3CDTF">2020-08-06T13:54:00Z</dcterms:modified>
</cp:coreProperties>
</file>