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114FA6">
        <w:rPr>
          <w:rFonts w:ascii="Arial" w:eastAsia="Calibri" w:hAnsi="Arial" w:cs="Arial"/>
          <w:b/>
          <w:sz w:val="22"/>
          <w:szCs w:val="22"/>
          <w:lang w:eastAsia="en-US"/>
        </w:rPr>
        <w:t>Dostawa Systemu Kontroli Dostępu wraz z usługą utrzymania przez okres 12 miesięcy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114FA6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(FGZ.270.36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114FA6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532A78">
        <w:rPr>
          <w:rFonts w:ascii="Arial" w:eastAsia="Calibri" w:hAnsi="Arial" w:cs="Arial"/>
          <w:b/>
          <w:sz w:val="22"/>
          <w:szCs w:val="22"/>
          <w:lang w:eastAsia="en-US"/>
        </w:rPr>
        <w:t xml:space="preserve"> sierpnia</w:t>
      </w:r>
      <w:r w:rsidR="00B459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114FA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>315 371,00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4543"/>
        <w:gridCol w:w="3402"/>
        <w:gridCol w:w="1559"/>
        <w:gridCol w:w="1559"/>
        <w:gridCol w:w="1843"/>
      </w:tblGrid>
      <w:tr w:rsidR="00114FA6" w:rsidRPr="006870C7" w:rsidTr="00114FA6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14FA6" w:rsidRPr="005974A2" w:rsidRDefault="00114FA6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4543" w:type="dxa"/>
            <w:shd w:val="clear" w:color="auto" w:fill="DBDBDB" w:themeFill="accent3" w:themeFillTint="66"/>
            <w:vAlign w:val="center"/>
          </w:tcPr>
          <w:p w:rsidR="00114FA6" w:rsidRPr="005974A2" w:rsidRDefault="00114FA6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114FA6" w:rsidRPr="005974A2" w:rsidRDefault="00114FA6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114FA6" w:rsidRPr="005974A2" w:rsidRDefault="00114FA6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114FA6" w:rsidRPr="005974A2" w:rsidRDefault="00114FA6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114FA6" w:rsidRDefault="00114FA6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4FA6" w:rsidRDefault="00114FA6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Zatrudnienie osoby bezrobotnej</w:t>
            </w:r>
          </w:p>
        </w:tc>
      </w:tr>
      <w:tr w:rsidR="00114FA6" w:rsidRPr="006870C7" w:rsidTr="00114FA6">
        <w:trPr>
          <w:cantSplit/>
          <w:trHeight w:val="788"/>
        </w:trPr>
        <w:tc>
          <w:tcPr>
            <w:tcW w:w="911" w:type="dxa"/>
            <w:vAlign w:val="center"/>
          </w:tcPr>
          <w:p w:rsidR="00114FA6" w:rsidRPr="00546DEE" w:rsidRDefault="00114FA6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3" w:type="dxa"/>
            <w:vAlign w:val="center"/>
          </w:tcPr>
          <w:p w:rsidR="00114FA6" w:rsidRDefault="00114FA6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Integracjab2b Sp. Z o.o.</w:t>
            </w:r>
          </w:p>
          <w:p w:rsidR="00114FA6" w:rsidRDefault="00114FA6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Świętokrzyska 14/150</w:t>
            </w:r>
          </w:p>
          <w:p w:rsidR="00114FA6" w:rsidRPr="00546DEE" w:rsidRDefault="00114FA6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00-050 Warszawa</w:t>
            </w:r>
          </w:p>
        </w:tc>
        <w:tc>
          <w:tcPr>
            <w:tcW w:w="3402" w:type="dxa"/>
            <w:vAlign w:val="center"/>
          </w:tcPr>
          <w:p w:rsidR="00114FA6" w:rsidRPr="00546DEE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296 025,33</w:t>
            </w:r>
          </w:p>
        </w:tc>
        <w:tc>
          <w:tcPr>
            <w:tcW w:w="1559" w:type="dxa"/>
            <w:vAlign w:val="center"/>
          </w:tcPr>
          <w:p w:rsidR="00114FA6" w:rsidRPr="00546DEE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dni</w:t>
            </w:r>
          </w:p>
        </w:tc>
        <w:tc>
          <w:tcPr>
            <w:tcW w:w="1559" w:type="dxa"/>
            <w:vAlign w:val="center"/>
          </w:tcPr>
          <w:p w:rsidR="00114FA6" w:rsidRPr="00546DEE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843" w:type="dxa"/>
          </w:tcPr>
          <w:p w:rsidR="00114FA6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4FA6" w:rsidRPr="00546DEE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osoba</w:t>
            </w:r>
          </w:p>
        </w:tc>
      </w:tr>
      <w:tr w:rsidR="00114FA6" w:rsidRPr="006870C7" w:rsidTr="00114FA6">
        <w:trPr>
          <w:cantSplit/>
          <w:trHeight w:val="788"/>
        </w:trPr>
        <w:tc>
          <w:tcPr>
            <w:tcW w:w="911" w:type="dxa"/>
            <w:vAlign w:val="center"/>
          </w:tcPr>
          <w:p w:rsidR="00114FA6" w:rsidRDefault="00114FA6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3" w:type="dxa"/>
            <w:vAlign w:val="center"/>
          </w:tcPr>
          <w:p w:rsidR="004B4941" w:rsidRDefault="00114FA6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Techlab spółka jawna, </w:t>
            </w:r>
          </w:p>
          <w:p w:rsidR="00114FA6" w:rsidRDefault="00114FA6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Arkadiusz Ostrzyżek, Bohdan Chmielowski</w:t>
            </w:r>
          </w:p>
          <w:p w:rsidR="004B4941" w:rsidRDefault="004B4941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Rosoła 44 lok. U6</w:t>
            </w:r>
          </w:p>
          <w:p w:rsidR="004B4941" w:rsidRDefault="004B4941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02-786 Warszawa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114FA6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307 485,20</w:t>
            </w:r>
          </w:p>
        </w:tc>
        <w:tc>
          <w:tcPr>
            <w:tcW w:w="1559" w:type="dxa"/>
            <w:vAlign w:val="center"/>
          </w:tcPr>
          <w:p w:rsidR="00114FA6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dni</w:t>
            </w:r>
          </w:p>
        </w:tc>
        <w:tc>
          <w:tcPr>
            <w:tcW w:w="1559" w:type="dxa"/>
            <w:vAlign w:val="center"/>
          </w:tcPr>
          <w:p w:rsidR="00114FA6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843" w:type="dxa"/>
          </w:tcPr>
          <w:p w:rsidR="00114FA6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4FA6" w:rsidRDefault="00114FA6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</w:tbl>
    <w:p w:rsidR="005C7F55" w:rsidRPr="006870C7" w:rsidRDefault="005C7F55" w:rsidP="00114FA6">
      <w:pPr>
        <w:jc w:val="center"/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3</cp:revision>
  <cp:lastPrinted>2018-06-11T13:20:00Z</cp:lastPrinted>
  <dcterms:created xsi:type="dcterms:W3CDTF">2018-08-20T12:29:00Z</dcterms:created>
  <dcterms:modified xsi:type="dcterms:W3CDTF">2018-08-20T12:40:00Z</dcterms:modified>
</cp:coreProperties>
</file>