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274460" w:rsidRPr="006E5B39" w:rsidP="00274460">
      <w:pPr>
        <w:ind w:hanging="1418"/>
        <w:jc w:val="right"/>
        <w:rPr>
          <w:rFonts w:ascii="Arial Narrow" w:hAnsi="Arial Narrow"/>
          <w:sz w:val="20"/>
          <w:szCs w:val="20"/>
        </w:rPr>
      </w:pPr>
      <w:r w:rsidRPr="006E5B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6650990</wp:posOffset>
                </wp:positionH>
                <wp:positionV relativeFrom="paragraph">
                  <wp:posOffset>249555</wp:posOffset>
                </wp:positionV>
                <wp:extent cx="2609850" cy="1121410"/>
                <wp:effectExtent l="0" t="0" r="0" b="2540"/>
                <wp:wrapTopAndBottom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121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744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W zastępstwie</w:t>
                            </w:r>
                          </w:p>
                          <w:p w:rsidR="002744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MINISTRA EDUKACJI I NAUKI</w:t>
                            </w:r>
                          </w:p>
                          <w:p w:rsidR="002744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74460" w:rsidRPr="006E5B39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0" w:name="ezdPracownikNazwa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Dariusz Piontkowski</w:t>
                            </w:r>
                            <w:bookmarkEnd w:id="0"/>
                          </w:p>
                          <w:p w:rsidR="002744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1" w:name="ezdPracownikStanowisko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Sekretarz Stanu</w:t>
                            </w:r>
                            <w:bookmarkEnd w:id="1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6463AF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5" type="#_x0000_t202" style="height:88.3pt;margin-left:523.7pt;margin-top:19.65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W zastępstwie</w:t>
                      </w:r>
                    </w:p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MINISTRA EDUKACJI I NAUKI</w:t>
                      </w:r>
                    </w:p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</w:p>
                    <w:p w:rsidR="00274460" w:rsidRPr="006E5B39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0" w:name="ezdPracownikNazwa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Dariusz Piontkowski</w:t>
                      </w:r>
                      <w:bookmarkEnd w:id="0"/>
                    </w:p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1" w:name="ezdPracownikStanowisko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Sekretarz Stanu</w:t>
                      </w:r>
                      <w:bookmarkEnd w:id="1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</w:r>
                      <w:r w:rsidRPr="006463AF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/ – podpisany cyfrowo/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78648A" w:rsidP="0078648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BM</w:t>
      </w:r>
      <w:r w:rsidRPr="0078648A">
        <w:rPr>
          <w:rFonts w:ascii="Century Gothic" w:hAnsi="Century Gothic"/>
          <w:sz w:val="20"/>
          <w:szCs w:val="20"/>
        </w:rPr>
        <w:t>-W</w:t>
      </w:r>
      <w:r>
        <w:rPr>
          <w:rFonts w:ascii="Century Gothic" w:hAnsi="Century Gothic"/>
          <w:sz w:val="20"/>
          <w:szCs w:val="20"/>
        </w:rPr>
        <w:t>RP.035.1.2021</w:t>
      </w:r>
    </w:p>
    <w:p w:rsidR="008E4D61" w:rsidRPr="0078648A" w:rsidP="0078648A">
      <w:pPr>
        <w:rPr>
          <w:rFonts w:ascii="Century Gothic" w:hAnsi="Century Gothic"/>
          <w:sz w:val="20"/>
          <w:szCs w:val="20"/>
        </w:rPr>
      </w:pPr>
    </w:p>
    <w:p w:rsidR="00147E24" w:rsidRPr="006E5B39" w:rsidP="00147E24">
      <w:pPr>
        <w:jc w:val="right"/>
        <w:rPr>
          <w:rFonts w:ascii="Century Gothic" w:hAnsi="Century Gothic"/>
          <w:sz w:val="20"/>
          <w:szCs w:val="20"/>
        </w:rPr>
      </w:pPr>
      <w:r w:rsidRPr="006E5B39">
        <w:rPr>
          <w:rFonts w:ascii="Century Gothic" w:hAnsi="Century Gothic"/>
          <w:sz w:val="20"/>
          <w:szCs w:val="20"/>
        </w:rPr>
        <w:t xml:space="preserve">Warszawa,  </w:t>
      </w:r>
      <w:bookmarkStart w:id="2" w:name="ezdDataPodpisu"/>
      <w:r w:rsidRPr="006E5B39">
        <w:rPr>
          <w:rFonts w:ascii="Century Gothic" w:hAnsi="Century Gothic"/>
          <w:sz w:val="20"/>
          <w:szCs w:val="20"/>
        </w:rPr>
        <w:t>26 lutego 2021</w:t>
      </w:r>
      <w:bookmarkEnd w:id="2"/>
      <w:r w:rsidRPr="006E5B39">
        <w:rPr>
          <w:rFonts w:ascii="Century Gothic" w:hAnsi="Century Gothic"/>
          <w:sz w:val="20"/>
          <w:szCs w:val="20"/>
        </w:rPr>
        <w:t xml:space="preserve"> r.</w:t>
      </w:r>
    </w:p>
    <w:p w:rsidR="0078648A" w:rsidRPr="0078648A" w:rsidP="0078648A">
      <w:pPr>
        <w:spacing w:after="120"/>
        <w:jc w:val="center"/>
        <w:rPr>
          <w:rFonts w:ascii="Century Gothic" w:hAnsi="Century Gothic"/>
          <w:b/>
        </w:rPr>
      </w:pPr>
      <w:r w:rsidRPr="0078648A">
        <w:rPr>
          <w:rFonts w:ascii="Century Gothic" w:hAnsi="Century Gothic"/>
          <w:b/>
        </w:rPr>
        <w:t>Wykaz prac legislacyjnych Ministra Edukacji i Nauki</w:t>
      </w:r>
    </w:p>
    <w:p w:rsidR="0078648A" w:rsidRPr="00A613C9" w:rsidP="0078648A">
      <w:pPr>
        <w:spacing w:after="120"/>
        <w:jc w:val="center"/>
        <w:rPr>
          <w:rFonts w:ascii="Century Gothic" w:hAnsi="Century Gothic"/>
        </w:rPr>
      </w:pPr>
      <w:r w:rsidRPr="00A613C9">
        <w:rPr>
          <w:rFonts w:ascii="Century Gothic" w:hAnsi="Century Gothic"/>
        </w:rPr>
        <w:t>z zakresu działu administracji rządowej oświata i wychowanie</w:t>
      </w:r>
    </w:p>
    <w:p w:rsidR="00312C81" w:rsidRPr="00A613C9" w:rsidP="0078648A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  <w:r w:rsidRPr="00A613C9">
        <w:rPr>
          <w:rFonts w:ascii="Century Gothic" w:hAnsi="Century Gothic"/>
          <w:b/>
          <w:sz w:val="20"/>
          <w:szCs w:val="20"/>
        </w:rPr>
        <w:t>– aktualizacja (</w:t>
      </w:r>
      <w:r w:rsidR="00136449">
        <w:rPr>
          <w:rFonts w:ascii="Century Gothic" w:hAnsi="Century Gothic"/>
          <w:b/>
          <w:sz w:val="20"/>
          <w:szCs w:val="20"/>
        </w:rPr>
        <w:t>1</w:t>
      </w:r>
      <w:r w:rsidR="0042016F">
        <w:rPr>
          <w:rFonts w:ascii="Century Gothic" w:hAnsi="Century Gothic"/>
          <w:b/>
          <w:sz w:val="20"/>
          <w:szCs w:val="20"/>
        </w:rPr>
        <w:t>5</w:t>
      </w:r>
      <w:r w:rsidRPr="00A613C9">
        <w:rPr>
          <w:rFonts w:ascii="Century Gothic" w:hAnsi="Century Gothic"/>
          <w:b/>
          <w:sz w:val="20"/>
          <w:szCs w:val="20"/>
        </w:rPr>
        <w:t>)</w:t>
      </w:r>
    </w:p>
    <w:tbl>
      <w:tblPr>
        <w:tblW w:w="15939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3119"/>
        <w:gridCol w:w="4579"/>
        <w:gridCol w:w="4539"/>
        <w:gridCol w:w="1230"/>
        <w:gridCol w:w="1842"/>
      </w:tblGrid>
      <w:tr w:rsidTr="004520C4">
        <w:tblPrEx>
          <w:tblW w:w="15939" w:type="dxa"/>
          <w:tblInd w:w="-12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zwięzła informacja o przyczynach i potrzebie wprowadzenia rozwiązań, które planuje się zawrzeć </w:t>
            </w:r>
            <w:r w:rsidRPr="006E5B39">
              <w:rPr>
                <w:rFonts w:ascii="Century Gothic" w:hAnsi="Century Gothic"/>
                <w:sz w:val="16"/>
                <w:szCs w:val="16"/>
              </w:rPr>
              <w:br/>
              <w:t>w projekcie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imię i nazwisko 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za opracowanie 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Tr="004520C4">
        <w:tblPrEx>
          <w:tblW w:w="15939" w:type="dxa"/>
          <w:tblInd w:w="-1202" w:type="dxa"/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ind w:left="170" w:hanging="17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ind w:left="113" w:hanging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Tr="002653F8">
        <w:tblPrEx>
          <w:tblW w:w="15939" w:type="dxa"/>
          <w:tblInd w:w="-1202" w:type="dxa"/>
          <w:tblLayout w:type="fixed"/>
          <w:tblLook w:val="01E0"/>
        </w:tblPrEx>
        <w:trPr>
          <w:trHeight w:val="4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D00" w:rsidRPr="0076467D" w:rsidP="00636D00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35E.</w:t>
            </w:r>
          </w:p>
        </w:tc>
        <w:tc>
          <w:tcPr>
            <w:tcW w:w="3119" w:type="dxa"/>
          </w:tcPr>
          <w:p w:rsidR="00636D00" w:rsidRPr="00C12C54" w:rsidP="00636D00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C12C54">
              <w:rPr>
                <w:rFonts w:ascii="Century Gothic" w:hAnsi="Century Gothic"/>
                <w:sz w:val="16"/>
                <w:szCs w:val="16"/>
              </w:rPr>
              <w:t xml:space="preserve">Rozporządzenie </w:t>
            </w:r>
          </w:p>
          <w:p w:rsidR="00636D00" w:rsidRPr="00C12C54" w:rsidP="00636D00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C12C54">
              <w:rPr>
                <w:rFonts w:ascii="Century Gothic" w:hAnsi="Century Gothic"/>
                <w:sz w:val="16"/>
                <w:szCs w:val="16"/>
              </w:rPr>
              <w:t xml:space="preserve">Ministra Edukacji i Nauki </w:t>
            </w:r>
          </w:p>
          <w:p w:rsidR="00636D00" w:rsidRPr="00C12C54" w:rsidP="00636D00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C12C54">
              <w:rPr>
                <w:rFonts w:ascii="Century Gothic" w:hAnsi="Century Gothic"/>
                <w:sz w:val="16"/>
                <w:szCs w:val="16"/>
              </w:rPr>
              <w:t xml:space="preserve">zmieniające rozporządzenie </w:t>
            </w:r>
          </w:p>
          <w:p w:rsidR="00636D00" w:rsidRPr="005B21A5" w:rsidP="00636D00">
            <w:pPr>
              <w:shd w:val="clear" w:color="auto" w:fill="FFFFFF"/>
              <w:outlineLvl w:val="0"/>
              <w:rPr>
                <w:rFonts w:ascii="Century Gothic" w:hAnsi="Century Gothic"/>
                <w:sz w:val="16"/>
                <w:szCs w:val="16"/>
              </w:rPr>
            </w:pPr>
            <w:r w:rsidRPr="00C12C54">
              <w:rPr>
                <w:rStyle w:val="Hyperlink"/>
                <w:rFonts w:ascii="Century Gothic" w:hAnsi="Century Gothic" w:cs="Arial"/>
                <w:color w:val="auto"/>
                <w:sz w:val="16"/>
                <w:szCs w:val="16"/>
                <w:u w:val="none"/>
              </w:rPr>
              <w:t xml:space="preserve">w sprawie </w:t>
            </w:r>
            <w:r w:rsidRPr="00B67F1E">
              <w:rPr>
                <w:rFonts w:ascii="Century Gothic" w:hAnsi="Century Gothic"/>
                <w:sz w:val="16"/>
                <w:szCs w:val="16"/>
              </w:rPr>
              <w:t>czasowego ograniczenia funkcjonowania jednostek systemu oświaty w związku z zapobieganiem, przeciwdziałaniem i zwalczaniem COVID-19</w:t>
            </w:r>
          </w:p>
        </w:tc>
        <w:tc>
          <w:tcPr>
            <w:tcW w:w="4579" w:type="dxa"/>
          </w:tcPr>
          <w:p w:rsidR="00636D00" w:rsidRPr="00C12C54" w:rsidP="007059E7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7059E7">
              <w:rPr>
                <w:rFonts w:ascii="Century Gothic" w:hAnsi="Century Gothic"/>
                <w:sz w:val="16"/>
                <w:szCs w:val="16"/>
              </w:rPr>
              <w:t>Konieczność nowelizacji rozporządzenia Ministra Edukacji Narodo</w:t>
            </w:r>
            <w:r>
              <w:rPr>
                <w:rFonts w:ascii="Century Gothic" w:hAnsi="Century Gothic"/>
                <w:sz w:val="16"/>
                <w:szCs w:val="16"/>
              </w:rPr>
              <w:t xml:space="preserve">wej z dnia 12 sierpnia 2020 r. </w:t>
            </w:r>
            <w:r w:rsidRPr="007059E7">
              <w:rPr>
                <w:rFonts w:ascii="Century Gothic" w:hAnsi="Century Gothic"/>
                <w:sz w:val="16"/>
                <w:szCs w:val="16"/>
              </w:rPr>
              <w:t>w sprawie czasowego ograniczenia funkcjonowania jedno</w:t>
            </w:r>
            <w:r>
              <w:rPr>
                <w:rFonts w:ascii="Century Gothic" w:hAnsi="Century Gothic"/>
                <w:sz w:val="16"/>
                <w:szCs w:val="16"/>
              </w:rPr>
              <w:t xml:space="preserve">stek systemu oświaty w związku </w:t>
            </w:r>
            <w:r w:rsidRPr="007059E7">
              <w:rPr>
                <w:rFonts w:ascii="Century Gothic" w:hAnsi="Century Gothic"/>
                <w:sz w:val="16"/>
                <w:szCs w:val="16"/>
              </w:rPr>
              <w:t xml:space="preserve">z zapobieganiem, przeciwdziałaniem i zwalczaniem COVID-19 (Dz. U.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poz. 1389, z późn. zm.) wynika </w:t>
            </w:r>
            <w:r w:rsidRPr="007059E7">
              <w:rPr>
                <w:rFonts w:ascii="Century Gothic" w:hAnsi="Century Gothic"/>
                <w:sz w:val="16"/>
                <w:szCs w:val="16"/>
              </w:rPr>
              <w:t>z potrzeby określenia sposobu realizacji zadań jednostek systemu oświaty w bieżącym roku szkolnym w sytuacji nadal trwającego na terenie Polski stanu epidemii.</w:t>
            </w:r>
          </w:p>
        </w:tc>
        <w:tc>
          <w:tcPr>
            <w:tcW w:w="4539" w:type="dxa"/>
          </w:tcPr>
          <w:p w:rsidR="00636D00" w:rsidP="00636D00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F77AF8">
              <w:rPr>
                <w:rFonts w:ascii="Century Gothic" w:hAnsi="Century Gothic"/>
                <w:sz w:val="16"/>
                <w:szCs w:val="16"/>
              </w:rPr>
              <w:t>Projektowa</w:t>
            </w:r>
            <w:r>
              <w:rPr>
                <w:rFonts w:ascii="Century Gothic" w:hAnsi="Century Gothic"/>
                <w:sz w:val="16"/>
                <w:szCs w:val="16"/>
              </w:rPr>
              <w:t xml:space="preserve">na zmiana wynika z potrzeby </w:t>
            </w:r>
            <w:r w:rsidRPr="006F02F8">
              <w:rPr>
                <w:rFonts w:ascii="Century Gothic" w:hAnsi="Century Gothic"/>
                <w:sz w:val="16"/>
                <w:szCs w:val="16"/>
              </w:rPr>
              <w:t xml:space="preserve">zahamowania rozwoju epidemii COVID-19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i zakłada </w:t>
            </w:r>
            <w:r w:rsidRPr="00757410">
              <w:rPr>
                <w:rFonts w:ascii="Century Gothic" w:hAnsi="Century Gothic"/>
                <w:sz w:val="16"/>
                <w:szCs w:val="16"/>
              </w:rPr>
              <w:t xml:space="preserve">przedłużenie trwającego ograniczenia funkcjonowania klas IV–VIII szkół podstawowych dla dzieci i młodzieży, szkół podstawowych dla dorosłych, szkół ponadpodstawowych, placówek kształcenia ustawicznego, centrów kształcenia zawodowego, ośrodków rewalidacyjno-wychowawczych, domów wczasów dziecięcych i szkolnych schronisk młodzieżowych do dnia 14 marca 2021 r. </w:t>
            </w:r>
          </w:p>
          <w:p w:rsidR="00636D00" w:rsidP="00636D00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Ponadto, z</w:t>
            </w:r>
            <w:r w:rsidRPr="00757410">
              <w:rPr>
                <w:rFonts w:ascii="Century Gothic" w:hAnsi="Century Gothic"/>
                <w:sz w:val="16"/>
                <w:szCs w:val="16"/>
              </w:rPr>
              <w:t xml:space="preserve"> uwagi na wysoki wzrost zachorowalności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757410">
              <w:rPr>
                <w:rFonts w:ascii="Century Gothic" w:hAnsi="Century Gothic"/>
                <w:sz w:val="16"/>
                <w:szCs w:val="16"/>
              </w:rPr>
              <w:t>w województwie warmińsko-mazurskim, wprowadz</w:t>
            </w:r>
            <w:r w:rsidR="002D5355">
              <w:rPr>
                <w:rFonts w:ascii="Century Gothic" w:hAnsi="Century Gothic"/>
                <w:sz w:val="16"/>
                <w:szCs w:val="16"/>
              </w:rPr>
              <w:t>a się na tym obszarze</w:t>
            </w:r>
            <w:r w:rsidRPr="00757410">
              <w:rPr>
                <w:rFonts w:ascii="Century Gothic" w:hAnsi="Century Gothic"/>
                <w:sz w:val="16"/>
                <w:szCs w:val="16"/>
              </w:rPr>
              <w:t xml:space="preserve"> ograniczenia funkcjonowania klas I-III </w:t>
            </w:r>
            <w:r w:rsidRPr="00757410">
              <w:rPr>
                <w:rFonts w:ascii="Century Gothic" w:hAnsi="Century Gothic"/>
                <w:sz w:val="16"/>
                <w:szCs w:val="16"/>
              </w:rPr>
              <w:t>szkół podstawowych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757410">
              <w:rPr>
                <w:rFonts w:ascii="Century Gothic" w:hAnsi="Century Gothic"/>
                <w:sz w:val="16"/>
                <w:szCs w:val="16"/>
              </w:rPr>
              <w:t xml:space="preserve">od dnia </w:t>
            </w:r>
            <w:r w:rsidR="000A0950">
              <w:rPr>
                <w:rFonts w:ascii="Century Gothic" w:hAnsi="Century Gothic"/>
                <w:sz w:val="16"/>
                <w:szCs w:val="16"/>
              </w:rPr>
              <w:t>1 marca 2021 r. do 14</w:t>
            </w:r>
            <w:r w:rsidRPr="00757410">
              <w:rPr>
                <w:rFonts w:ascii="Century Gothic" w:hAnsi="Century Gothic"/>
                <w:sz w:val="16"/>
                <w:szCs w:val="16"/>
              </w:rPr>
              <w:t xml:space="preserve"> marca 2021 r.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757410">
              <w:rPr>
                <w:rFonts w:ascii="Century Gothic" w:hAnsi="Century Gothic"/>
                <w:sz w:val="16"/>
                <w:szCs w:val="16"/>
              </w:rPr>
              <w:t xml:space="preserve">Ograniczenie polega na kontynuowaniu prowadzenia zajęć z wykorzystaniem metod i technik kształcenia na odległość lub innego ustalonego przez dyrektora sposobu realizowania zajęć. Uczniowie klas </w:t>
            </w:r>
            <w:r w:rsidR="0042016F">
              <w:rPr>
                <w:rFonts w:ascii="Century Gothic" w:hAnsi="Century Gothic"/>
                <w:sz w:val="16"/>
                <w:szCs w:val="16"/>
              </w:rPr>
              <w:br/>
            </w:r>
            <w:r w:rsidRPr="00757410">
              <w:rPr>
                <w:rFonts w:ascii="Century Gothic" w:hAnsi="Century Gothic"/>
                <w:sz w:val="16"/>
                <w:szCs w:val="16"/>
              </w:rPr>
              <w:t xml:space="preserve">I–III szkół podstawowych na terenie pozostałych województw oraz dzieci </w:t>
            </w:r>
            <w:r w:rsidR="002D5355">
              <w:rPr>
                <w:rFonts w:ascii="Century Gothic" w:hAnsi="Century Gothic"/>
                <w:sz w:val="16"/>
                <w:szCs w:val="16"/>
              </w:rPr>
              <w:t>objęte wychowaniem</w:t>
            </w:r>
            <w:r w:rsidRPr="00757410">
              <w:rPr>
                <w:rFonts w:ascii="Century Gothic" w:hAnsi="Century Gothic"/>
                <w:sz w:val="16"/>
                <w:szCs w:val="16"/>
              </w:rPr>
              <w:t xml:space="preserve"> przedszkolnym kontynuują naukę stacjonarną </w:t>
            </w:r>
            <w:r w:rsidR="0042016F">
              <w:rPr>
                <w:rFonts w:ascii="Century Gothic" w:hAnsi="Century Gothic"/>
                <w:sz w:val="16"/>
                <w:szCs w:val="16"/>
              </w:rPr>
              <w:br/>
            </w:r>
            <w:r w:rsidRPr="00757410">
              <w:rPr>
                <w:rFonts w:ascii="Century Gothic" w:hAnsi="Century Gothic"/>
                <w:sz w:val="16"/>
                <w:szCs w:val="16"/>
              </w:rPr>
              <w:t>z zachowaniem zasad reżimu sanitarnego określonych w wytycznych MEiN, MZ i GIS.</w:t>
            </w:r>
          </w:p>
          <w:p w:rsidR="00636D00" w:rsidRPr="00C12C54" w:rsidP="00A03B9A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Ponadto,</w:t>
            </w:r>
            <w:r w:rsidRPr="00846785">
              <w:rPr>
                <w:rFonts w:ascii="Century Gothic" w:hAnsi="Century Gothic"/>
                <w:sz w:val="16"/>
                <w:szCs w:val="16"/>
              </w:rPr>
              <w:t xml:space="preserve"> umożliwi</w:t>
            </w:r>
            <w:r>
              <w:rPr>
                <w:rFonts w:ascii="Century Gothic" w:hAnsi="Century Gothic"/>
                <w:sz w:val="16"/>
                <w:szCs w:val="16"/>
              </w:rPr>
              <w:t>ono</w:t>
            </w:r>
            <w:r w:rsidRPr="00846785">
              <w:rPr>
                <w:rFonts w:ascii="Century Gothic" w:hAnsi="Century Gothic"/>
                <w:sz w:val="16"/>
                <w:szCs w:val="16"/>
              </w:rPr>
              <w:t xml:space="preserve"> dyrektorowi szkoły lub placówki oświatowej, udostępnienie pomieszczenia odpowiednio w szkole lub placówce w celu prz</w:t>
            </w:r>
            <w:r>
              <w:rPr>
                <w:rFonts w:ascii="Century Gothic" w:hAnsi="Century Gothic"/>
                <w:sz w:val="16"/>
                <w:szCs w:val="16"/>
              </w:rPr>
              <w:t xml:space="preserve">eprowadzenia badań edukacyjnych, </w:t>
            </w:r>
            <w:r w:rsidRPr="00846785">
              <w:rPr>
                <w:rFonts w:ascii="Century Gothic" w:hAnsi="Century Gothic"/>
                <w:sz w:val="16"/>
                <w:szCs w:val="16"/>
              </w:rPr>
              <w:t>których realizatorem będzie Instytut Badań Edukacyjnych lub inny podmiot wybrany do realizacji badania.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846785">
              <w:rPr>
                <w:rFonts w:ascii="Century Gothic" w:hAnsi="Century Gothic"/>
                <w:sz w:val="16"/>
                <w:szCs w:val="16"/>
              </w:rPr>
              <w:t xml:space="preserve">Konieczność wprowadzenia takiego rozwiązania wynika z krajowych i międzynarodowych zobowiązań podjętych przez ministra właściwego do spraw oświaty </w:t>
            </w:r>
            <w:r w:rsidR="0042016F">
              <w:rPr>
                <w:rFonts w:ascii="Century Gothic" w:hAnsi="Century Gothic"/>
                <w:sz w:val="16"/>
                <w:szCs w:val="16"/>
              </w:rPr>
              <w:br/>
            </w:r>
            <w:bookmarkStart w:id="3" w:name="_GoBack"/>
            <w:bookmarkEnd w:id="3"/>
            <w:r w:rsidRPr="00846785">
              <w:rPr>
                <w:rFonts w:ascii="Century Gothic" w:hAnsi="Century Gothic"/>
                <w:sz w:val="16"/>
                <w:szCs w:val="16"/>
              </w:rPr>
              <w:t>i wychowania. Sytuacje, w których badacze/ankieterzy będą musieli wejść na teren szkoły lub placówki będą dotyczyć tylko wybranych szkół i placówek w skali kraju i stosunkowo niewielkiej grupy uczniów – tak więc będzie możliwe zachowanie odpowiednich środków bezpieczeństwa sanitarnego, które obowiązują na terenie szkół i placówek w związku z czasowym ograniczeniem ich funkcjonowania.</w:t>
            </w:r>
          </w:p>
        </w:tc>
        <w:tc>
          <w:tcPr>
            <w:tcW w:w="1230" w:type="dxa"/>
          </w:tcPr>
          <w:p w:rsidR="00636D00" w:rsidRPr="00906573" w:rsidP="00636D00">
            <w:pPr>
              <w:spacing w:before="60" w:after="60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>I kwartał</w:t>
            </w:r>
            <w:r w:rsidRPr="00500159">
              <w:rPr>
                <w:rFonts w:ascii="Century Gothic" w:hAnsi="Century Gothic"/>
                <w:sz w:val="16"/>
                <w:szCs w:val="16"/>
              </w:rPr>
              <w:br/>
              <w:t>202</w:t>
            </w:r>
            <w:r>
              <w:rPr>
                <w:rFonts w:ascii="Century Gothic" w:hAnsi="Century Gothic"/>
                <w:sz w:val="16"/>
                <w:szCs w:val="16"/>
              </w:rPr>
              <w:t>1</w:t>
            </w:r>
            <w:r w:rsidRPr="00500159">
              <w:rPr>
                <w:rFonts w:ascii="Century Gothic" w:hAnsi="Century Gothic"/>
                <w:sz w:val="16"/>
                <w:szCs w:val="16"/>
              </w:rPr>
              <w:t xml:space="preserve"> r.</w:t>
            </w:r>
          </w:p>
        </w:tc>
        <w:tc>
          <w:tcPr>
            <w:tcW w:w="1842" w:type="dxa"/>
            <w:shd w:val="clear" w:color="auto" w:fill="auto"/>
          </w:tcPr>
          <w:p w:rsidR="00636D00" w:rsidP="00636D00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F3375">
              <w:rPr>
                <w:rFonts w:ascii="Century Gothic" w:hAnsi="Century Gothic"/>
                <w:sz w:val="16"/>
                <w:szCs w:val="16"/>
              </w:rPr>
              <w:t xml:space="preserve">Monika </w:t>
            </w:r>
            <w:r>
              <w:rPr>
                <w:rFonts w:ascii="Century Gothic" w:hAnsi="Century Gothic"/>
                <w:sz w:val="16"/>
                <w:szCs w:val="16"/>
              </w:rPr>
              <w:t>Łukaszewicz</w:t>
            </w:r>
          </w:p>
          <w:p w:rsidR="00636D00" w:rsidRPr="002F01A8" w:rsidP="00636D0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F01A8">
              <w:rPr>
                <w:rFonts w:ascii="Century Gothic" w:hAnsi="Century Gothic"/>
                <w:sz w:val="16"/>
                <w:szCs w:val="16"/>
              </w:rPr>
              <w:t xml:space="preserve">- </w:t>
            </w:r>
            <w:r>
              <w:rPr>
                <w:rFonts w:ascii="Century Gothic" w:hAnsi="Century Gothic"/>
                <w:sz w:val="16"/>
                <w:szCs w:val="16"/>
              </w:rPr>
              <w:t>naczelnik wydziału</w:t>
            </w:r>
          </w:p>
          <w:p w:rsidR="00636D00" w:rsidRPr="00906573" w:rsidP="00636D00">
            <w:pPr>
              <w:spacing w:before="60" w:after="60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 xml:space="preserve">Departament </w:t>
            </w:r>
            <w:r w:rsidRPr="002F3375">
              <w:rPr>
                <w:rFonts w:ascii="Century Gothic" w:hAnsi="Century Gothic"/>
                <w:sz w:val="16"/>
                <w:szCs w:val="16"/>
              </w:rPr>
              <w:t>Kształcenia Ogólnego</w:t>
            </w:r>
          </w:p>
        </w:tc>
      </w:tr>
    </w:tbl>
    <w:p w:rsidR="00326C55" w:rsidRPr="002F3375" w:rsidP="00612E00">
      <w:pPr>
        <w:tabs>
          <w:tab w:val="left" w:pos="1980"/>
        </w:tabs>
        <w:rPr>
          <w:sz w:val="2"/>
        </w:rPr>
      </w:pPr>
    </w:p>
    <w:sectPr w:rsidSect="00757078">
      <w:headerReference w:type="first" r:id="rId5"/>
      <w:pgSz w:w="16838" w:h="11906" w:orient="landscape"/>
      <w:pgMar w:top="454" w:right="1701" w:bottom="454" w:left="1701" w:header="578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5043" w:rsidRPr="00CF56E9" w:rsidP="00505043">
    <w:pPr>
      <w:pStyle w:val="Header"/>
      <w:rPr>
        <w:sz w:val="20"/>
      </w:rPr>
    </w:pPr>
  </w:p>
  <w:p w:rsidR="00312C81" w:rsidRPr="00021A3B" w:rsidP="00021A3B">
    <w:pPr>
      <w:pStyle w:val="Header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</w:t>
    </w:r>
    <w:r w:rsidR="003A2541">
      <w:rPr>
        <w:rFonts w:asciiTheme="majorHAnsi" w:hAnsiTheme="majorHAnsi" w:cs="Times New Roman"/>
        <w:sz w:val="34"/>
        <w:szCs w:val="34"/>
      </w:rPr>
      <w:t xml:space="preserve"> I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97">
      <w:rPr>
        <w:rFonts w:asciiTheme="majorHAnsi" w:hAnsiTheme="majorHAnsi" w:cs="Times New Roman"/>
        <w:sz w:val="34"/>
        <w:szCs w:val="34"/>
      </w:rPr>
      <w:t xml:space="preserve"> NAUKI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5B5FE7"/>
    <w:multiLevelType w:val="hybridMultilevel"/>
    <w:tmpl w:val="C074DBD8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70BD6"/>
    <w:multiLevelType w:val="hybridMultilevel"/>
    <w:tmpl w:val="B7A82D7C"/>
    <w:lvl w:ilvl="0">
      <w:start w:val="1"/>
      <w:numFmt w:val="decimal"/>
      <w:lvlText w:val="%1)"/>
      <w:lvlJc w:val="left"/>
      <w:pPr>
        <w:ind w:left="414" w:hanging="360"/>
      </w:pPr>
    </w:lvl>
    <w:lvl w:ilvl="1" w:tentative="1">
      <w:start w:val="1"/>
      <w:numFmt w:val="lowerLetter"/>
      <w:lvlText w:val="%2."/>
      <w:lvlJc w:val="left"/>
      <w:pPr>
        <w:ind w:left="1134" w:hanging="360"/>
      </w:pPr>
    </w:lvl>
    <w:lvl w:ilvl="2" w:tentative="1">
      <w:start w:val="1"/>
      <w:numFmt w:val="lowerRoman"/>
      <w:lvlText w:val="%3."/>
      <w:lvlJc w:val="right"/>
      <w:pPr>
        <w:ind w:left="1854" w:hanging="180"/>
      </w:pPr>
    </w:lvl>
    <w:lvl w:ilvl="3" w:tentative="1">
      <w:start w:val="1"/>
      <w:numFmt w:val="decimal"/>
      <w:lvlText w:val="%4."/>
      <w:lvlJc w:val="left"/>
      <w:pPr>
        <w:ind w:left="2574" w:hanging="360"/>
      </w:pPr>
    </w:lvl>
    <w:lvl w:ilvl="4" w:tentative="1">
      <w:start w:val="1"/>
      <w:numFmt w:val="lowerLetter"/>
      <w:lvlText w:val="%5."/>
      <w:lvlJc w:val="left"/>
      <w:pPr>
        <w:ind w:left="3294" w:hanging="360"/>
      </w:pPr>
    </w:lvl>
    <w:lvl w:ilvl="5" w:tentative="1">
      <w:start w:val="1"/>
      <w:numFmt w:val="lowerRoman"/>
      <w:lvlText w:val="%6."/>
      <w:lvlJc w:val="right"/>
      <w:pPr>
        <w:ind w:left="4014" w:hanging="180"/>
      </w:pPr>
    </w:lvl>
    <w:lvl w:ilvl="6" w:tentative="1">
      <w:start w:val="1"/>
      <w:numFmt w:val="decimal"/>
      <w:lvlText w:val="%7."/>
      <w:lvlJc w:val="left"/>
      <w:pPr>
        <w:ind w:left="4734" w:hanging="360"/>
      </w:pPr>
    </w:lvl>
    <w:lvl w:ilvl="7" w:tentative="1">
      <w:start w:val="1"/>
      <w:numFmt w:val="lowerLetter"/>
      <w:lvlText w:val="%8."/>
      <w:lvlJc w:val="left"/>
      <w:pPr>
        <w:ind w:left="5454" w:hanging="360"/>
      </w:pPr>
    </w:lvl>
    <w:lvl w:ilvl="8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>
    <w:nsid w:val="08EF75EB"/>
    <w:multiLevelType w:val="hybridMultilevel"/>
    <w:tmpl w:val="135296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D97694"/>
    <w:multiLevelType w:val="hybridMultilevel"/>
    <w:tmpl w:val="C30056FC"/>
    <w:lvl w:ilvl="0">
      <w:start w:val="14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0240B"/>
    <w:multiLevelType w:val="hybridMultilevel"/>
    <w:tmpl w:val="C30056FC"/>
    <w:lvl w:ilvl="0">
      <w:start w:val="14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37938"/>
    <w:multiLevelType w:val="hybridMultilevel"/>
    <w:tmpl w:val="D1D0A5B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3024B"/>
    <w:multiLevelType w:val="hybridMultilevel"/>
    <w:tmpl w:val="4E022C98"/>
    <w:lvl w:ilvl="0">
      <w:start w:val="55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934BC"/>
    <w:multiLevelType w:val="hybridMultilevel"/>
    <w:tmpl w:val="ABBA6D0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C54BD8"/>
    <w:multiLevelType w:val="hybridMultilevel"/>
    <w:tmpl w:val="D9DC49C6"/>
    <w:lvl w:ilvl="0">
      <w:start w:val="47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D2BC8"/>
    <w:multiLevelType w:val="hybridMultilevel"/>
    <w:tmpl w:val="760AD806"/>
    <w:lvl w:ilvl="0">
      <w:start w:val="1"/>
      <w:numFmt w:val="bullet"/>
      <w:suff w:val="space"/>
      <w:lvlText w:val=""/>
      <w:lvlJc w:val="left"/>
      <w:pPr>
        <w:ind w:left="170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A6D72"/>
    <w:multiLevelType w:val="hybridMultilevel"/>
    <w:tmpl w:val="499E84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1750D7"/>
    <w:multiLevelType w:val="hybridMultilevel"/>
    <w:tmpl w:val="FC90B3FA"/>
    <w:lvl w:ilvl="0">
      <w:start w:val="1"/>
      <w:numFmt w:val="lowerLetter"/>
      <w:lvlText w:val="%1)"/>
      <w:lvlJc w:val="left"/>
      <w:pPr>
        <w:ind w:left="896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 w:tentative="1">
      <w:start w:val="1"/>
      <w:numFmt w:val="lowerRoman"/>
      <w:lvlText w:val="%3."/>
      <w:lvlJc w:val="right"/>
      <w:pPr>
        <w:ind w:left="2336" w:hanging="180"/>
      </w:pPr>
    </w:lvl>
    <w:lvl w:ilvl="3" w:tentative="1">
      <w:start w:val="1"/>
      <w:numFmt w:val="decimal"/>
      <w:lvlText w:val="%4."/>
      <w:lvlJc w:val="left"/>
      <w:pPr>
        <w:ind w:left="3056" w:hanging="360"/>
      </w:pPr>
    </w:lvl>
    <w:lvl w:ilvl="4" w:tentative="1">
      <w:start w:val="1"/>
      <w:numFmt w:val="lowerLetter"/>
      <w:lvlText w:val="%5."/>
      <w:lvlJc w:val="left"/>
      <w:pPr>
        <w:ind w:left="3776" w:hanging="360"/>
      </w:pPr>
    </w:lvl>
    <w:lvl w:ilvl="5" w:tentative="1">
      <w:start w:val="1"/>
      <w:numFmt w:val="lowerRoman"/>
      <w:lvlText w:val="%6."/>
      <w:lvlJc w:val="right"/>
      <w:pPr>
        <w:ind w:left="4496" w:hanging="180"/>
      </w:pPr>
    </w:lvl>
    <w:lvl w:ilvl="6" w:tentative="1">
      <w:start w:val="1"/>
      <w:numFmt w:val="decimal"/>
      <w:lvlText w:val="%7."/>
      <w:lvlJc w:val="left"/>
      <w:pPr>
        <w:ind w:left="5216" w:hanging="360"/>
      </w:pPr>
    </w:lvl>
    <w:lvl w:ilvl="7" w:tentative="1">
      <w:start w:val="1"/>
      <w:numFmt w:val="lowerLetter"/>
      <w:lvlText w:val="%8."/>
      <w:lvlJc w:val="left"/>
      <w:pPr>
        <w:ind w:left="5936" w:hanging="360"/>
      </w:pPr>
    </w:lvl>
    <w:lvl w:ilvl="8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2">
    <w:nsid w:val="53F53146"/>
    <w:multiLevelType w:val="hybridMultilevel"/>
    <w:tmpl w:val="C8421C7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406B19"/>
    <w:multiLevelType w:val="hybridMultilevel"/>
    <w:tmpl w:val="DE88BE5C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01563"/>
    <w:multiLevelType w:val="hybridMultilevel"/>
    <w:tmpl w:val="B650AD6C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color w:val="auto"/>
        <w:u w:color="FF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5641C1"/>
    <w:multiLevelType w:val="hybridMultilevel"/>
    <w:tmpl w:val="BBDECD44"/>
    <w:lvl w:ilvl="0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C0B1C"/>
    <w:multiLevelType w:val="hybridMultilevel"/>
    <w:tmpl w:val="DB3408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297C58"/>
    <w:multiLevelType w:val="hybridMultilevel"/>
    <w:tmpl w:val="5030D9FA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832634"/>
    <w:multiLevelType w:val="hybridMultilevel"/>
    <w:tmpl w:val="C8421C7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F52F8C"/>
    <w:multiLevelType w:val="hybridMultilevel"/>
    <w:tmpl w:val="A502D6F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B0706D"/>
    <w:multiLevelType w:val="hybridMultilevel"/>
    <w:tmpl w:val="D11217E6"/>
    <w:lvl w:ilvl="0">
      <w:start w:val="4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6145B"/>
    <w:multiLevelType w:val="hybridMultilevel"/>
    <w:tmpl w:val="1EECAB3E"/>
    <w:lvl w:ilvl="0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>
      <w:start w:val="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7"/>
  </w:num>
  <w:num w:numId="5">
    <w:abstractNumId w:val="2"/>
  </w:num>
  <w:num w:numId="6">
    <w:abstractNumId w:val="21"/>
  </w:num>
  <w:num w:numId="7">
    <w:abstractNumId w:val="13"/>
  </w:num>
  <w:num w:numId="8">
    <w:abstractNumId w:val="1"/>
  </w:num>
  <w:num w:numId="9">
    <w:abstractNumId w:val="7"/>
  </w:num>
  <w:num w:numId="10">
    <w:abstractNumId w:val="9"/>
  </w:num>
  <w:num w:numId="11">
    <w:abstractNumId w:val="14"/>
  </w:num>
  <w:num w:numId="12">
    <w:abstractNumId w:val="5"/>
  </w:num>
  <w:num w:numId="13">
    <w:abstractNumId w:val="5"/>
    <w:lvlOverride w:ilvl="0">
      <w:lvl w:ilvl="0">
        <w:start w:val="1"/>
        <w:numFmt w:val="decimal"/>
        <w:lvlText w:val="%1."/>
        <w:lvlJc w:val="center"/>
        <w:pPr>
          <w:ind w:left="720" w:hanging="360"/>
        </w:pPr>
        <w:rPr>
          <w:rFonts w:hint="default"/>
          <w:b/>
          <w:color w:val="auto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4"/>
  </w:num>
  <w:num w:numId="15">
    <w:abstractNumId w:val="20"/>
  </w:num>
  <w:num w:numId="16">
    <w:abstractNumId w:val="3"/>
  </w:num>
  <w:num w:numId="17">
    <w:abstractNumId w:val="8"/>
  </w:num>
  <w:num w:numId="18">
    <w:abstractNumId w:val="15"/>
  </w:num>
  <w:num w:numId="19">
    <w:abstractNumId w:val="6"/>
  </w:num>
  <w:num w:numId="20">
    <w:abstractNumId w:val="19"/>
  </w:num>
  <w:num w:numId="21">
    <w:abstractNumId w:val="16"/>
  </w:num>
  <w:num w:numId="22">
    <w:abstractNumId w:val="1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6C4B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efaultParagraphFont"/>
    <w:link w:val="Header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"/>
  </w:style>
  <w:style w:type="paragraph" w:styleId="ListParagraph">
    <w:name w:val="List Paragraph"/>
    <w:basedOn w:val="Normal"/>
    <w:link w:val="AkapitzlistZnak"/>
    <w:uiPriority w:val="34"/>
    <w:qFormat/>
    <w:rsid w:val="0021059C"/>
    <w:pPr>
      <w:ind w:left="720"/>
      <w:contextualSpacing/>
    </w:pPr>
  </w:style>
  <w:style w:type="character" w:customStyle="1" w:styleId="AkapitzlistZnak">
    <w:name w:val="Akapit z listą Znak"/>
    <w:link w:val="ListParagraph"/>
    <w:uiPriority w:val="34"/>
    <w:rsid w:val="0021059C"/>
    <w:rPr>
      <w:rFonts w:ascii="Arial" w:hAnsi="Arial" w:cs="Arial"/>
      <w:sz w:val="24"/>
      <w:szCs w:val="24"/>
    </w:rPr>
  </w:style>
  <w:style w:type="paragraph" w:customStyle="1" w:styleId="Default">
    <w:name w:val="Default"/>
    <w:rsid w:val="00EF4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TekstdymkaZnak"/>
    <w:semiHidden/>
    <w:unhideWhenUsed/>
    <w:rsid w:val="002E6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semiHidden/>
    <w:rsid w:val="002E679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5013F9"/>
    <w:rPr>
      <w:rFonts w:cs="Times New Roman"/>
      <w:color w:val="0000FF"/>
      <w:u w:val="single"/>
    </w:rPr>
  </w:style>
  <w:style w:type="paragraph" w:customStyle="1" w:styleId="TYTUAKTUprzedmiotregulacjiustawylubrozporzdzenia">
    <w:name w:val="TYTUŁ_AKTU – przedmiot regulacji ustawy lub rozporządzenia"/>
    <w:next w:val="Normal"/>
    <w:link w:val="TYTUAKTUprzedmiotregulacjiustawylubrozporzdzeniaZnak"/>
    <w:uiPriority w:val="3"/>
    <w:qFormat/>
    <w:rsid w:val="005013F9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locked/>
    <w:rsid w:val="005013F9"/>
    <w:rPr>
      <w:rFonts w:ascii="Times" w:hAnsi="Times" w:cs="Arial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688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A353B"/>
    <w:rPr>
      <w:sz w:val="16"/>
      <w:szCs w:val="16"/>
    </w:rPr>
  </w:style>
  <w:style w:type="paragraph" w:styleId="CommentText">
    <w:name w:val="annotation text"/>
    <w:aliases w:val="Znak"/>
    <w:basedOn w:val="Normal"/>
    <w:link w:val="TekstkomentarzaZnak"/>
    <w:unhideWhenUsed/>
    <w:rsid w:val="006A353B"/>
    <w:rPr>
      <w:sz w:val="20"/>
      <w:szCs w:val="20"/>
    </w:rPr>
  </w:style>
  <w:style w:type="character" w:customStyle="1" w:styleId="TekstkomentarzaZnak">
    <w:name w:val="Tekst komentarza Znak"/>
    <w:aliases w:val="Znak Znak"/>
    <w:basedOn w:val="DefaultParagraphFont"/>
    <w:link w:val="CommentText"/>
    <w:rsid w:val="006A353B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TematkomentarzaZnak"/>
    <w:semiHidden/>
    <w:unhideWhenUsed/>
    <w:rsid w:val="006A353B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semiHidden/>
    <w:rsid w:val="006A353B"/>
    <w:rPr>
      <w:rFonts w:ascii="Arial" w:hAnsi="Arial" w:cs="Arial"/>
      <w:b/>
      <w:bCs/>
    </w:rPr>
  </w:style>
  <w:style w:type="paragraph" w:styleId="FootnoteText">
    <w:name w:val="footnote text"/>
    <w:basedOn w:val="Normal"/>
    <w:link w:val="TekstprzypisudolnegoZnak"/>
    <w:unhideWhenUsed/>
    <w:rsid w:val="00D61DC6"/>
    <w:rPr>
      <w:sz w:val="20"/>
      <w:szCs w:val="20"/>
    </w:rPr>
  </w:style>
  <w:style w:type="character" w:customStyle="1" w:styleId="TekstprzypisudolnegoZnak">
    <w:name w:val="Tekst przypisu dolnego Znak"/>
    <w:basedOn w:val="DefaultParagraphFont"/>
    <w:link w:val="FootnoteText"/>
    <w:rsid w:val="00D61DC6"/>
    <w:rPr>
      <w:rFonts w:ascii="Arial" w:hAnsi="Arial" w:cs="Arial"/>
    </w:rPr>
  </w:style>
  <w:style w:type="character" w:customStyle="1" w:styleId="Ppogrubienie">
    <w:name w:val="_P_ – pogrubienie"/>
    <w:uiPriority w:val="1"/>
    <w:qFormat/>
    <w:rsid w:val="0050015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B5EC4-6FAE-4B9A-AE48-8AB45421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2021-02-25T09:29:00Z</dcterms:created>
  <dcterms:modified xsi:type="dcterms:W3CDTF">2021-02-26T10:26:00Z</dcterms:modified>
</cp:coreProperties>
</file>