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88C31" w14:textId="77777777" w:rsidR="003D2252" w:rsidRPr="009F5318" w:rsidRDefault="003D2252" w:rsidP="009F5318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9F5318">
        <w:rPr>
          <w:rFonts w:ascii="Arial" w:hAnsi="Arial" w:cs="Arial"/>
          <w:b/>
          <w:bCs/>
          <w:sz w:val="20"/>
          <w:szCs w:val="20"/>
        </w:rPr>
        <w:t>Szczegółowy opis przedmiotu zamówienia</w:t>
      </w:r>
    </w:p>
    <w:p w14:paraId="1216FCB6" w14:textId="77777777" w:rsidR="003D2252" w:rsidRPr="009F5318" w:rsidRDefault="003D2252" w:rsidP="009F5318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Cs/>
          <w:i/>
          <w:iCs/>
          <w:sz w:val="20"/>
          <w:szCs w:val="20"/>
        </w:rPr>
      </w:pPr>
    </w:p>
    <w:p w14:paraId="16E97B7B" w14:textId="77777777" w:rsidR="003D2252" w:rsidRPr="009F5318" w:rsidRDefault="003D2252" w:rsidP="009F5318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  <w:r w:rsidRPr="009F5318">
        <w:rPr>
          <w:rFonts w:ascii="Arial" w:hAnsi="Arial" w:cs="Arial"/>
          <w:sz w:val="20"/>
          <w:szCs w:val="20"/>
        </w:rPr>
        <w:t xml:space="preserve">Usługa subskrypcji </w:t>
      </w:r>
      <w:r w:rsidRPr="009F5318">
        <w:rPr>
          <w:rFonts w:ascii="Arial" w:hAnsi="Arial" w:cs="Arial"/>
          <w:bCs/>
          <w:sz w:val="20"/>
          <w:szCs w:val="20"/>
        </w:rPr>
        <w:t xml:space="preserve"> oprogramowania  </w:t>
      </w:r>
      <w:proofErr w:type="spellStart"/>
      <w:r w:rsidRPr="009F5318">
        <w:rPr>
          <w:rFonts w:ascii="Arial" w:hAnsi="Arial" w:cs="Arial"/>
          <w:sz w:val="20"/>
          <w:szCs w:val="20"/>
        </w:rPr>
        <w:t>Lansweeper</w:t>
      </w:r>
      <w:proofErr w:type="spellEnd"/>
      <w:r w:rsidRPr="009F5318">
        <w:rPr>
          <w:rFonts w:ascii="Arial" w:hAnsi="Arial" w:cs="Arial"/>
          <w:sz w:val="20"/>
          <w:szCs w:val="20"/>
        </w:rPr>
        <w:t xml:space="preserve"> Professional </w:t>
      </w:r>
      <w:r w:rsidRPr="009F5318">
        <w:rPr>
          <w:rFonts w:ascii="Arial" w:hAnsi="Arial" w:cs="Arial"/>
          <w:bCs/>
          <w:sz w:val="20"/>
          <w:szCs w:val="20"/>
        </w:rPr>
        <w:t>dla min. 3000 zasobów na okres 12 miesięcy.</w:t>
      </w:r>
    </w:p>
    <w:p w14:paraId="1632DB5A" w14:textId="77777777" w:rsidR="005A307C" w:rsidRPr="009F5318" w:rsidRDefault="005A307C" w:rsidP="009F5318">
      <w:pPr>
        <w:spacing w:line="240" w:lineRule="exact"/>
        <w:rPr>
          <w:rFonts w:ascii="Arial" w:hAnsi="Arial" w:cs="Arial"/>
          <w:sz w:val="20"/>
          <w:szCs w:val="20"/>
        </w:rPr>
      </w:pPr>
    </w:p>
    <w:p w14:paraId="3815D1FB" w14:textId="77777777" w:rsidR="003D2252" w:rsidRPr="009F5318" w:rsidRDefault="003D2252" w:rsidP="009F5318">
      <w:pPr>
        <w:spacing w:line="240" w:lineRule="exact"/>
        <w:rPr>
          <w:rFonts w:ascii="Arial" w:hAnsi="Arial" w:cs="Arial"/>
          <w:sz w:val="20"/>
          <w:szCs w:val="20"/>
        </w:rPr>
      </w:pPr>
      <w:r w:rsidRPr="009F5318">
        <w:rPr>
          <w:rFonts w:ascii="Arial" w:hAnsi="Arial" w:cs="Arial"/>
          <w:sz w:val="20"/>
          <w:szCs w:val="20"/>
        </w:rPr>
        <w:t>Równoważny system musi mieć co najmniej funkcjonalności:</w:t>
      </w:r>
    </w:p>
    <w:p w14:paraId="38254C32" w14:textId="4A6D6557" w:rsidR="003D2252" w:rsidRPr="009F5318" w:rsidRDefault="003D2252" w:rsidP="009F5318">
      <w:pPr>
        <w:pStyle w:val="Akapitzlist"/>
        <w:numPr>
          <w:ilvl w:val="0"/>
          <w:numId w:val="1"/>
        </w:num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9F5318">
        <w:rPr>
          <w:rFonts w:ascii="Arial" w:hAnsi="Arial" w:cs="Arial"/>
          <w:sz w:val="20"/>
          <w:szCs w:val="20"/>
        </w:rPr>
        <w:t xml:space="preserve">Umożliwiać obsługę </w:t>
      </w:r>
      <w:r w:rsidR="009F5318">
        <w:rPr>
          <w:rFonts w:ascii="Arial" w:hAnsi="Arial" w:cs="Arial"/>
          <w:sz w:val="20"/>
          <w:szCs w:val="20"/>
        </w:rPr>
        <w:t>3</w:t>
      </w:r>
      <w:r w:rsidRPr="009F5318">
        <w:rPr>
          <w:rFonts w:ascii="Arial" w:hAnsi="Arial" w:cs="Arial"/>
          <w:sz w:val="20"/>
          <w:szCs w:val="20"/>
        </w:rPr>
        <w:t xml:space="preserve">000 obiektów zarządzanych; </w:t>
      </w:r>
    </w:p>
    <w:p w14:paraId="09E8F4FB" w14:textId="61D58648" w:rsidR="003D2252" w:rsidRPr="009F5318" w:rsidRDefault="003D2252" w:rsidP="009F5318">
      <w:pPr>
        <w:pStyle w:val="Akapitzlist"/>
        <w:numPr>
          <w:ilvl w:val="0"/>
          <w:numId w:val="1"/>
        </w:numPr>
        <w:spacing w:line="240" w:lineRule="exact"/>
        <w:jc w:val="both"/>
        <w:rPr>
          <w:rFonts w:ascii="Arial" w:hAnsi="Arial" w:cs="Arial"/>
          <w:sz w:val="20"/>
          <w:szCs w:val="20"/>
        </w:rPr>
      </w:pPr>
      <w:proofErr w:type="spellStart"/>
      <w:r w:rsidRPr="009F5318">
        <w:rPr>
          <w:rFonts w:ascii="Arial" w:hAnsi="Arial" w:cs="Arial"/>
          <w:sz w:val="20"/>
          <w:szCs w:val="20"/>
        </w:rPr>
        <w:t>Bezagentowa</w:t>
      </w:r>
      <w:proofErr w:type="spellEnd"/>
      <w:r w:rsidRPr="009F5318">
        <w:rPr>
          <w:rFonts w:ascii="Arial" w:hAnsi="Arial" w:cs="Arial"/>
          <w:sz w:val="20"/>
          <w:szCs w:val="20"/>
        </w:rPr>
        <w:t xml:space="preserve"> inwentaryzacja sprzętu</w:t>
      </w:r>
      <w:r w:rsidR="009F5318">
        <w:rPr>
          <w:rFonts w:ascii="Arial" w:hAnsi="Arial" w:cs="Arial"/>
          <w:sz w:val="20"/>
          <w:szCs w:val="20"/>
        </w:rPr>
        <w:t>;</w:t>
      </w:r>
    </w:p>
    <w:p w14:paraId="490AFA5B" w14:textId="6630170B" w:rsidR="003D2252" w:rsidRPr="009F5318" w:rsidRDefault="003D2252" w:rsidP="009F5318">
      <w:pPr>
        <w:pStyle w:val="Akapitzlist"/>
        <w:numPr>
          <w:ilvl w:val="0"/>
          <w:numId w:val="1"/>
        </w:num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9F5318">
        <w:rPr>
          <w:rFonts w:ascii="Arial" w:hAnsi="Arial" w:cs="Arial"/>
          <w:sz w:val="20"/>
          <w:szCs w:val="20"/>
        </w:rPr>
        <w:t>Śledzenie przez program dokonywanych w sprzęcie zmian, informacja które komponenty zostały dodane lub usunięte</w:t>
      </w:r>
      <w:r w:rsidR="009F5318">
        <w:rPr>
          <w:rFonts w:ascii="Arial" w:hAnsi="Arial" w:cs="Arial"/>
          <w:sz w:val="20"/>
          <w:szCs w:val="20"/>
        </w:rPr>
        <w:t>;</w:t>
      </w:r>
    </w:p>
    <w:p w14:paraId="45333F3D" w14:textId="5DF0FB81" w:rsidR="003D2252" w:rsidRPr="009F5318" w:rsidRDefault="003D2252" w:rsidP="009F5318">
      <w:pPr>
        <w:pStyle w:val="Akapitzlist"/>
        <w:numPr>
          <w:ilvl w:val="0"/>
          <w:numId w:val="1"/>
        </w:numPr>
        <w:spacing w:line="240" w:lineRule="exact"/>
        <w:jc w:val="both"/>
        <w:rPr>
          <w:rFonts w:ascii="Arial" w:hAnsi="Arial" w:cs="Arial"/>
          <w:sz w:val="20"/>
          <w:szCs w:val="20"/>
        </w:rPr>
      </w:pPr>
      <w:proofErr w:type="spellStart"/>
      <w:r w:rsidRPr="009F5318">
        <w:rPr>
          <w:rFonts w:ascii="Arial" w:hAnsi="Arial" w:cs="Arial"/>
          <w:sz w:val="20"/>
          <w:szCs w:val="20"/>
        </w:rPr>
        <w:t>Bezagentowa</w:t>
      </w:r>
      <w:proofErr w:type="spellEnd"/>
      <w:r w:rsidRPr="009F5318">
        <w:rPr>
          <w:rFonts w:ascii="Arial" w:hAnsi="Arial" w:cs="Arial"/>
          <w:sz w:val="20"/>
          <w:szCs w:val="20"/>
        </w:rPr>
        <w:t xml:space="preserve"> inwentaryzacja oprogramowania</w:t>
      </w:r>
      <w:r w:rsidR="009F5318">
        <w:rPr>
          <w:rFonts w:ascii="Arial" w:hAnsi="Arial" w:cs="Arial"/>
          <w:sz w:val="20"/>
          <w:szCs w:val="20"/>
        </w:rPr>
        <w:t>;</w:t>
      </w:r>
    </w:p>
    <w:p w14:paraId="5A0DDA41" w14:textId="00ED5D08" w:rsidR="003D2252" w:rsidRPr="009F5318" w:rsidRDefault="003D2252" w:rsidP="009F5318">
      <w:pPr>
        <w:pStyle w:val="Akapitzlist"/>
        <w:numPr>
          <w:ilvl w:val="0"/>
          <w:numId w:val="1"/>
        </w:num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9F5318">
        <w:rPr>
          <w:rFonts w:ascii="Arial" w:hAnsi="Arial" w:cs="Arial"/>
          <w:sz w:val="20"/>
          <w:szCs w:val="20"/>
        </w:rPr>
        <w:t>Raportowanie z wbudowanym mechanizmem do samodzielnego tworzenia własnych raportów w oparciu o wszystkie dane dostępne w systemie. Możliwość wysyłania mailem wybranych raportów</w:t>
      </w:r>
      <w:r w:rsidR="009F5318">
        <w:rPr>
          <w:rFonts w:ascii="Arial" w:hAnsi="Arial" w:cs="Arial"/>
          <w:sz w:val="20"/>
          <w:szCs w:val="20"/>
        </w:rPr>
        <w:t>;</w:t>
      </w:r>
    </w:p>
    <w:p w14:paraId="607ADA4F" w14:textId="59B1E9CB" w:rsidR="003D2252" w:rsidRPr="009F5318" w:rsidRDefault="003D2252" w:rsidP="009F5318">
      <w:pPr>
        <w:pStyle w:val="Akapitzlist"/>
        <w:numPr>
          <w:ilvl w:val="0"/>
          <w:numId w:val="1"/>
        </w:num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9F5318">
        <w:rPr>
          <w:rFonts w:ascii="Arial" w:hAnsi="Arial" w:cs="Arial"/>
          <w:sz w:val="20"/>
          <w:szCs w:val="20"/>
        </w:rPr>
        <w:t>Integracja aktywnych katalogów. Zbieranie informacji o wszystkich aktywnych katalogach komputera, co ułatwia sporządzanie specyficznych raportów lub wyszukiwanie szczegółów opartych na strukturze organizacyjnej</w:t>
      </w:r>
      <w:r w:rsidR="009F5318">
        <w:rPr>
          <w:rFonts w:ascii="Arial" w:hAnsi="Arial" w:cs="Arial"/>
          <w:sz w:val="20"/>
          <w:szCs w:val="20"/>
        </w:rPr>
        <w:t>;</w:t>
      </w:r>
    </w:p>
    <w:p w14:paraId="6415FBB6" w14:textId="1962E485" w:rsidR="003D2252" w:rsidRPr="009F5318" w:rsidRDefault="003D2252" w:rsidP="009F5318">
      <w:pPr>
        <w:pStyle w:val="Akapitzlist"/>
        <w:numPr>
          <w:ilvl w:val="0"/>
          <w:numId w:val="1"/>
        </w:num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9F5318">
        <w:rPr>
          <w:rFonts w:ascii="Arial" w:hAnsi="Arial" w:cs="Arial"/>
          <w:sz w:val="20"/>
          <w:szCs w:val="20"/>
        </w:rPr>
        <w:t>Szczegóły o użytkownikach aktywnych katalogów</w:t>
      </w:r>
      <w:r w:rsidR="009F5318">
        <w:rPr>
          <w:rFonts w:ascii="Arial" w:hAnsi="Arial" w:cs="Arial"/>
          <w:sz w:val="20"/>
          <w:szCs w:val="20"/>
        </w:rPr>
        <w:t>;</w:t>
      </w:r>
    </w:p>
    <w:p w14:paraId="3A666E5A" w14:textId="01E578A5" w:rsidR="003D2252" w:rsidRPr="009F5318" w:rsidRDefault="003D2252" w:rsidP="009F5318">
      <w:pPr>
        <w:pStyle w:val="Akapitzlist"/>
        <w:numPr>
          <w:ilvl w:val="0"/>
          <w:numId w:val="1"/>
        </w:num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9F5318">
        <w:rPr>
          <w:rFonts w:ascii="Arial" w:hAnsi="Arial" w:cs="Arial"/>
          <w:sz w:val="20"/>
          <w:szCs w:val="20"/>
        </w:rPr>
        <w:t>Zbieranie wszystkich informacji o aktywnych, zalogowanych użytkownikach i zapis wyników w bazie danych (SQL Server). Możliwość dołączenia zdjęcia użytkowników, aby ułatwić personelowi technicznemu sprawdzenie - kto i kiedy używał komputera</w:t>
      </w:r>
      <w:r w:rsidR="009F5318">
        <w:rPr>
          <w:rFonts w:ascii="Arial" w:hAnsi="Arial" w:cs="Arial"/>
          <w:sz w:val="20"/>
          <w:szCs w:val="20"/>
        </w:rPr>
        <w:t>;</w:t>
      </w:r>
    </w:p>
    <w:p w14:paraId="06A4487E" w14:textId="257B4F72" w:rsidR="003D2252" w:rsidRPr="009F5318" w:rsidRDefault="003D2252" w:rsidP="009F5318">
      <w:pPr>
        <w:pStyle w:val="Akapitzlist"/>
        <w:numPr>
          <w:ilvl w:val="0"/>
          <w:numId w:val="1"/>
        </w:num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9F5318">
        <w:rPr>
          <w:rFonts w:ascii="Arial" w:hAnsi="Arial" w:cs="Arial"/>
          <w:sz w:val="20"/>
          <w:szCs w:val="20"/>
        </w:rPr>
        <w:t xml:space="preserve">System musi być </w:t>
      </w:r>
      <w:proofErr w:type="spellStart"/>
      <w:r w:rsidRPr="009F5318">
        <w:rPr>
          <w:rFonts w:ascii="Arial" w:hAnsi="Arial" w:cs="Arial"/>
          <w:sz w:val="20"/>
          <w:szCs w:val="20"/>
        </w:rPr>
        <w:t>zarządzalny</w:t>
      </w:r>
      <w:proofErr w:type="spellEnd"/>
      <w:r w:rsidRPr="009F5318">
        <w:rPr>
          <w:rFonts w:ascii="Arial" w:hAnsi="Arial" w:cs="Arial"/>
          <w:sz w:val="20"/>
          <w:szCs w:val="20"/>
        </w:rPr>
        <w:t xml:space="preserve"> z jednej centralnej konsoli opartej o przeglądarkę internetową (m. in. Google Chrome, </w:t>
      </w:r>
      <w:r w:rsidR="002463FC">
        <w:rPr>
          <w:rFonts w:ascii="Arial" w:hAnsi="Arial" w:cs="Arial"/>
          <w:sz w:val="20"/>
          <w:szCs w:val="20"/>
        </w:rPr>
        <w:t xml:space="preserve">Mozilla </w:t>
      </w:r>
      <w:proofErr w:type="spellStart"/>
      <w:r w:rsidR="002463FC">
        <w:rPr>
          <w:rFonts w:ascii="Arial" w:hAnsi="Arial" w:cs="Arial"/>
          <w:sz w:val="20"/>
          <w:szCs w:val="20"/>
        </w:rPr>
        <w:t>Firefox</w:t>
      </w:r>
      <w:proofErr w:type="spellEnd"/>
      <w:r w:rsidRPr="009F5318">
        <w:rPr>
          <w:rFonts w:ascii="Arial" w:hAnsi="Arial" w:cs="Arial"/>
          <w:sz w:val="20"/>
          <w:szCs w:val="20"/>
        </w:rPr>
        <w:t>)</w:t>
      </w:r>
      <w:r w:rsidR="009F5318">
        <w:rPr>
          <w:rFonts w:ascii="Arial" w:hAnsi="Arial" w:cs="Arial"/>
          <w:sz w:val="20"/>
          <w:szCs w:val="20"/>
        </w:rPr>
        <w:t>;</w:t>
      </w:r>
    </w:p>
    <w:p w14:paraId="677DBC6C" w14:textId="2E817842" w:rsidR="003D2252" w:rsidRPr="009F5318" w:rsidRDefault="003D2252" w:rsidP="009F5318">
      <w:pPr>
        <w:pStyle w:val="Akapitzlist"/>
        <w:numPr>
          <w:ilvl w:val="0"/>
          <w:numId w:val="1"/>
        </w:num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9F5318">
        <w:rPr>
          <w:rFonts w:ascii="Arial" w:hAnsi="Arial" w:cs="Arial"/>
          <w:sz w:val="20"/>
          <w:szCs w:val="20"/>
        </w:rPr>
        <w:t>Śledzenie wykorzystania licencji na oprogramowanie</w:t>
      </w:r>
      <w:r w:rsidR="002463FC">
        <w:rPr>
          <w:rFonts w:ascii="Arial" w:hAnsi="Arial" w:cs="Arial"/>
          <w:sz w:val="20"/>
          <w:szCs w:val="20"/>
        </w:rPr>
        <w:t xml:space="preserve"> </w:t>
      </w:r>
      <w:r w:rsidRPr="009F5318">
        <w:rPr>
          <w:rFonts w:ascii="Arial" w:hAnsi="Arial" w:cs="Arial"/>
          <w:sz w:val="20"/>
          <w:szCs w:val="20"/>
        </w:rPr>
        <w:t>- możliwość uzyskiwania raportów na temat wykorzystania całego oprogramowania licencjonowanego i jego kosztów dla danej firmy</w:t>
      </w:r>
    </w:p>
    <w:p w14:paraId="5DB27358" w14:textId="72DDA01B" w:rsidR="003D2252" w:rsidRPr="009F5318" w:rsidRDefault="003D2252" w:rsidP="009F5318">
      <w:pPr>
        <w:pStyle w:val="Akapitzlist"/>
        <w:numPr>
          <w:ilvl w:val="0"/>
          <w:numId w:val="1"/>
        </w:num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9F5318">
        <w:rPr>
          <w:rFonts w:ascii="Arial" w:hAnsi="Arial" w:cs="Arial"/>
          <w:sz w:val="20"/>
          <w:szCs w:val="20"/>
        </w:rPr>
        <w:t>Śledzenie wykorzystania licencji na systemy operacyjne- możliwość uzyskiwania raportów na temat wykorzystania tych licencji oraz kosztów zakupu dla danej firmy</w:t>
      </w:r>
      <w:r w:rsidR="009F5318">
        <w:rPr>
          <w:rFonts w:ascii="Arial" w:hAnsi="Arial" w:cs="Arial"/>
          <w:sz w:val="20"/>
          <w:szCs w:val="20"/>
        </w:rPr>
        <w:t>;</w:t>
      </w:r>
    </w:p>
    <w:p w14:paraId="21FFD754" w14:textId="4BE84810" w:rsidR="003D2252" w:rsidRPr="009F5318" w:rsidRDefault="003D2252" w:rsidP="009F5318">
      <w:pPr>
        <w:pStyle w:val="Akapitzlist"/>
        <w:numPr>
          <w:ilvl w:val="0"/>
          <w:numId w:val="1"/>
        </w:num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9F5318">
        <w:rPr>
          <w:rFonts w:ascii="Arial" w:hAnsi="Arial" w:cs="Arial"/>
          <w:sz w:val="20"/>
          <w:szCs w:val="20"/>
        </w:rPr>
        <w:t>Odzyskiwanie klucza produktu</w:t>
      </w:r>
      <w:r w:rsidR="002463FC">
        <w:rPr>
          <w:rFonts w:ascii="Arial" w:hAnsi="Arial" w:cs="Arial"/>
          <w:sz w:val="20"/>
          <w:szCs w:val="20"/>
        </w:rPr>
        <w:t xml:space="preserve"> </w:t>
      </w:r>
      <w:r w:rsidRPr="009F5318">
        <w:rPr>
          <w:rFonts w:ascii="Arial" w:hAnsi="Arial" w:cs="Arial"/>
          <w:sz w:val="20"/>
          <w:szCs w:val="20"/>
        </w:rPr>
        <w:t>- można odzyskać klucze produktów m.in. dla Microsoft, Adobe</w:t>
      </w:r>
      <w:r w:rsidR="002463FC">
        <w:rPr>
          <w:rFonts w:ascii="Arial" w:hAnsi="Arial" w:cs="Arial"/>
          <w:sz w:val="20"/>
          <w:szCs w:val="20"/>
        </w:rPr>
        <w:t>;</w:t>
      </w:r>
    </w:p>
    <w:p w14:paraId="6EF47B9E" w14:textId="77777777" w:rsidR="003D2252" w:rsidRPr="009F5318" w:rsidRDefault="003D2252" w:rsidP="009F5318">
      <w:pPr>
        <w:pStyle w:val="Akapitzlist"/>
        <w:numPr>
          <w:ilvl w:val="0"/>
          <w:numId w:val="1"/>
        </w:num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9F5318">
        <w:rPr>
          <w:rFonts w:ascii="Arial" w:hAnsi="Arial" w:cs="Arial"/>
          <w:sz w:val="20"/>
          <w:szCs w:val="20"/>
        </w:rPr>
        <w:t xml:space="preserve">Skanowanie urządzeń za pomocą skanowania </w:t>
      </w:r>
      <w:proofErr w:type="spellStart"/>
      <w:r w:rsidRPr="009F5318">
        <w:rPr>
          <w:rFonts w:ascii="Arial" w:hAnsi="Arial" w:cs="Arial"/>
          <w:sz w:val="20"/>
          <w:szCs w:val="20"/>
        </w:rPr>
        <w:t>snmp</w:t>
      </w:r>
      <w:proofErr w:type="spellEnd"/>
      <w:r w:rsidRPr="009F531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F5318">
        <w:rPr>
          <w:rFonts w:ascii="Arial" w:hAnsi="Arial" w:cs="Arial"/>
          <w:sz w:val="20"/>
          <w:szCs w:val="20"/>
        </w:rPr>
        <w:t>ssh</w:t>
      </w:r>
      <w:proofErr w:type="spellEnd"/>
      <w:r w:rsidRPr="009F5318">
        <w:rPr>
          <w:rFonts w:ascii="Arial" w:hAnsi="Arial" w:cs="Arial"/>
          <w:sz w:val="20"/>
          <w:szCs w:val="20"/>
        </w:rPr>
        <w:t xml:space="preserve"> oraz http. Możliwość przypisywania wynikom skanowania kodów kreskowych, daty zakupu, długości gwarancji itp.</w:t>
      </w:r>
    </w:p>
    <w:sectPr w:rsidR="003D2252" w:rsidRPr="009F5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354FE"/>
    <w:multiLevelType w:val="hybridMultilevel"/>
    <w:tmpl w:val="E6DE71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919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52"/>
    <w:rsid w:val="00041DB1"/>
    <w:rsid w:val="002463FC"/>
    <w:rsid w:val="003D2252"/>
    <w:rsid w:val="005A307C"/>
    <w:rsid w:val="007D1100"/>
    <w:rsid w:val="009F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A4949"/>
  <w15:docId w15:val="{3A6E7923-8731-4A4D-AC4A-7584ECB3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262</Words>
  <Characters>1578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Dąbrowski</dc:creator>
  <cp:lastModifiedBy>Dąbrowski Krzysztof</cp:lastModifiedBy>
  <cp:revision>2</cp:revision>
  <dcterms:created xsi:type="dcterms:W3CDTF">2022-11-17T10:56:00Z</dcterms:created>
  <dcterms:modified xsi:type="dcterms:W3CDTF">2022-11-17T10:56:00Z</dcterms:modified>
</cp:coreProperties>
</file>