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E20E" w14:textId="65873A23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3758E39" w14:textId="0C97981B" w:rsidR="00DA7835" w:rsidRDefault="00164D3C" w:rsidP="00361531">
      <w:pPr>
        <w:spacing w:after="0"/>
        <w:ind w:left="4956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Komenda </w:t>
      </w:r>
      <w:r w:rsidR="00361531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Miejska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</w:t>
      </w:r>
      <w:r w:rsidR="00DA7835"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aństwowej Straży Pożarnej</w:t>
      </w:r>
    </w:p>
    <w:p w14:paraId="212A6FB0" w14:textId="6F98026A" w:rsidR="00361531" w:rsidRPr="00361531" w:rsidRDefault="00361531" w:rsidP="00164D3C">
      <w:pPr>
        <w:ind w:left="4956"/>
        <w:rPr>
          <w:bCs/>
          <w:kern w:val="0"/>
          <w:sz w:val="28"/>
          <w:szCs w:val="28"/>
          <w14:ligatures w14:val="none"/>
        </w:rPr>
      </w:pPr>
      <w:r w:rsidRPr="00361531">
        <w:rPr>
          <w:bCs/>
          <w:kern w:val="0"/>
          <w:sz w:val="28"/>
          <w:szCs w:val="28"/>
          <w14:ligatures w14:val="none"/>
        </w:rPr>
        <w:t xml:space="preserve">w </w:t>
      </w:r>
      <w:r w:rsidR="004F1616">
        <w:rPr>
          <w:bCs/>
          <w:kern w:val="0"/>
          <w:sz w:val="28"/>
          <w:szCs w:val="28"/>
          <w14:ligatures w14:val="none"/>
        </w:rPr>
        <w:t>Słupsku</w:t>
      </w:r>
    </w:p>
    <w:p w14:paraId="4FDDE052" w14:textId="750B8BD8" w:rsidR="00DA7835" w:rsidRPr="00DA7835" w:rsidRDefault="00DA7835" w:rsidP="00164D3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4F161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Młyńska 2</w:t>
      </w:r>
    </w:p>
    <w:p w14:paraId="5346DB10" w14:textId="68BBC3D9" w:rsidR="00DA7835" w:rsidRPr="00DA7835" w:rsidRDefault="004F1616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76-200 Słupsk</w:t>
      </w: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</w:t>
      </w:r>
      <w:bookmarkStart w:id="1" w:name="_GoBack"/>
      <w:bookmarkEnd w:id="1"/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B6EF80" w14:textId="5E211A28" w:rsidR="00DA7835" w:rsidRDefault="00DA7835" w:rsidP="00F705B9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02B36D0B" w14:textId="79D5464B" w:rsidR="00AB64B3" w:rsidRPr="00BF6C22" w:rsidRDefault="00361531">
      <w:pPr>
        <w:rPr>
          <w:u w:val="single"/>
        </w:rPr>
      </w:pPr>
      <w:r w:rsidRPr="00515042">
        <w:t xml:space="preserve">                      </w:t>
      </w:r>
      <w:r w:rsidRPr="00BF6C22">
        <w:rPr>
          <w:color w:val="0070C0"/>
          <w:u w:val="single"/>
        </w:rPr>
        <w:t>https://www.gov.pl/web/kmpsp-</w:t>
      </w:r>
      <w:r w:rsidR="004F1616">
        <w:rPr>
          <w:color w:val="0070C0"/>
          <w:u w:val="single"/>
        </w:rPr>
        <w:t>slupsk</w:t>
      </w:r>
      <w:r w:rsidRPr="00BF6C22">
        <w:rPr>
          <w:color w:val="0070C0"/>
          <w:u w:val="single"/>
        </w:rPr>
        <w:t>/ochrona-danych-osobowych-rodo</w:t>
      </w:r>
    </w:p>
    <w:sectPr w:rsidR="00AB64B3" w:rsidRPr="00BF6C22" w:rsidSect="001A522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5"/>
    <w:rsid w:val="00164D3C"/>
    <w:rsid w:val="001A5221"/>
    <w:rsid w:val="001C4D85"/>
    <w:rsid w:val="00230D10"/>
    <w:rsid w:val="00295512"/>
    <w:rsid w:val="00361531"/>
    <w:rsid w:val="004F1616"/>
    <w:rsid w:val="004F1EF1"/>
    <w:rsid w:val="00515042"/>
    <w:rsid w:val="00742DF3"/>
    <w:rsid w:val="00776CA8"/>
    <w:rsid w:val="00782478"/>
    <w:rsid w:val="00971B5C"/>
    <w:rsid w:val="009A6194"/>
    <w:rsid w:val="009D5426"/>
    <w:rsid w:val="00A72F15"/>
    <w:rsid w:val="00AB64B3"/>
    <w:rsid w:val="00BF6C22"/>
    <w:rsid w:val="00CC794E"/>
    <w:rsid w:val="00DA7835"/>
    <w:rsid w:val="00DD5054"/>
    <w:rsid w:val="00DE27B1"/>
    <w:rsid w:val="00DE29C9"/>
    <w:rsid w:val="00F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05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Admin</cp:lastModifiedBy>
  <cp:revision>5</cp:revision>
  <dcterms:created xsi:type="dcterms:W3CDTF">2024-01-24T11:09:00Z</dcterms:created>
  <dcterms:modified xsi:type="dcterms:W3CDTF">2024-02-27T09:03:00Z</dcterms:modified>
</cp:coreProperties>
</file>