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D" w:rsidRPr="00856AA1" w:rsidRDefault="00E841A1" w:rsidP="00510AC4">
      <w:pPr>
        <w:autoSpaceDE w:val="0"/>
        <w:autoSpaceDN w:val="0"/>
        <w:adjustRightInd w:val="0"/>
        <w:spacing w:before="120" w:after="120"/>
        <w:ind w:left="5664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83617E" w:rsidRPr="00856AA1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="007F576B" w:rsidRPr="00856AA1">
        <w:rPr>
          <w:rFonts w:ascii="Arial" w:hAnsi="Arial" w:cs="Arial"/>
          <w:b/>
          <w:bCs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b/>
          <w:bCs/>
          <w:sz w:val="21"/>
          <w:szCs w:val="21"/>
        </w:rPr>
      </w:r>
      <w:r w:rsidR="0083617E" w:rsidRPr="00856AA1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b/>
          <w:bCs/>
          <w:sz w:val="21"/>
          <w:szCs w:val="21"/>
        </w:rPr>
        <w:fldChar w:fldCharType="end"/>
      </w:r>
      <w:bookmarkEnd w:id="0"/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C73AA3" w:rsidRPr="00856AA1" w:rsidRDefault="0051051C" w:rsidP="00510AC4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znak sprawy: </w:t>
      </w:r>
      <w:r w:rsidR="0083617E" w:rsidRPr="00856AA1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="007F576B" w:rsidRPr="00856AA1">
        <w:rPr>
          <w:rFonts w:ascii="Arial" w:hAnsi="Arial" w:cs="Arial"/>
          <w:b/>
          <w:bCs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b/>
          <w:bCs/>
          <w:sz w:val="21"/>
          <w:szCs w:val="21"/>
        </w:rPr>
      </w:r>
      <w:r w:rsidR="0083617E" w:rsidRPr="00856AA1">
        <w:rPr>
          <w:rFonts w:ascii="Arial" w:hAnsi="Arial" w:cs="Arial"/>
          <w:b/>
          <w:bCs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b/>
          <w:bCs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b/>
          <w:bCs/>
          <w:sz w:val="21"/>
          <w:szCs w:val="21"/>
        </w:rPr>
        <w:fldChar w:fldCharType="end"/>
      </w:r>
      <w:bookmarkEnd w:id="1"/>
    </w:p>
    <w:p w:rsidR="00A55A6C" w:rsidRPr="00856AA1" w:rsidRDefault="00A55A6C" w:rsidP="00510AC4">
      <w:pPr>
        <w:tabs>
          <w:tab w:val="left" w:pos="1140"/>
        </w:tabs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56AA1" w:rsidRDefault="007F576B" w:rsidP="00510AC4">
      <w:pPr>
        <w:tabs>
          <w:tab w:val="left" w:pos="1140"/>
        </w:tabs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PROJEKTOWANE POSTANOWIENIA UMOWNE </w:t>
      </w:r>
    </w:p>
    <w:p w:rsidR="007F576B" w:rsidRPr="00856AA1" w:rsidRDefault="007F576B" w:rsidP="00510A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F576B" w:rsidRPr="00856AA1" w:rsidRDefault="007F576B" w:rsidP="00510A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7F576B" w:rsidRPr="00856AA1" w:rsidRDefault="007F576B" w:rsidP="00510AC4">
      <w:pPr>
        <w:spacing w:after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wyniku przeprowadzonej procedury w trybie podstawowym, na podstawie w art. 275 pkt 1 ustawy z dnia 11 września 2019 r. Prawo zamówień publicznych (Dz. U. z 2019 r. poz. 2019), została zawarta umowa następującej treści:</w:t>
      </w:r>
    </w:p>
    <w:p w:rsidR="007F576B" w:rsidRPr="00856AA1" w:rsidRDefault="007F576B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37EF5" w:rsidRPr="00856AA1" w:rsidRDefault="00F4790C" w:rsidP="00510AC4">
      <w:pPr>
        <w:spacing w:before="120" w:after="120"/>
        <w:jc w:val="both"/>
        <w:rPr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Przedmiotem umowy jest </w:t>
      </w:r>
      <w:r w:rsidRPr="00856AA1">
        <w:rPr>
          <w:rFonts w:ascii="Arial" w:hAnsi="Arial" w:cs="Arial"/>
          <w:bCs/>
          <w:sz w:val="21"/>
          <w:szCs w:val="21"/>
        </w:rPr>
        <w:t xml:space="preserve">realizacja </w:t>
      </w:r>
      <w:r w:rsidR="008E5E6D" w:rsidRPr="00856AA1">
        <w:rPr>
          <w:rFonts w:ascii="Arial" w:hAnsi="Arial" w:cs="Arial"/>
          <w:bCs/>
          <w:sz w:val="21"/>
          <w:szCs w:val="21"/>
        </w:rPr>
        <w:t>zadania</w:t>
      </w:r>
      <w:r w:rsidR="007C4F41" w:rsidRPr="00856AA1">
        <w:rPr>
          <w:rFonts w:ascii="Arial" w:hAnsi="Arial" w:cs="Arial"/>
          <w:bCs/>
          <w:sz w:val="21"/>
          <w:szCs w:val="21"/>
        </w:rPr>
        <w:t>:</w:t>
      </w:r>
      <w:r w:rsidR="00C37EF5" w:rsidRPr="00856AA1">
        <w:rPr>
          <w:sz w:val="21"/>
          <w:szCs w:val="21"/>
        </w:rPr>
        <w:t xml:space="preserve"> </w:t>
      </w:r>
      <w:r w:rsidR="00C37EF5" w:rsidRPr="00856AA1">
        <w:rPr>
          <w:rFonts w:ascii="Arial" w:hAnsi="Arial" w:cs="Arial"/>
          <w:sz w:val="21"/>
          <w:szCs w:val="21"/>
        </w:rPr>
        <w:t xml:space="preserve">Działania ochronne w obszarach Natura 2000: Pierściec PLH240022, Kościół w Radziechowach PLH240007, Kościół w Górkach Wielkich PLH240008: </w:t>
      </w:r>
    </w:p>
    <w:p w:rsidR="00C37EF5" w:rsidRPr="00856AA1" w:rsidRDefault="00C37EF5" w:rsidP="00510AC4">
      <w:pPr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Ekspertyza 1. Ocena stanu ochrony gatunków zwierząt będących przedmiotami ochrony obszarów Natura 2000 Kościół w Radziechowach PLH2240007, Kościół </w:t>
      </w:r>
      <w:r w:rsidR="007F576B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Górkach Wielkich PLH240008, Pierściec PLH240022 - wykonanie ekspertyz,</w:t>
      </w:r>
    </w:p>
    <w:p w:rsidR="00C37EF5" w:rsidRPr="00856AA1" w:rsidRDefault="00C37EF5" w:rsidP="00510AC4">
      <w:pPr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Ekspertyza 2. Inwentaryzacja ciągów roślinności oraz cieków wodnych w promieniu 1,5 km od kościoła w Radziechowach </w:t>
      </w:r>
      <w:r w:rsidRPr="00856AA1">
        <w:rPr>
          <w:rFonts w:ascii="Arial" w:eastAsia="Calibri" w:hAnsi="Arial" w:cs="Arial"/>
          <w:iCs/>
          <w:sz w:val="21"/>
          <w:szCs w:val="21"/>
        </w:rPr>
        <w:t>(obszar Natura 2000 Kościół w Radziechowach PLH240007)</w:t>
      </w:r>
      <w:r w:rsidRPr="00856AA1">
        <w:rPr>
          <w:rFonts w:eastAsia="Calibri"/>
          <w:iCs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- wykonanie ekspertyz,</w:t>
      </w:r>
    </w:p>
    <w:p w:rsidR="008E5E6D" w:rsidRPr="00856AA1" w:rsidRDefault="00C37EF5" w:rsidP="00510AC4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zgodnie </w:t>
      </w:r>
      <w:r w:rsidR="00FB7A51" w:rsidRPr="00856AA1">
        <w:rPr>
          <w:rFonts w:ascii="Arial" w:hAnsi="Arial" w:cs="Arial"/>
          <w:sz w:val="21"/>
          <w:szCs w:val="21"/>
        </w:rPr>
        <w:t>z przedmiotem zamówi</w:t>
      </w:r>
      <w:r w:rsidRPr="00856AA1">
        <w:rPr>
          <w:rFonts w:ascii="Arial" w:hAnsi="Arial" w:cs="Arial"/>
          <w:sz w:val="21"/>
          <w:szCs w:val="21"/>
        </w:rPr>
        <w:t xml:space="preserve">enia określonym w Specyfikacji </w:t>
      </w:r>
      <w:r w:rsidR="00FB7A51" w:rsidRPr="00856AA1">
        <w:rPr>
          <w:rFonts w:ascii="Arial" w:hAnsi="Arial" w:cs="Arial"/>
          <w:sz w:val="21"/>
          <w:szCs w:val="21"/>
        </w:rPr>
        <w:t xml:space="preserve">Warunków Zamówienia </w:t>
      </w:r>
      <w:r w:rsidR="004A7C48" w:rsidRPr="00856AA1">
        <w:rPr>
          <w:rFonts w:ascii="Arial" w:hAnsi="Arial" w:cs="Arial"/>
          <w:sz w:val="21"/>
          <w:szCs w:val="21"/>
        </w:rPr>
        <w:t>-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C75841" w:rsidRPr="00856AA1">
        <w:rPr>
          <w:rFonts w:ascii="Arial" w:hAnsi="Arial" w:cs="Arial"/>
          <w:sz w:val="21"/>
          <w:szCs w:val="21"/>
        </w:rPr>
        <w:t xml:space="preserve">przedstawionym </w:t>
      </w:r>
      <w:r w:rsidR="00FB7A51" w:rsidRPr="00856AA1">
        <w:rPr>
          <w:rFonts w:ascii="Arial" w:hAnsi="Arial" w:cs="Arial"/>
          <w:sz w:val="21"/>
          <w:szCs w:val="21"/>
        </w:rPr>
        <w:t xml:space="preserve">w ofercie z dnia </w:t>
      </w:r>
      <w:r w:rsidR="0083617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2" w:name="Tekst3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sz w:val="21"/>
          <w:szCs w:val="21"/>
        </w:rPr>
      </w:r>
      <w:r w:rsidR="0083617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do postępowania nr </w:t>
      </w:r>
      <w:r w:rsidR="0083617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3" w:name="Tekst4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sz w:val="21"/>
          <w:szCs w:val="21"/>
        </w:rPr>
      </w:r>
      <w:r w:rsidR="0083617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7F576B" w:rsidRPr="00856AA1">
        <w:rPr>
          <w:rFonts w:ascii="Arial" w:hAnsi="Arial" w:cs="Arial"/>
          <w:sz w:val="21"/>
          <w:szCs w:val="21"/>
        </w:rPr>
        <w:t xml:space="preserve">, </w:t>
      </w:r>
      <w:r w:rsidR="00FB7A51" w:rsidRPr="00856AA1">
        <w:rPr>
          <w:rFonts w:ascii="Arial" w:hAnsi="Arial" w:cs="Arial"/>
          <w:sz w:val="21"/>
          <w:szCs w:val="21"/>
        </w:rPr>
        <w:t>a stanowiącym Załącznik Nr 1 do niniejszej Umowy.</w:t>
      </w:r>
    </w:p>
    <w:p w:rsidR="003D73DD" w:rsidRPr="00856AA1" w:rsidRDefault="003D73DD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510AC4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ekspertyz, o których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ustalona </w:t>
      </w:r>
      <w:r w:rsidR="00DD040F" w:rsidRPr="00856AA1">
        <w:rPr>
          <w:rFonts w:ascii="Arial" w:hAnsi="Arial" w:cs="Arial"/>
          <w:sz w:val="21"/>
          <w:szCs w:val="21"/>
        </w:rPr>
        <w:t>w postępowaniu o zamówienie publiczne,</w:t>
      </w:r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83617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4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sz w:val="21"/>
          <w:szCs w:val="21"/>
        </w:rPr>
      </w:r>
      <w:r w:rsidR="0083617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sz w:val="21"/>
          <w:szCs w:val="21"/>
        </w:rPr>
        <w:fldChar w:fldCharType="end"/>
      </w:r>
      <w:bookmarkEnd w:id="4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83617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5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sz w:val="21"/>
          <w:szCs w:val="21"/>
        </w:rPr>
      </w:r>
      <w:r w:rsidR="0083617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sz w:val="21"/>
          <w:szCs w:val="21"/>
        </w:rPr>
        <w:fldChar w:fldCharType="end"/>
      </w:r>
      <w:bookmarkEnd w:id="5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31277B" w:rsidRPr="00856AA1" w:rsidRDefault="008E5E6D" w:rsidP="00510AC4">
      <w:pPr>
        <w:numPr>
          <w:ilvl w:val="0"/>
          <w:numId w:val="29"/>
        </w:numPr>
        <w:spacing w:before="120" w:after="12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zrealizuje zamówienie </w:t>
      </w:r>
      <w:r w:rsidR="0031277B" w:rsidRPr="00B52E09">
        <w:rPr>
          <w:rFonts w:ascii="Arial" w:hAnsi="Arial" w:cs="Arial"/>
          <w:sz w:val="21"/>
          <w:szCs w:val="21"/>
        </w:rPr>
        <w:t xml:space="preserve">w </w:t>
      </w:r>
      <w:r w:rsidR="0083617E" w:rsidRPr="00B52E09">
        <w:rPr>
          <w:rFonts w:ascii="Arial" w:hAnsi="Arial" w:cs="Arial"/>
          <w:sz w:val="21"/>
          <w:szCs w:val="21"/>
        </w:rPr>
        <w:t>2</w:t>
      </w:r>
      <w:r w:rsidR="001D3B56" w:rsidRPr="00B52E09">
        <w:rPr>
          <w:rFonts w:ascii="Arial" w:hAnsi="Arial" w:cs="Arial"/>
          <w:sz w:val="21"/>
          <w:szCs w:val="21"/>
        </w:rPr>
        <w:t xml:space="preserve"> </w:t>
      </w:r>
      <w:r w:rsidR="00A55A6C" w:rsidRPr="00B52E09">
        <w:rPr>
          <w:rFonts w:ascii="Arial" w:hAnsi="Arial" w:cs="Arial"/>
          <w:sz w:val="21"/>
          <w:szCs w:val="21"/>
        </w:rPr>
        <w:t xml:space="preserve"> etapach</w:t>
      </w:r>
      <w:r w:rsidR="0031277B" w:rsidRPr="00856AA1">
        <w:rPr>
          <w:rFonts w:ascii="Arial" w:hAnsi="Arial" w:cs="Arial"/>
          <w:sz w:val="21"/>
          <w:szCs w:val="21"/>
        </w:rPr>
        <w:t>:</w:t>
      </w:r>
    </w:p>
    <w:p w:rsidR="0031277B" w:rsidRPr="00B52E09" w:rsidRDefault="00F4790C" w:rsidP="00510AC4">
      <w:pPr>
        <w:numPr>
          <w:ilvl w:val="1"/>
          <w:numId w:val="29"/>
        </w:numPr>
        <w:spacing w:before="120" w:after="120"/>
        <w:ind w:hanging="654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etap pierwszy: </w:t>
      </w:r>
      <w:r w:rsidR="00E3109D" w:rsidRPr="00B52E09">
        <w:rPr>
          <w:rFonts w:ascii="Arial" w:hAnsi="Arial" w:cs="Arial"/>
          <w:sz w:val="21"/>
          <w:szCs w:val="21"/>
        </w:rPr>
        <w:t>do</w:t>
      </w:r>
      <w:r w:rsidR="0083617E" w:rsidRPr="00B52E09">
        <w:rPr>
          <w:rFonts w:ascii="Arial" w:hAnsi="Arial" w:cs="Arial"/>
          <w:sz w:val="21"/>
          <w:szCs w:val="21"/>
        </w:rPr>
        <w:t xml:space="preserve">  5 maja 2022 r. (Ekspertyza 1 i 2),</w:t>
      </w:r>
    </w:p>
    <w:p w:rsidR="00E3109D" w:rsidRPr="00B52E09" w:rsidRDefault="00EB3DFF" w:rsidP="00510AC4">
      <w:pPr>
        <w:numPr>
          <w:ilvl w:val="1"/>
          <w:numId w:val="29"/>
        </w:numPr>
        <w:spacing w:before="120" w:after="120"/>
        <w:ind w:hanging="654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etap drugi: do </w:t>
      </w:r>
      <w:r w:rsidR="001D3B56" w:rsidRPr="00B52E09">
        <w:rPr>
          <w:rFonts w:ascii="Arial" w:hAnsi="Arial" w:cs="Arial"/>
          <w:sz w:val="21"/>
          <w:szCs w:val="21"/>
        </w:rPr>
        <w:t xml:space="preserve"> </w:t>
      </w:r>
      <w:r w:rsidR="0083617E" w:rsidRPr="00B52E09">
        <w:rPr>
          <w:rFonts w:ascii="Arial" w:hAnsi="Arial" w:cs="Arial"/>
          <w:sz w:val="21"/>
          <w:szCs w:val="21"/>
        </w:rPr>
        <w:t>7</w:t>
      </w:r>
      <w:r w:rsidR="001D3B56" w:rsidRPr="00B52E09">
        <w:rPr>
          <w:rFonts w:ascii="Arial" w:hAnsi="Arial" w:cs="Arial"/>
          <w:sz w:val="21"/>
          <w:szCs w:val="21"/>
        </w:rPr>
        <w:t xml:space="preserve"> </w:t>
      </w:r>
      <w:r w:rsidRPr="00B52E09">
        <w:rPr>
          <w:rFonts w:ascii="Arial" w:hAnsi="Arial" w:cs="Arial"/>
          <w:sz w:val="21"/>
          <w:szCs w:val="21"/>
        </w:rPr>
        <w:t xml:space="preserve"> października 2021 r. (Ekspertyza </w:t>
      </w:r>
      <w:r w:rsidR="0083617E" w:rsidRPr="00B52E09">
        <w:rPr>
          <w:rFonts w:ascii="Arial" w:hAnsi="Arial" w:cs="Arial"/>
          <w:sz w:val="21"/>
          <w:szCs w:val="21"/>
        </w:rPr>
        <w:t>1 i</w:t>
      </w:r>
      <w:r w:rsidR="001D3B56" w:rsidRPr="00B52E09">
        <w:rPr>
          <w:rFonts w:ascii="Arial" w:hAnsi="Arial" w:cs="Arial"/>
          <w:sz w:val="21"/>
          <w:szCs w:val="21"/>
        </w:rPr>
        <w:t xml:space="preserve"> </w:t>
      </w:r>
      <w:r w:rsidRPr="00B52E09">
        <w:rPr>
          <w:rFonts w:ascii="Arial" w:hAnsi="Arial" w:cs="Arial"/>
          <w:sz w:val="21"/>
          <w:szCs w:val="21"/>
        </w:rPr>
        <w:t>2),</w:t>
      </w:r>
    </w:p>
    <w:p w:rsidR="00F4790C" w:rsidRPr="00B52E09" w:rsidRDefault="00EB3DFF" w:rsidP="00510AC4">
      <w:pPr>
        <w:spacing w:before="120" w:after="120"/>
        <w:ind w:left="36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zgodnie z pkt. I </w:t>
      </w:r>
      <w:r w:rsidR="00B657CA" w:rsidRPr="00856AA1">
        <w:rPr>
          <w:rFonts w:ascii="Arial" w:hAnsi="Arial" w:cs="Arial"/>
          <w:sz w:val="21"/>
          <w:szCs w:val="21"/>
        </w:rPr>
        <w:t xml:space="preserve">Opisu przedmiotu zamówienia </w:t>
      </w:r>
      <w:r w:rsidR="007F576B" w:rsidRPr="00B52E09">
        <w:rPr>
          <w:rFonts w:ascii="Arial" w:hAnsi="Arial" w:cs="Arial"/>
          <w:sz w:val="21"/>
          <w:szCs w:val="21"/>
        </w:rPr>
        <w:t>stanowiącym Załącznik do SWZ</w:t>
      </w:r>
      <w:r w:rsidR="00B657CA" w:rsidRPr="00B52E09">
        <w:rPr>
          <w:rFonts w:ascii="Arial" w:hAnsi="Arial" w:cs="Arial"/>
          <w:sz w:val="21"/>
          <w:szCs w:val="21"/>
        </w:rPr>
        <w:t>.</w:t>
      </w:r>
    </w:p>
    <w:p w:rsidR="00DF1F58" w:rsidRPr="00B52E09" w:rsidRDefault="00F4790C" w:rsidP="00510AC4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Wynagrodzenie zostanie wypłacone </w:t>
      </w:r>
      <w:r w:rsidR="009F52D2" w:rsidRPr="00B52E09">
        <w:rPr>
          <w:rFonts w:ascii="Arial" w:hAnsi="Arial" w:cs="Arial"/>
          <w:sz w:val="21"/>
          <w:szCs w:val="21"/>
        </w:rPr>
        <w:t xml:space="preserve">w 2022 roku, </w:t>
      </w:r>
      <w:r w:rsidR="0083617E" w:rsidRPr="00B52E09">
        <w:rPr>
          <w:rFonts w:ascii="Arial" w:hAnsi="Arial" w:cs="Arial"/>
          <w:sz w:val="21"/>
          <w:szCs w:val="21"/>
        </w:rPr>
        <w:t>w dwóch ratach</w:t>
      </w:r>
      <w:r w:rsidR="001D3B56" w:rsidRPr="00B52E09">
        <w:rPr>
          <w:rFonts w:ascii="Arial" w:hAnsi="Arial" w:cs="Arial"/>
          <w:sz w:val="21"/>
          <w:szCs w:val="21"/>
        </w:rPr>
        <w:t xml:space="preserve"> </w:t>
      </w:r>
      <w:r w:rsidR="009F52D2" w:rsidRPr="00B52E09">
        <w:rPr>
          <w:rFonts w:ascii="Arial" w:hAnsi="Arial" w:cs="Arial"/>
          <w:sz w:val="21"/>
          <w:szCs w:val="21"/>
        </w:rPr>
        <w:t xml:space="preserve">w wysokości </w:t>
      </w:r>
      <w:r w:rsidR="0083617E" w:rsidRPr="00B52E09">
        <w:rPr>
          <w:rFonts w:ascii="Arial" w:hAnsi="Arial" w:cs="Arial"/>
          <w:sz w:val="21"/>
          <w:szCs w:val="21"/>
        </w:rPr>
        <w:t>50</w:t>
      </w:r>
      <w:r w:rsidR="009F52D2" w:rsidRPr="00B52E09">
        <w:rPr>
          <w:rFonts w:ascii="Arial" w:hAnsi="Arial" w:cs="Arial"/>
          <w:sz w:val="21"/>
          <w:szCs w:val="21"/>
        </w:rPr>
        <w:t xml:space="preserve">% umownej ceny, </w:t>
      </w:r>
      <w:r w:rsidRPr="00B52E09">
        <w:rPr>
          <w:rFonts w:ascii="Arial" w:hAnsi="Arial" w:cs="Arial"/>
          <w:sz w:val="21"/>
          <w:szCs w:val="21"/>
        </w:rPr>
        <w:t xml:space="preserve">po wykonaniu zamówienia </w:t>
      </w:r>
      <w:r w:rsidR="00B97D50" w:rsidRPr="00B52E09">
        <w:rPr>
          <w:rFonts w:ascii="Arial" w:hAnsi="Arial" w:cs="Arial"/>
          <w:sz w:val="21"/>
          <w:szCs w:val="21"/>
        </w:rPr>
        <w:t>-</w:t>
      </w:r>
      <w:r w:rsidRPr="00B52E09">
        <w:rPr>
          <w:rFonts w:ascii="Arial" w:hAnsi="Arial" w:cs="Arial"/>
          <w:sz w:val="21"/>
          <w:szCs w:val="21"/>
        </w:rPr>
        <w:t xml:space="preserve"> </w:t>
      </w:r>
      <w:r w:rsidRPr="00B52E09">
        <w:rPr>
          <w:rFonts w:ascii="Arial" w:eastAsia="Calibri" w:hAnsi="Arial" w:cs="Arial"/>
          <w:sz w:val="21"/>
          <w:szCs w:val="21"/>
        </w:rPr>
        <w:t>po jego odbiorze</w:t>
      </w:r>
      <w:r w:rsidR="009F52D2" w:rsidRPr="00B52E09">
        <w:rPr>
          <w:rFonts w:ascii="Arial" w:eastAsia="Calibri" w:hAnsi="Arial" w:cs="Arial"/>
          <w:sz w:val="21"/>
          <w:szCs w:val="21"/>
        </w:rPr>
        <w:t xml:space="preserve"> (</w:t>
      </w:r>
      <w:r w:rsidR="0083617E" w:rsidRPr="00B52E09">
        <w:rPr>
          <w:rFonts w:ascii="Arial" w:eastAsia="Calibri" w:hAnsi="Arial" w:cs="Arial"/>
          <w:sz w:val="21"/>
          <w:szCs w:val="21"/>
        </w:rPr>
        <w:t>etap 1 i 2</w:t>
      </w:r>
      <w:r w:rsidR="001D3B56" w:rsidRPr="00B52E09">
        <w:rPr>
          <w:rFonts w:ascii="Arial" w:eastAsia="Calibri" w:hAnsi="Arial" w:cs="Arial"/>
          <w:sz w:val="21"/>
          <w:szCs w:val="21"/>
        </w:rPr>
        <w:t xml:space="preserve"> dla </w:t>
      </w:r>
      <w:r w:rsidR="009F52D2" w:rsidRPr="00B52E09">
        <w:rPr>
          <w:rFonts w:ascii="Arial" w:eastAsia="Calibri" w:hAnsi="Arial" w:cs="Arial"/>
          <w:sz w:val="21"/>
          <w:szCs w:val="21"/>
        </w:rPr>
        <w:t>Ekspertyz</w:t>
      </w:r>
      <w:r w:rsidR="0083617E" w:rsidRPr="00B52E09">
        <w:rPr>
          <w:rFonts w:ascii="Arial" w:eastAsia="Calibri" w:hAnsi="Arial" w:cs="Arial"/>
          <w:sz w:val="21"/>
          <w:szCs w:val="21"/>
        </w:rPr>
        <w:t>y</w:t>
      </w:r>
      <w:r w:rsidR="009F52D2" w:rsidRPr="00B52E09">
        <w:rPr>
          <w:rFonts w:ascii="Arial" w:eastAsia="Calibri" w:hAnsi="Arial" w:cs="Arial"/>
          <w:sz w:val="21"/>
          <w:szCs w:val="21"/>
        </w:rPr>
        <w:t xml:space="preserve"> 1 i 2)</w:t>
      </w:r>
      <w:r w:rsidRPr="00B52E09">
        <w:rPr>
          <w:rFonts w:ascii="Arial" w:eastAsia="Calibri" w:hAnsi="Arial" w:cs="Arial"/>
          <w:sz w:val="21"/>
          <w:szCs w:val="21"/>
        </w:rPr>
        <w:t xml:space="preserve">, potwierdzonym protokołem końcowym </w:t>
      </w:r>
      <w:r w:rsidRPr="00B52E09">
        <w:rPr>
          <w:rFonts w:ascii="Arial" w:hAnsi="Arial" w:cs="Arial"/>
          <w:sz w:val="21"/>
          <w:szCs w:val="21"/>
        </w:rPr>
        <w:t>bez uwag/zastrzeżeń</w:t>
      </w:r>
      <w:r w:rsidR="00446BD0" w:rsidRPr="00B52E09">
        <w:rPr>
          <w:rFonts w:ascii="Arial" w:eastAsia="Calibri" w:hAnsi="Arial" w:cs="Arial"/>
          <w:sz w:val="21"/>
          <w:szCs w:val="21"/>
        </w:rPr>
        <w:t>.</w:t>
      </w:r>
    </w:p>
    <w:p w:rsidR="00DF1F58" w:rsidRPr="00856AA1" w:rsidRDefault="00E706F2" w:rsidP="00510AC4">
      <w:pPr>
        <w:numPr>
          <w:ilvl w:val="0"/>
          <w:numId w:val="2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446BD0" w:rsidRPr="00856AA1">
        <w:rPr>
          <w:rFonts w:ascii="Arial" w:hAnsi="Arial" w:cs="Arial"/>
          <w:sz w:val="21"/>
          <w:szCs w:val="21"/>
        </w:rPr>
        <w:t xml:space="preserve">tablice </w:t>
      </w:r>
      <w:r w:rsidRPr="00856AA1">
        <w:rPr>
          <w:rFonts w:ascii="Arial" w:hAnsi="Arial" w:cs="Arial"/>
          <w:sz w:val="21"/>
          <w:szCs w:val="21"/>
        </w:rPr>
        <w:t>należy oznaczyć, zgodnie z „</w:t>
      </w:r>
      <w:r w:rsidRPr="00856AA1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856AA1">
        <w:rPr>
          <w:rFonts w:ascii="Arial" w:hAnsi="Arial" w:cs="Arial"/>
          <w:bCs/>
          <w:sz w:val="21"/>
          <w:szCs w:val="21"/>
        </w:rPr>
        <w:t>.</w:t>
      </w:r>
    </w:p>
    <w:p w:rsidR="00DF1F58" w:rsidRPr="00856AA1" w:rsidRDefault="004F4149" w:rsidP="00510AC4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 w terminie 30 dni od dnia doręczenia prawidłowo wystawionej faktury.</w:t>
      </w:r>
    </w:p>
    <w:p w:rsidR="00A55A6C" w:rsidRPr="00856AA1" w:rsidRDefault="00BF64E2" w:rsidP="00510AC4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może wystawić fakturę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510AC4">
      <w:pPr>
        <w:pStyle w:val="Akapitzlist"/>
        <w:numPr>
          <w:ilvl w:val="0"/>
          <w:numId w:val="29"/>
        </w:numPr>
        <w:suppressAutoHyphens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510AC4">
      <w:pPr>
        <w:numPr>
          <w:ilvl w:val="0"/>
          <w:numId w:val="29"/>
        </w:numPr>
        <w:tabs>
          <w:tab w:val="left" w:pos="284"/>
        </w:tabs>
        <w:suppressAutoHyphens/>
        <w:autoSpaceDE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510AC4">
      <w:pPr>
        <w:pStyle w:val="Akapitzlist"/>
        <w:suppressAutoHyphens/>
        <w:spacing w:after="0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510AC4">
      <w:pPr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9053EE" w:rsidRPr="00856AA1">
        <w:rPr>
          <w:rFonts w:ascii="Arial" w:hAnsi="Arial" w:cs="Arial"/>
          <w:sz w:val="21"/>
          <w:szCs w:val="21"/>
        </w:rPr>
        <w:t xml:space="preserve">, </w:t>
      </w:r>
      <w:r w:rsidR="009D022C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 xml:space="preserve">a także </w:t>
      </w:r>
      <w:r w:rsidR="001B2A9A" w:rsidRPr="00856AA1">
        <w:rPr>
          <w:rFonts w:ascii="Arial" w:hAnsi="Arial" w:cs="Arial"/>
          <w:sz w:val="21"/>
          <w:szCs w:val="21"/>
        </w:rPr>
        <w:t xml:space="preserve">z ofertą z dnia </w:t>
      </w:r>
      <w:r w:rsidR="0083617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9"/>
            <w:enabled/>
            <w:calcOnExit w:val="0"/>
            <w:textInput/>
          </w:ffData>
        </w:fldChar>
      </w:r>
      <w:bookmarkStart w:id="6" w:name="Tekst9"/>
      <w:r w:rsidR="00244085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sz w:val="21"/>
          <w:szCs w:val="21"/>
        </w:rPr>
      </w:r>
      <w:r w:rsidR="0083617E" w:rsidRPr="00856AA1">
        <w:rPr>
          <w:rFonts w:ascii="Arial" w:hAnsi="Arial" w:cs="Arial"/>
          <w:sz w:val="21"/>
          <w:szCs w:val="21"/>
        </w:rPr>
        <w:fldChar w:fldCharType="separate"/>
      </w:r>
      <w:r w:rsidR="00244085" w:rsidRPr="00856AA1">
        <w:rPr>
          <w:rFonts w:ascii="Arial" w:hAnsi="Arial" w:cs="Arial"/>
          <w:noProof/>
          <w:sz w:val="21"/>
          <w:szCs w:val="21"/>
        </w:rPr>
        <w:t> </w:t>
      </w:r>
      <w:r w:rsidR="00244085" w:rsidRPr="00856AA1">
        <w:rPr>
          <w:rFonts w:ascii="Arial" w:hAnsi="Arial" w:cs="Arial"/>
          <w:noProof/>
          <w:sz w:val="21"/>
          <w:szCs w:val="21"/>
        </w:rPr>
        <w:t> </w:t>
      </w:r>
      <w:r w:rsidR="00244085" w:rsidRPr="00856AA1">
        <w:rPr>
          <w:rFonts w:ascii="Arial" w:hAnsi="Arial" w:cs="Arial"/>
          <w:noProof/>
          <w:sz w:val="21"/>
          <w:szCs w:val="21"/>
        </w:rPr>
        <w:t> </w:t>
      </w:r>
      <w:r w:rsidR="00244085" w:rsidRPr="00856AA1">
        <w:rPr>
          <w:rFonts w:ascii="Arial" w:hAnsi="Arial" w:cs="Arial"/>
          <w:noProof/>
          <w:sz w:val="21"/>
          <w:szCs w:val="21"/>
        </w:rPr>
        <w:t> </w:t>
      </w:r>
      <w:r w:rsidR="00244085" w:rsidRPr="00856AA1">
        <w:rPr>
          <w:rFonts w:ascii="Arial" w:hAnsi="Arial" w:cs="Arial"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sz w:val="21"/>
          <w:szCs w:val="21"/>
        </w:rPr>
        <w:fldChar w:fldCharType="end"/>
      </w:r>
      <w:bookmarkEnd w:id="6"/>
      <w:r w:rsidR="009937B7" w:rsidRPr="00856AA1">
        <w:rPr>
          <w:rFonts w:ascii="Arial" w:hAnsi="Arial" w:cs="Arial"/>
          <w:sz w:val="21"/>
          <w:szCs w:val="21"/>
        </w:rPr>
        <w:t>.</w:t>
      </w:r>
    </w:p>
    <w:p w:rsidR="009053EE" w:rsidRPr="00856AA1" w:rsidRDefault="008A7351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856AA1" w:rsidRDefault="00141084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7B3182" w:rsidRPr="00856AA1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7B3182" w:rsidRPr="00856AA1">
        <w:rPr>
          <w:rFonts w:ascii="Arial" w:eastAsia="Calibri" w:hAnsi="Arial" w:cs="Arial"/>
          <w:sz w:val="21"/>
          <w:szCs w:val="21"/>
          <w:lang w:eastAsia="en-US"/>
        </w:rPr>
        <w:t>y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7B3182" w:rsidRPr="00856AA1">
        <w:rPr>
          <w:rFonts w:ascii="Arial" w:eastAsia="Calibri" w:hAnsi="Arial" w:cs="Arial"/>
          <w:sz w:val="21"/>
          <w:szCs w:val="21"/>
          <w:lang w:eastAsia="en-US"/>
        </w:rPr>
        <w:t>zą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eksperci muszą się konsultować z pracownikami Regionalnej Dyrekcji Ochrony Środowiska w Katowicach, którzy mogą uczestniczyć w realizowanych przez Wykonawcę pracach  terenowych.</w:t>
      </w:r>
    </w:p>
    <w:p w:rsidR="009053EE" w:rsidRPr="00856AA1" w:rsidRDefault="0031277B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wskazaną przez Wykonawcę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0A7860" w:rsidRPr="00B52E09" w:rsidRDefault="003C5952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trakcie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realizacji 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7B3182" w:rsidRPr="00856AA1">
        <w:rPr>
          <w:rFonts w:ascii="Arial" w:eastAsia="Calibri" w:hAnsi="Arial" w:cs="Arial"/>
          <w:sz w:val="21"/>
          <w:szCs w:val="21"/>
          <w:lang w:eastAsia="en-US"/>
        </w:rPr>
        <w:t xml:space="preserve">Wykonawca będzie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korzystać z dostępnych danych (</w:t>
      </w:r>
      <w:r w:rsidRPr="00B52E09">
        <w:rPr>
          <w:rFonts w:ascii="Arial" w:eastAsia="Calibri" w:hAnsi="Arial" w:cs="Arial"/>
          <w:sz w:val="21"/>
          <w:szCs w:val="21"/>
          <w:lang w:eastAsia="en-US"/>
        </w:rPr>
        <w:t>publikowanych i niepublik</w:t>
      </w:r>
      <w:r w:rsidR="000A7860" w:rsidRPr="00B52E09">
        <w:rPr>
          <w:rFonts w:ascii="Arial" w:eastAsia="Calibri" w:hAnsi="Arial" w:cs="Arial"/>
          <w:sz w:val="21"/>
          <w:szCs w:val="21"/>
          <w:lang w:eastAsia="en-US"/>
        </w:rPr>
        <w:t>owanych)</w:t>
      </w:r>
      <w:r w:rsidR="00A4445D" w:rsidRPr="00B52E09">
        <w:rPr>
          <w:rFonts w:ascii="Arial" w:eastAsia="Calibri" w:hAnsi="Arial" w:cs="Arial"/>
          <w:sz w:val="21"/>
          <w:szCs w:val="21"/>
          <w:lang w:eastAsia="en-US"/>
        </w:rPr>
        <w:t xml:space="preserve"> m.in.:</w:t>
      </w:r>
    </w:p>
    <w:p w:rsidR="009053EE" w:rsidRPr="00856AA1" w:rsidRDefault="002C0A04" w:rsidP="00510AC4">
      <w:pPr>
        <w:numPr>
          <w:ilvl w:val="0"/>
          <w:numId w:val="3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 </w:t>
      </w:r>
      <w:r w:rsidR="009053EE" w:rsidRPr="00B52E09">
        <w:rPr>
          <w:rFonts w:ascii="Arial" w:hAnsi="Arial" w:cs="Arial"/>
          <w:sz w:val="21"/>
          <w:szCs w:val="21"/>
        </w:rPr>
        <w:t>zarządzeni</w:t>
      </w:r>
      <w:r w:rsidR="0083617E" w:rsidRPr="00B52E09">
        <w:rPr>
          <w:rFonts w:ascii="Arial" w:hAnsi="Arial" w:cs="Arial"/>
          <w:sz w:val="21"/>
          <w:szCs w:val="21"/>
        </w:rPr>
        <w:t>a</w:t>
      </w:r>
      <w:r w:rsidR="009053EE" w:rsidRPr="00856AA1">
        <w:rPr>
          <w:rFonts w:ascii="Arial" w:hAnsi="Arial" w:cs="Arial"/>
          <w:sz w:val="21"/>
          <w:szCs w:val="21"/>
        </w:rPr>
        <w:t xml:space="preserve"> Regionalnego Dyrektora Ochrony Środowiska w Katowicach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="009053EE" w:rsidRPr="00856AA1">
        <w:rPr>
          <w:rFonts w:ascii="Arial" w:hAnsi="Arial" w:cs="Arial"/>
          <w:bCs/>
          <w:sz w:val="21"/>
          <w:szCs w:val="21"/>
        </w:rPr>
        <w:t xml:space="preserve">z dnia 12 października 2015 r. w sprawie ustanowienia planu zadań ochronnych dla obszaru Natura 2000 Kościół w Radziechowach PLH240007 (Dz. Urz. Woj. Śl. z dnia 14 października 2015 r. poz. 5199) wraz z zarządzeniem </w:t>
      </w:r>
      <w:r w:rsidR="009053EE" w:rsidRPr="00856AA1">
        <w:rPr>
          <w:rFonts w:ascii="Arial" w:hAnsi="Arial" w:cs="Arial"/>
          <w:sz w:val="21"/>
          <w:szCs w:val="21"/>
        </w:rPr>
        <w:t xml:space="preserve">Regionalnego Dyrektora Ochrony Środowiska w Katowicach z dnia 8 czerwca 2016 r. o zmianie zarządzenia w sprawie </w:t>
      </w:r>
      <w:r w:rsidR="009053EE" w:rsidRPr="00856AA1">
        <w:rPr>
          <w:rFonts w:ascii="Arial" w:hAnsi="Arial" w:cs="Arial"/>
          <w:bCs/>
          <w:sz w:val="21"/>
          <w:szCs w:val="21"/>
        </w:rPr>
        <w:t xml:space="preserve">ustanowienia planu zadań ochronnych dla obszaru Natura 2000 Kościół </w:t>
      </w:r>
      <w:r w:rsidR="007B3182" w:rsidRPr="00856AA1">
        <w:rPr>
          <w:rFonts w:ascii="Arial" w:hAnsi="Arial" w:cs="Arial"/>
          <w:bCs/>
          <w:sz w:val="21"/>
          <w:szCs w:val="21"/>
        </w:rPr>
        <w:br/>
      </w:r>
      <w:r w:rsidR="009053EE" w:rsidRPr="00856AA1">
        <w:rPr>
          <w:rFonts w:ascii="Arial" w:hAnsi="Arial" w:cs="Arial"/>
          <w:bCs/>
          <w:sz w:val="21"/>
          <w:szCs w:val="21"/>
        </w:rPr>
        <w:t>w Radziechowach PLH240007 (Dz. Urz. Woj. Śl. z dnia 10 czerwca 2016 r., poz. 3271),</w:t>
      </w:r>
    </w:p>
    <w:p w:rsidR="009053EE" w:rsidRPr="00856AA1" w:rsidRDefault="00A4445D" w:rsidP="00510AC4">
      <w:pPr>
        <w:numPr>
          <w:ilvl w:val="0"/>
          <w:numId w:val="3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856AA1">
        <w:rPr>
          <w:rFonts w:ascii="Arial" w:hAnsi="Arial" w:cs="Arial"/>
          <w:bCs/>
          <w:sz w:val="21"/>
          <w:szCs w:val="21"/>
        </w:rPr>
        <w:t>zarządze</w:t>
      </w:r>
      <w:r w:rsidR="009053EE" w:rsidRPr="00B52E09">
        <w:rPr>
          <w:rFonts w:ascii="Arial" w:hAnsi="Arial" w:cs="Arial"/>
          <w:bCs/>
          <w:sz w:val="21"/>
          <w:szCs w:val="21"/>
        </w:rPr>
        <w:t>ni</w:t>
      </w:r>
      <w:r w:rsidR="0083617E" w:rsidRPr="00B52E09">
        <w:rPr>
          <w:rFonts w:ascii="Arial" w:hAnsi="Arial" w:cs="Arial"/>
          <w:bCs/>
          <w:sz w:val="21"/>
          <w:szCs w:val="21"/>
        </w:rPr>
        <w:t>a</w:t>
      </w:r>
      <w:r w:rsidR="009053EE" w:rsidRPr="00B52E09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856AA1">
        <w:rPr>
          <w:rFonts w:ascii="Arial" w:hAnsi="Arial" w:cs="Arial"/>
          <w:bCs/>
          <w:sz w:val="21"/>
          <w:szCs w:val="21"/>
        </w:rPr>
        <w:t xml:space="preserve">Regionalnego Dyrektora Ochrony Środowiska w Katowicach </w:t>
      </w:r>
      <w:r w:rsidR="00426096" w:rsidRPr="00856AA1">
        <w:rPr>
          <w:rFonts w:ascii="Arial" w:hAnsi="Arial" w:cs="Arial"/>
          <w:bCs/>
          <w:sz w:val="21"/>
          <w:szCs w:val="21"/>
        </w:rPr>
        <w:br/>
      </w:r>
      <w:r w:rsidR="009053EE" w:rsidRPr="00856AA1">
        <w:rPr>
          <w:rFonts w:ascii="Arial" w:hAnsi="Arial" w:cs="Arial"/>
          <w:bCs/>
          <w:sz w:val="21"/>
          <w:szCs w:val="21"/>
        </w:rPr>
        <w:t>z dnia 12 października 2015 r. w sprawie ustanowienia planu zadań ochronnych dla obszaru Natura 2000 Kościół w Górkach Wielkich PLH240008 (Dz. Urz. Woj. Śl. z dnia 14 października 2015 r. poz. 5200),</w:t>
      </w:r>
    </w:p>
    <w:p w:rsidR="009053EE" w:rsidRPr="00856AA1" w:rsidRDefault="00A4445D" w:rsidP="00510AC4">
      <w:pPr>
        <w:numPr>
          <w:ilvl w:val="0"/>
          <w:numId w:val="3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lastRenderedPageBreak/>
        <w:t xml:space="preserve"> </w:t>
      </w:r>
      <w:r w:rsidR="009053EE" w:rsidRPr="00856AA1">
        <w:rPr>
          <w:rFonts w:ascii="Arial" w:hAnsi="Arial" w:cs="Arial"/>
          <w:bCs/>
          <w:sz w:val="21"/>
          <w:szCs w:val="21"/>
        </w:rPr>
        <w:t>zarządze</w:t>
      </w:r>
      <w:r w:rsidR="009053EE" w:rsidRPr="00562555">
        <w:rPr>
          <w:rFonts w:ascii="Arial" w:hAnsi="Arial" w:cs="Arial"/>
          <w:bCs/>
          <w:sz w:val="21"/>
          <w:szCs w:val="21"/>
        </w:rPr>
        <w:t>ni</w:t>
      </w:r>
      <w:r w:rsidR="0083617E" w:rsidRPr="00562555">
        <w:rPr>
          <w:rFonts w:ascii="Arial" w:hAnsi="Arial" w:cs="Arial"/>
          <w:bCs/>
          <w:sz w:val="21"/>
          <w:szCs w:val="21"/>
        </w:rPr>
        <w:t>a</w:t>
      </w:r>
      <w:r w:rsidR="009053EE" w:rsidRPr="00856AA1">
        <w:rPr>
          <w:rFonts w:ascii="Arial" w:hAnsi="Arial" w:cs="Arial"/>
          <w:bCs/>
          <w:sz w:val="21"/>
          <w:szCs w:val="21"/>
        </w:rPr>
        <w:t xml:space="preserve"> Nr 16/2013 Regionalnego Dyrektora Ochrony Środowiska </w:t>
      </w:r>
      <w:r w:rsidR="00426096" w:rsidRPr="00856AA1">
        <w:rPr>
          <w:rFonts w:ascii="Arial" w:hAnsi="Arial" w:cs="Arial"/>
          <w:bCs/>
          <w:sz w:val="21"/>
          <w:szCs w:val="21"/>
        </w:rPr>
        <w:br/>
      </w:r>
      <w:r w:rsidR="009053EE" w:rsidRPr="00856AA1">
        <w:rPr>
          <w:rFonts w:ascii="Arial" w:hAnsi="Arial" w:cs="Arial"/>
          <w:bCs/>
          <w:sz w:val="21"/>
          <w:szCs w:val="21"/>
        </w:rPr>
        <w:t>w Katowicach z dnia 26 czerwca 2013 r. w sprawie ustanowienia planu zadań ochronnych dla obszaru Natura 2000 Pierściec PLH240022 (Dz. Urz. Woj. Śl. z dnia 26 czerwca 2013 r. poz. 4535)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  <w:r w:rsidR="009053EE" w:rsidRPr="00856AA1">
        <w:rPr>
          <w:rFonts w:ascii="Arial" w:hAnsi="Arial" w:cs="Arial"/>
          <w:bCs/>
          <w:sz w:val="21"/>
          <w:szCs w:val="21"/>
        </w:rPr>
        <w:t xml:space="preserve">wraz z zarządzeniem </w:t>
      </w:r>
      <w:r w:rsidR="009053EE" w:rsidRPr="00856AA1">
        <w:rPr>
          <w:rFonts w:ascii="Arial" w:hAnsi="Arial" w:cs="Arial"/>
          <w:sz w:val="21"/>
          <w:szCs w:val="21"/>
        </w:rPr>
        <w:t xml:space="preserve">Regionalnego Dyrektora Ochrony Środowiska w Katowicach z dnia 12 maja 2014 r. o zmianie zarządzenia w sprawie </w:t>
      </w:r>
      <w:r w:rsidR="009053EE" w:rsidRPr="00856AA1">
        <w:rPr>
          <w:rFonts w:ascii="Arial" w:hAnsi="Arial" w:cs="Arial"/>
          <w:bCs/>
          <w:sz w:val="21"/>
          <w:szCs w:val="21"/>
        </w:rPr>
        <w:t>ustanowienia planu zadań ochronnych dla obszaru Natura Pierściec PLH240022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  <w:r w:rsidR="009053EE" w:rsidRPr="00856AA1">
        <w:rPr>
          <w:rFonts w:ascii="Arial" w:hAnsi="Arial" w:cs="Arial"/>
          <w:bCs/>
          <w:sz w:val="21"/>
          <w:szCs w:val="21"/>
        </w:rPr>
        <w:t>(Dz. Urz. Woj. Śl. z dnia 13 maja 2014 r., poz. 2837).</w:t>
      </w:r>
    </w:p>
    <w:p w:rsidR="009053EE" w:rsidRPr="00856AA1" w:rsidRDefault="001532CB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tekstowej i graficznej. Integralną częścią opracowań muszą być mapy, na których powinny zostać zobrazowane przestrzenne zagadnienia poszczególnych elementów opracowania </w:t>
      </w:r>
      <w:r w:rsidR="00A4445D" w:rsidRPr="00856AA1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856AA1" w:rsidRDefault="001532CB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PZO. Dokumentacja Standardu GIS oraz dokumentacja adaptacji standardu na potrzeby PZO są dostępne u Zamawiającego.</w:t>
      </w:r>
    </w:p>
    <w:p w:rsidR="009053EE" w:rsidRPr="00856AA1" w:rsidRDefault="009178CC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EC0AAD" w:rsidRPr="00856AA1" w:rsidRDefault="009053EE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856AA1">
        <w:rPr>
          <w:rFonts w:ascii="Arial" w:hAnsi="Arial" w:cs="Arial"/>
          <w:sz w:val="21"/>
          <w:szCs w:val="21"/>
        </w:rPr>
        <w:t xml:space="preserve">w terminie do 21 dni od podpisania umowy, metodykę i harmonogram prac w terenie. Czas potrzebny na przedstawienie i akceptację metodyki i harmonogramu prac w terenie, nie wstrzymuje rozpoczęcia badań terenowych. Akceptacja przez Zamawiającego nastąpi </w:t>
      </w:r>
      <w:r w:rsidR="00A4445D" w:rsidRPr="00856AA1">
        <w:rPr>
          <w:rFonts w:ascii="Arial" w:hAnsi="Arial" w:cs="Arial"/>
          <w:sz w:val="21"/>
          <w:szCs w:val="21"/>
        </w:rPr>
        <w:t>pisemnie</w:t>
      </w:r>
      <w:r w:rsidR="00A4445D" w:rsidRPr="00856AA1">
        <w:rPr>
          <w:rFonts w:ascii="Arial" w:hAnsi="Arial" w:cs="Arial"/>
          <w:sz w:val="21"/>
          <w:szCs w:val="21"/>
          <w:shd w:val="clear" w:color="auto" w:fill="FFFFFF"/>
        </w:rPr>
        <w:t>.</w:t>
      </w:r>
      <w:r w:rsidRPr="00856AA1">
        <w:rPr>
          <w:rFonts w:ascii="Arial" w:hAnsi="Arial" w:cs="Arial"/>
          <w:sz w:val="21"/>
          <w:szCs w:val="21"/>
        </w:rPr>
        <w:t xml:space="preserve"> Każda zmiana harmonogramu wymaga pisemnego powiadomienia Zamawiającego.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zastrzega sobie możliwość udziału w wybranych sesjach terenowych. </w:t>
      </w:r>
    </w:p>
    <w:p w:rsidR="00353F27" w:rsidRPr="00856AA1" w:rsidRDefault="00EC0AAD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przedkładać Zamawiającemu z każdego dnia lub cyklu badań przeprowadzonych w terenie krótką informację oraz zdjęcia, a dla Ekspertyzy nr 2 również </w:t>
      </w:r>
      <w:r w:rsidR="002A4F99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z plikiem przedstawiającym trasę przejścia zapisaną przez urządzenie GPS (np. w formacie gpx). Informację należy przedkładać w terminie do 5 dni roboczych od wyjścia w teren (termin licząc od ostatniego dnia w każdej sesji terenowej). Zamawiający dopuszcza przekazanie zbiorczych informacji w przypadku następujących po sobie wyjść (ma</w:t>
      </w:r>
      <w:r w:rsidR="00FE4D6D" w:rsidRPr="00856AA1">
        <w:rPr>
          <w:rFonts w:ascii="Arial" w:hAnsi="Arial" w:cs="Arial"/>
          <w:sz w:val="21"/>
          <w:szCs w:val="21"/>
        </w:rPr>
        <w:t>ksymalnie</w:t>
      </w:r>
      <w:r w:rsidRPr="00856AA1">
        <w:rPr>
          <w:rFonts w:ascii="Arial" w:hAnsi="Arial" w:cs="Arial"/>
          <w:sz w:val="21"/>
          <w:szCs w:val="21"/>
        </w:rPr>
        <w:t xml:space="preserve"> 3). Informacje te </w:t>
      </w:r>
      <w:r w:rsidR="00F3098E" w:rsidRPr="00856AA1">
        <w:rPr>
          <w:rFonts w:ascii="Arial" w:hAnsi="Arial" w:cs="Arial"/>
          <w:sz w:val="21"/>
          <w:szCs w:val="21"/>
        </w:rPr>
        <w:t>będą przekazywane pisemnie</w:t>
      </w:r>
      <w:r w:rsidRPr="00856AA1">
        <w:rPr>
          <w:rFonts w:ascii="Arial" w:hAnsi="Arial" w:cs="Arial"/>
          <w:sz w:val="21"/>
          <w:szCs w:val="21"/>
        </w:rPr>
        <w:t>.</w:t>
      </w:r>
    </w:p>
    <w:p w:rsidR="00353F27" w:rsidRPr="00856AA1" w:rsidRDefault="00353F27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złożyć Zamawiającemu dwa sprawozdania dotyczące realizacji przedmiotu umowy w następujących terminach:</w:t>
      </w:r>
    </w:p>
    <w:p w:rsidR="00353F27" w:rsidRPr="00856AA1" w:rsidRDefault="00353F27" w:rsidP="00510AC4">
      <w:pPr>
        <w:numPr>
          <w:ilvl w:val="0"/>
          <w:numId w:val="3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terminie do 8 października 2021 r. sprawozdanie z przebiegu prac przeprowadzonych w okresie od zawarcia umowy do 1 października 2021 r. </w:t>
      </w:r>
    </w:p>
    <w:p w:rsidR="00353F27" w:rsidRPr="00856AA1" w:rsidRDefault="00353F27" w:rsidP="00510AC4">
      <w:pPr>
        <w:numPr>
          <w:ilvl w:val="0"/>
          <w:numId w:val="36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terminie do 5 września 2022 r. sprawozdanie z przebiegu prac przeprowadzonych w okresie od 2 października 2021 r. do 26 sierpnia 2022 r. Sprawozdania te powinny zawierać krótką charakterystykę przeprowadzonych działań (prac kameralnych i terenowych) dotyczących realizacji przedmiotu umowy, w szczególności określać miejsce i czas zrealizowanych prac terenowych oraz zawierać podstawowe wyniki badań. Ponadto w sprawozdaniu należy oszacować stopień zaawansowania prac wraz z wyszczególnieniem zadań pozostałych do wykonania oraz wskazać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ewentualne problemy związane </w:t>
      </w:r>
      <w:r w:rsidR="00C30777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z realizacją zamówienia.</w:t>
      </w:r>
    </w:p>
    <w:p w:rsidR="00353F27" w:rsidRPr="00856AA1" w:rsidRDefault="00353F27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w formie papierowej -  3 egzemplarze, w formie elektronicznej edytowalnej - </w:t>
      </w:r>
      <w:r w:rsidR="00C30777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egzemplarze.</w:t>
      </w:r>
    </w:p>
    <w:p w:rsidR="005E7EC3" w:rsidRPr="00856AA1" w:rsidRDefault="00353F27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510AC4">
      <w:pPr>
        <w:pStyle w:val="Akapitzlist"/>
        <w:numPr>
          <w:ilvl w:val="0"/>
          <w:numId w:val="13"/>
        </w:numPr>
        <w:spacing w:before="120" w:after="120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83617E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7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bCs/>
          <w:sz w:val="21"/>
          <w:szCs w:val="21"/>
        </w:rPr>
      </w:r>
      <w:r w:rsidR="0083617E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7"/>
    </w:p>
    <w:p w:rsidR="00353F27" w:rsidRPr="00856AA1" w:rsidRDefault="00353F27" w:rsidP="00510AC4">
      <w:pPr>
        <w:pStyle w:val="Akapitzlist"/>
        <w:numPr>
          <w:ilvl w:val="0"/>
          <w:numId w:val="13"/>
        </w:numPr>
        <w:spacing w:before="120" w:after="120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83617E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8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83617E" w:rsidRPr="00856AA1">
        <w:rPr>
          <w:rFonts w:ascii="Arial" w:hAnsi="Arial" w:cs="Arial"/>
          <w:bCs/>
          <w:sz w:val="21"/>
          <w:szCs w:val="21"/>
        </w:rPr>
      </w:r>
      <w:r w:rsidR="0083617E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83617E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8"/>
    </w:p>
    <w:p w:rsidR="00353F27" w:rsidRPr="00856AA1" w:rsidRDefault="00353F27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Zmiana osób, o których mowa w ust. 14,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510AC4">
      <w:pPr>
        <w:numPr>
          <w:ilvl w:val="0"/>
          <w:numId w:val="11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510AC4">
      <w:pPr>
        <w:spacing w:before="120" w:after="12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510AC4">
      <w:pPr>
        <w:spacing w:before="120" w:after="120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510AC4">
      <w:pPr>
        <w:numPr>
          <w:ilvl w:val="0"/>
          <w:numId w:val="14"/>
        </w:numPr>
        <w:autoSpaceDE w:val="0"/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856AA1" w:rsidRDefault="0021146B" w:rsidP="00510AC4">
      <w:pPr>
        <w:numPr>
          <w:ilvl w:val="0"/>
          <w:numId w:val="14"/>
        </w:numPr>
        <w:autoSpaceDE w:val="0"/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Ekspertyzy 1 i 2, do siedziby Zamawiającego. Wykonawca zobowiązany jest zawiadomić 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 pisemnie w terminie </w:t>
      </w:r>
      <w:r w:rsidR="00A146BD" w:rsidRPr="00562555">
        <w:rPr>
          <w:rFonts w:ascii="Arial" w:hAnsi="Arial" w:cs="Arial"/>
          <w:sz w:val="21"/>
          <w:szCs w:val="21"/>
        </w:rPr>
        <w:t xml:space="preserve">określonym w § 2 ust. 2 umowy. </w:t>
      </w:r>
      <w:r w:rsidRPr="00562555">
        <w:rPr>
          <w:rFonts w:ascii="Arial" w:hAnsi="Arial" w:cs="Arial"/>
          <w:sz w:val="21"/>
          <w:szCs w:val="21"/>
        </w:rPr>
        <w:t>Termin dostarczenia etapu</w:t>
      </w:r>
      <w:r w:rsidR="00562555">
        <w:rPr>
          <w:rFonts w:ascii="Arial" w:hAnsi="Arial" w:cs="Arial"/>
          <w:sz w:val="21"/>
          <w:szCs w:val="21"/>
        </w:rPr>
        <w:t xml:space="preserve"> </w:t>
      </w:r>
      <w:r w:rsidR="0000499F" w:rsidRPr="00562555">
        <w:rPr>
          <w:rFonts w:ascii="Arial" w:hAnsi="Arial" w:cs="Arial"/>
          <w:sz w:val="21"/>
          <w:szCs w:val="21"/>
        </w:rPr>
        <w:t xml:space="preserve">I opracowania: do </w:t>
      </w:r>
      <w:r w:rsidR="0083617E" w:rsidRPr="00562555">
        <w:rPr>
          <w:rFonts w:ascii="Arial" w:hAnsi="Arial" w:cs="Arial"/>
          <w:sz w:val="21"/>
          <w:szCs w:val="21"/>
        </w:rPr>
        <w:t>5 maja 2022 r.</w:t>
      </w:r>
      <w:r w:rsidRPr="00562555">
        <w:rPr>
          <w:rFonts w:ascii="Arial" w:hAnsi="Arial" w:cs="Arial"/>
          <w:sz w:val="21"/>
          <w:szCs w:val="21"/>
        </w:rPr>
        <w:t xml:space="preserve">, </w:t>
      </w:r>
      <w:r w:rsidR="00A146BD" w:rsidRPr="00562555">
        <w:rPr>
          <w:rFonts w:ascii="Arial" w:hAnsi="Arial" w:cs="Arial"/>
          <w:sz w:val="21"/>
          <w:szCs w:val="21"/>
        </w:rPr>
        <w:t xml:space="preserve">etapu II: do </w:t>
      </w:r>
      <w:r w:rsidR="0083617E" w:rsidRPr="00562555">
        <w:rPr>
          <w:rFonts w:ascii="Arial" w:hAnsi="Arial" w:cs="Arial"/>
          <w:sz w:val="21"/>
          <w:szCs w:val="21"/>
        </w:rPr>
        <w:t>7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A146BD" w:rsidRPr="00562555">
        <w:rPr>
          <w:rFonts w:ascii="Arial" w:hAnsi="Arial" w:cs="Arial"/>
          <w:sz w:val="21"/>
          <w:szCs w:val="21"/>
        </w:rPr>
        <w:t>października 202</w:t>
      </w:r>
      <w:r w:rsidR="0083617E" w:rsidRPr="00562555">
        <w:rPr>
          <w:rFonts w:ascii="Arial" w:hAnsi="Arial" w:cs="Arial"/>
          <w:sz w:val="21"/>
          <w:szCs w:val="21"/>
        </w:rPr>
        <w:t>2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A146BD" w:rsidRPr="00562555">
        <w:rPr>
          <w:rFonts w:ascii="Arial" w:hAnsi="Arial" w:cs="Arial"/>
          <w:sz w:val="21"/>
          <w:szCs w:val="21"/>
        </w:rPr>
        <w:t xml:space="preserve"> r.</w:t>
      </w:r>
      <w:r w:rsidR="00562555">
        <w:rPr>
          <w:rFonts w:ascii="Arial" w:hAnsi="Arial" w:cs="Arial"/>
          <w:sz w:val="21"/>
          <w:szCs w:val="21"/>
        </w:rPr>
        <w:t xml:space="preserve"> </w:t>
      </w:r>
      <w:r w:rsidR="0083617E" w:rsidRPr="00562555">
        <w:rPr>
          <w:rFonts w:ascii="Arial" w:hAnsi="Arial" w:cs="Arial"/>
          <w:sz w:val="21"/>
          <w:szCs w:val="21"/>
        </w:rPr>
        <w:t>W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E756A4" w:rsidRPr="0056255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83617E" w:rsidRPr="00562555">
        <w:rPr>
          <w:rFonts w:ascii="Arial" w:hAnsi="Arial" w:cs="Arial"/>
          <w:sz w:val="21"/>
          <w:szCs w:val="21"/>
        </w:rPr>
        <w:t xml:space="preserve">etapu I </w:t>
      </w:r>
      <w:proofErr w:type="spellStart"/>
      <w:r w:rsidR="0083617E" w:rsidRPr="00562555">
        <w:rPr>
          <w:rFonts w:ascii="Arial" w:hAnsi="Arial" w:cs="Arial"/>
          <w:sz w:val="21"/>
          <w:szCs w:val="21"/>
        </w:rPr>
        <w:t>i</w:t>
      </w:r>
      <w:proofErr w:type="spellEnd"/>
      <w:r w:rsidR="0083617E" w:rsidRPr="00562555">
        <w:rPr>
          <w:rFonts w:ascii="Arial" w:hAnsi="Arial" w:cs="Arial"/>
          <w:sz w:val="21"/>
          <w:szCs w:val="21"/>
        </w:rPr>
        <w:t xml:space="preserve"> II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83617E" w:rsidRPr="00562555">
        <w:rPr>
          <w:rFonts w:ascii="Arial" w:hAnsi="Arial" w:cs="Arial"/>
          <w:sz w:val="21"/>
          <w:szCs w:val="21"/>
        </w:rPr>
        <w:t>(do 5 maja 2022 r. i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6A2021" w:rsidRPr="00562555">
        <w:rPr>
          <w:rFonts w:ascii="Arial" w:hAnsi="Arial" w:cs="Arial"/>
          <w:sz w:val="21"/>
          <w:szCs w:val="21"/>
        </w:rPr>
        <w:t>do 7 października 2022</w:t>
      </w:r>
      <w:r w:rsidR="006A2021" w:rsidRPr="00856AA1">
        <w:rPr>
          <w:rFonts w:ascii="Arial" w:hAnsi="Arial" w:cs="Arial"/>
          <w:sz w:val="21"/>
          <w:szCs w:val="21"/>
        </w:rPr>
        <w:t xml:space="preserve"> r.),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</w:t>
      </w:r>
      <w:r w:rsidR="0056114B">
        <w:rPr>
          <w:rFonts w:ascii="Arial" w:hAnsi="Arial" w:cs="Arial"/>
          <w:sz w:val="21"/>
          <w:szCs w:val="21"/>
        </w:rPr>
        <w:br/>
      </w:r>
      <w:r w:rsidR="00E756A4" w:rsidRPr="00856AA1">
        <w:rPr>
          <w:rFonts w:ascii="Arial" w:hAnsi="Arial" w:cs="Arial"/>
          <w:sz w:val="21"/>
          <w:szCs w:val="21"/>
        </w:rPr>
        <w:t>W przypadku braku ww. uwag również zostanie sporządzony przez Komisję Odbioru protokół, w którym Wykonawca zostanie powiadomiony o konieczności dostarczenia 3 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856AA1">
        <w:rPr>
          <w:rFonts w:ascii="Arial" w:hAnsi="Arial" w:cs="Arial"/>
          <w:sz w:val="21"/>
          <w:szCs w:val="21"/>
        </w:rPr>
        <w:t xml:space="preserve"> i 3 egzemplarzy w formie elektronicznej edytowalnej. Dopiero po dostarczeniu do tut. Dyrekcji ww. egzemplarzy opracowania zostanie sporządzony ostateczny protokół odbioru, który będzie podstawą do wystawienia faktury przez Wykonawcę.</w:t>
      </w:r>
    </w:p>
    <w:p w:rsidR="00E756A4" w:rsidRPr="00856AA1" w:rsidRDefault="00E756A4" w:rsidP="00510AC4">
      <w:pPr>
        <w:numPr>
          <w:ilvl w:val="0"/>
          <w:numId w:val="14"/>
        </w:numPr>
        <w:autoSpaceDE w:val="0"/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510AC4">
      <w:pPr>
        <w:numPr>
          <w:ilvl w:val="0"/>
          <w:numId w:val="15"/>
        </w:numPr>
        <w:autoSpaceDE w:val="0"/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510AC4">
      <w:pPr>
        <w:numPr>
          <w:ilvl w:val="0"/>
          <w:numId w:val="15"/>
        </w:numPr>
        <w:autoSpaceDE w:val="0"/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 terminie odbioru Zamawiający powiadomi Wykonawcę, dopuszcza się zawiadomienie  telefoniczne lub za pomocą poczty elektronicznej.</w:t>
      </w:r>
    </w:p>
    <w:p w:rsidR="00E756A4" w:rsidRPr="00856AA1" w:rsidRDefault="00E756A4" w:rsidP="00510AC4">
      <w:pPr>
        <w:numPr>
          <w:ilvl w:val="0"/>
          <w:numId w:val="14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510AC4">
      <w:pPr>
        <w:numPr>
          <w:ilvl w:val="0"/>
          <w:numId w:val="14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510AC4">
      <w:pPr>
        <w:numPr>
          <w:ilvl w:val="0"/>
          <w:numId w:val="14"/>
        </w:numPr>
        <w:autoSpaceDE w:val="0"/>
        <w:spacing w:before="120" w:after="120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510AC4">
      <w:pPr>
        <w:pStyle w:val="Akapitzlist"/>
        <w:numPr>
          <w:ilvl w:val="0"/>
          <w:numId w:val="37"/>
        </w:numPr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lastRenderedPageBreak/>
        <w:t>szczegółowy  wykaz wad i koniecznych poprawek, wraz z terminem na ich usunięcie  zostanie ujęty w stosownym protokole sporządzonym przez Komisję Odbioru, który niezwłocznie zostanie przekazany Zamawiającemu,</w:t>
      </w:r>
    </w:p>
    <w:p w:rsidR="00E756A4" w:rsidRPr="00856AA1" w:rsidRDefault="00E756A4" w:rsidP="00510AC4">
      <w:pPr>
        <w:pStyle w:val="Akapitzlist"/>
        <w:numPr>
          <w:ilvl w:val="0"/>
          <w:numId w:val="37"/>
        </w:numPr>
        <w:spacing w:before="120" w:after="120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510AC4">
      <w:pPr>
        <w:numPr>
          <w:ilvl w:val="0"/>
          <w:numId w:val="14"/>
        </w:numPr>
        <w:autoSpaceDE w:val="0"/>
        <w:spacing w:before="120" w:after="120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E756A4" w:rsidP="00510AC4">
      <w:pPr>
        <w:numPr>
          <w:ilvl w:val="0"/>
          <w:numId w:val="17"/>
        </w:numPr>
        <w:autoSpaceDE w:val="0"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E756A4" w:rsidP="00510AC4">
      <w:pPr>
        <w:numPr>
          <w:ilvl w:val="0"/>
          <w:numId w:val="17"/>
        </w:numPr>
        <w:autoSpaceDE w:val="0"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Błędy zostaną usunięte przez Wykonawcę w terminie nie dłuższym niż 15 dni roboczych od daty przekazania informacji o wadach, omyłkach lub błędach. </w:t>
      </w:r>
    </w:p>
    <w:p w:rsidR="0022205F" w:rsidRPr="00856AA1" w:rsidRDefault="0022205F" w:rsidP="00510AC4">
      <w:pPr>
        <w:spacing w:before="120" w:after="12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510AC4">
      <w:pPr>
        <w:numPr>
          <w:ilvl w:val="0"/>
          <w:numId w:val="3"/>
        </w:numPr>
        <w:spacing w:before="120" w:after="120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510AC4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ekspertyz, które powstaną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pokrewnych </w:t>
      </w:r>
      <w:r w:rsidR="00A52870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6 czerwca 2019 r. </w:t>
      </w:r>
      <w:hyperlink r:id="rId8" w:history="1">
        <w:r w:rsidR="00A52870" w:rsidRPr="00A52870">
          <w:rPr>
            <w:rStyle w:val="Hipercze"/>
            <w:rFonts w:ascii="Arial" w:hAnsi="Arial" w:cs="Arial"/>
            <w:sz w:val="21"/>
            <w:szCs w:val="21"/>
          </w:rPr>
          <w:t>(Dz.U. z 2019 r. poz. 1231)</w:t>
        </w:r>
      </w:hyperlink>
      <w:r w:rsidR="00A52870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 późn. zm.), przysługiwać mu będą nieograniczone prawa autorskie,</w:t>
      </w:r>
    </w:p>
    <w:p w:rsidR="0022205F" w:rsidRPr="00856AA1" w:rsidRDefault="0022205F" w:rsidP="00510AC4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510AC4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 na następujących polach eksploatacji:</w:t>
      </w:r>
    </w:p>
    <w:p w:rsidR="00760478" w:rsidRPr="00856AA1" w:rsidRDefault="00760478" w:rsidP="00510AC4">
      <w:pPr>
        <w:numPr>
          <w:ilvl w:val="0"/>
          <w:numId w:val="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510AC4">
      <w:pPr>
        <w:numPr>
          <w:ilvl w:val="0"/>
          <w:numId w:val="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510AC4">
      <w:pPr>
        <w:numPr>
          <w:ilvl w:val="0"/>
          <w:numId w:val="5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510AC4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510AC4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oświadcza, iż ekspertyzy nie będą naruszały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510AC4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510AC4">
      <w:pPr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510AC4">
      <w:pPr>
        <w:spacing w:before="120" w:after="12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510AC4">
      <w:pPr>
        <w:numPr>
          <w:ilvl w:val="0"/>
          <w:numId w:val="38"/>
        </w:numPr>
        <w:suppressAutoHyphens/>
        <w:spacing w:after="0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510AC4">
      <w:pPr>
        <w:numPr>
          <w:ilvl w:val="0"/>
          <w:numId w:val="38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510AC4" w:rsidRPr="00856AA1" w:rsidRDefault="00510AC4" w:rsidP="00510AC4">
      <w:pPr>
        <w:numPr>
          <w:ilvl w:val="0"/>
          <w:numId w:val="38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510AC4">
      <w:pPr>
        <w:spacing w:before="120" w:after="12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F41D88" w:rsidRPr="00856AA1" w:rsidRDefault="00F41D88" w:rsidP="00BA54F1">
      <w:pPr>
        <w:numPr>
          <w:ilvl w:val="0"/>
          <w:numId w:val="19"/>
        </w:numPr>
        <w:spacing w:before="120" w:after="120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umowną:</w:t>
      </w:r>
    </w:p>
    <w:p w:rsidR="00F41D88" w:rsidRPr="00856AA1" w:rsidRDefault="00BA54F1" w:rsidP="00BA54F1">
      <w:pPr>
        <w:widowControl w:val="0"/>
        <w:numPr>
          <w:ilvl w:val="0"/>
          <w:numId w:val="23"/>
        </w:numPr>
        <w:suppressAutoHyphens/>
        <w:spacing w:before="120" w:after="120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 </w:t>
      </w:r>
      <w:r w:rsidR="00F41D88"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="00F41D88" w:rsidRPr="00856AA1">
        <w:rPr>
          <w:rFonts w:ascii="Arial" w:hAnsi="Arial" w:cs="Arial"/>
          <w:bCs/>
          <w:sz w:val="21"/>
          <w:szCs w:val="21"/>
        </w:rPr>
        <w:t>§</w:t>
      </w:r>
      <w:r w:rsidR="00F41D88"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2;</w:t>
      </w:r>
    </w:p>
    <w:p w:rsidR="00F41D88" w:rsidRPr="00856AA1" w:rsidRDefault="00BA54F1" w:rsidP="00BA54F1">
      <w:pPr>
        <w:widowControl w:val="0"/>
        <w:numPr>
          <w:ilvl w:val="0"/>
          <w:numId w:val="23"/>
        </w:numPr>
        <w:suppressAutoHyphens/>
        <w:spacing w:before="120" w:after="120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 </w:t>
      </w:r>
      <w:r w:rsidR="00F41D88" w:rsidRPr="00856AA1">
        <w:rPr>
          <w:rFonts w:ascii="Arial" w:hAnsi="Arial" w:cs="Arial"/>
          <w:sz w:val="21"/>
          <w:szCs w:val="21"/>
        </w:rPr>
        <w:t>za zwłokę w dostarczeniu ekspertyzy bez wad stwierdzonych przy odbiorze -                                  w wysokości 0,5% wynagrodzenia umownego za każdy dzień zwłoki liczony od dnia wyznaczonego na usunięcie wad.</w:t>
      </w:r>
    </w:p>
    <w:p w:rsidR="00D32698" w:rsidRPr="00856AA1" w:rsidRDefault="00D32698" w:rsidP="00BA54F1">
      <w:pPr>
        <w:numPr>
          <w:ilvl w:val="0"/>
          <w:numId w:val="19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 nie przedłożenia opisu metodyki i harmonogramu pracy w terminie do 21 dni od podpisania umowy, Zamawiający może żądać zapłaty kary umownej w wysokości </w:t>
      </w:r>
      <w:r w:rsidR="00DE484E" w:rsidRPr="00856AA1">
        <w:rPr>
          <w:rFonts w:ascii="Arial" w:hAnsi="Arial" w:cs="Arial"/>
          <w:sz w:val="21"/>
          <w:szCs w:val="21"/>
        </w:rPr>
        <w:t>5</w:t>
      </w:r>
      <w:r w:rsidRPr="00856AA1">
        <w:rPr>
          <w:rFonts w:ascii="Arial" w:hAnsi="Arial" w:cs="Arial"/>
          <w:sz w:val="21"/>
          <w:szCs w:val="21"/>
        </w:rPr>
        <w:t xml:space="preserve"> % kwoty wynagrodzenia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umowy.</w:t>
      </w:r>
    </w:p>
    <w:p w:rsidR="00D32698" w:rsidRPr="00856AA1" w:rsidRDefault="00D32698" w:rsidP="00BA54F1">
      <w:pPr>
        <w:numPr>
          <w:ilvl w:val="0"/>
          <w:numId w:val="19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DE484E">
      <w:pPr>
        <w:numPr>
          <w:ilvl w:val="0"/>
          <w:numId w:val="19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Za odstąpienie od umowy przez Wykonawcę z przyczyn zawinionych przez Zamawiającego, Zamawiający zapłaci karę umowną w wysokości 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DE484E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BA54F1">
      <w:pPr>
        <w:numPr>
          <w:ilvl w:val="0"/>
          <w:numId w:val="19"/>
        </w:numPr>
        <w:spacing w:before="120" w:after="12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510AC4">
      <w:pPr>
        <w:spacing w:before="120" w:after="12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510AC4">
      <w:pPr>
        <w:spacing w:before="120" w:after="120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510AC4">
      <w:pPr>
        <w:numPr>
          <w:ilvl w:val="0"/>
          <w:numId w:val="39"/>
        </w:numPr>
        <w:tabs>
          <w:tab w:val="left" w:pos="480"/>
        </w:tabs>
        <w:suppressAutoHyphens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510AC4">
      <w:pPr>
        <w:numPr>
          <w:ilvl w:val="0"/>
          <w:numId w:val="40"/>
        </w:numPr>
        <w:tabs>
          <w:tab w:val="left" w:pos="480"/>
        </w:tabs>
        <w:suppressAutoHyphens/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510AC4">
      <w:pPr>
        <w:pStyle w:val="Akapitzlist"/>
        <w:numPr>
          <w:ilvl w:val="2"/>
          <w:numId w:val="41"/>
        </w:numPr>
        <w:tabs>
          <w:tab w:val="left" w:pos="567"/>
          <w:tab w:val="left" w:pos="993"/>
        </w:tabs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510AC4">
      <w:pPr>
        <w:pStyle w:val="Akapitzlist"/>
        <w:numPr>
          <w:ilvl w:val="2"/>
          <w:numId w:val="41"/>
        </w:numPr>
        <w:tabs>
          <w:tab w:val="left" w:pos="567"/>
          <w:tab w:val="left" w:pos="993"/>
        </w:tabs>
        <w:spacing w:after="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510AC4">
      <w:pPr>
        <w:pStyle w:val="Akapitzlist"/>
        <w:numPr>
          <w:ilvl w:val="2"/>
          <w:numId w:val="41"/>
        </w:numPr>
        <w:tabs>
          <w:tab w:val="left" w:pos="567"/>
          <w:tab w:val="left" w:pos="993"/>
        </w:tabs>
        <w:spacing w:after="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510AC4">
      <w:pPr>
        <w:pStyle w:val="Akapitzlist"/>
        <w:numPr>
          <w:ilvl w:val="2"/>
          <w:numId w:val="41"/>
        </w:numPr>
        <w:tabs>
          <w:tab w:val="left" w:pos="567"/>
          <w:tab w:val="left" w:pos="993"/>
        </w:tabs>
        <w:spacing w:after="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510AC4">
      <w:pPr>
        <w:pStyle w:val="Akapitzlist"/>
        <w:numPr>
          <w:ilvl w:val="2"/>
          <w:numId w:val="41"/>
        </w:numPr>
        <w:tabs>
          <w:tab w:val="left" w:pos="567"/>
          <w:tab w:val="left" w:pos="993"/>
        </w:tabs>
        <w:spacing w:after="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510AC4">
      <w:pPr>
        <w:pStyle w:val="Akapitzlist"/>
        <w:numPr>
          <w:ilvl w:val="2"/>
          <w:numId w:val="41"/>
        </w:numPr>
        <w:tabs>
          <w:tab w:val="left" w:pos="567"/>
          <w:tab w:val="left" w:pos="993"/>
        </w:tabs>
        <w:spacing w:after="0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510AC4">
      <w:pPr>
        <w:numPr>
          <w:ilvl w:val="0"/>
          <w:numId w:val="40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510AC4">
      <w:pPr>
        <w:numPr>
          <w:ilvl w:val="0"/>
          <w:numId w:val="42"/>
        </w:numPr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510AC4">
      <w:pPr>
        <w:numPr>
          <w:ilvl w:val="0"/>
          <w:numId w:val="42"/>
        </w:numPr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9" w:anchor="/document/16992095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13 listopada 2020 r. </w:t>
      </w:r>
      <w:hyperlink r:id="rId10" w:history="1">
        <w:r w:rsidR="00A52870" w:rsidRPr="00A52870">
          <w:rPr>
            <w:rStyle w:val="Hipercze"/>
            <w:rFonts w:ascii="Arial" w:hAnsi="Arial" w:cs="Arial"/>
            <w:sz w:val="21"/>
            <w:szCs w:val="21"/>
          </w:rPr>
          <w:t>(Dz.U. z 2020 r. poz. 2207</w:t>
        </w:r>
        <w:r w:rsidR="00A52870">
          <w:rPr>
            <w:rStyle w:val="Hipercze"/>
            <w:rFonts w:ascii="Arial" w:hAnsi="Arial" w:cs="Arial"/>
            <w:sz w:val="21"/>
            <w:szCs w:val="21"/>
          </w:rPr>
          <w:t xml:space="preserve"> ze zm.</w:t>
        </w:r>
        <w:r w:rsidR="00A52870" w:rsidRPr="00A52870">
          <w:rPr>
            <w:rStyle w:val="Hipercze"/>
            <w:rFonts w:ascii="Arial" w:hAnsi="Arial" w:cs="Arial"/>
            <w:sz w:val="21"/>
            <w:szCs w:val="21"/>
          </w:rPr>
          <w:t>)</w:t>
        </w:r>
      </w:hyperlink>
    </w:p>
    <w:p w:rsidR="00510AC4" w:rsidRPr="00856AA1" w:rsidRDefault="00510AC4" w:rsidP="00510AC4">
      <w:pPr>
        <w:numPr>
          <w:ilvl w:val="0"/>
          <w:numId w:val="42"/>
        </w:numPr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510AC4">
      <w:pPr>
        <w:numPr>
          <w:ilvl w:val="0"/>
          <w:numId w:val="42"/>
        </w:numPr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11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(</w:t>
      </w:r>
      <w:r w:rsidR="00A52870">
        <w:rPr>
          <w:rStyle w:val="text-justify"/>
          <w:rFonts w:ascii="Arial" w:hAnsi="Arial" w:cs="Arial"/>
          <w:sz w:val="21"/>
          <w:szCs w:val="21"/>
        </w:rPr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7 lipca 2020 r. </w:t>
      </w:r>
      <w:hyperlink r:id="rId12" w:history="1">
        <w:r w:rsidR="00A52870" w:rsidRPr="00A52870">
          <w:rPr>
            <w:rStyle w:val="Hipercze"/>
            <w:rFonts w:ascii="Arial" w:hAnsi="Arial" w:cs="Arial"/>
            <w:sz w:val="21"/>
            <w:szCs w:val="21"/>
          </w:rPr>
          <w:t>(Dz.U. z 2020 r. poz. 1342</w:t>
        </w:r>
        <w:r w:rsidR="00A52870">
          <w:rPr>
            <w:rStyle w:val="Hipercze"/>
            <w:rFonts w:ascii="Arial" w:hAnsi="Arial" w:cs="Arial"/>
            <w:sz w:val="21"/>
            <w:szCs w:val="21"/>
          </w:rPr>
          <w:t xml:space="preserve"> ze zm.</w:t>
        </w:r>
        <w:r w:rsidR="00A52870" w:rsidRPr="00A52870">
          <w:rPr>
            <w:rStyle w:val="Hipercze"/>
            <w:rFonts w:ascii="Arial" w:hAnsi="Arial" w:cs="Arial"/>
            <w:sz w:val="21"/>
            <w:szCs w:val="21"/>
          </w:rPr>
          <w:t>)</w:t>
        </w:r>
      </w:hyperlink>
      <w:r w:rsidR="00A52870">
        <w:rPr>
          <w:rStyle w:val="text-justify"/>
          <w:rFonts w:ascii="Arial" w:hAnsi="Arial" w:cs="Arial"/>
          <w:sz w:val="21"/>
          <w:szCs w:val="21"/>
        </w:rPr>
        <w:t xml:space="preserve"> </w:t>
      </w:r>
    </w:p>
    <w:p w:rsidR="00510AC4" w:rsidRPr="00856AA1" w:rsidRDefault="00510AC4" w:rsidP="00510AC4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510AC4">
      <w:pPr>
        <w:numPr>
          <w:ilvl w:val="0"/>
          <w:numId w:val="40"/>
        </w:numPr>
        <w:spacing w:after="0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gdy nowy Wykonawca ma zastąpić dotychczasowego Wykonawcę:</w:t>
      </w:r>
    </w:p>
    <w:p w:rsidR="0083617E" w:rsidRDefault="00510AC4" w:rsidP="0083617E">
      <w:pPr>
        <w:spacing w:after="0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510AC4">
      <w:pPr>
        <w:numPr>
          <w:ilvl w:val="0"/>
          <w:numId w:val="40"/>
        </w:numPr>
        <w:spacing w:after="0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510AC4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510AC4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0AC4" w:rsidRPr="00856AA1" w:rsidRDefault="00510AC4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510AC4">
      <w:pPr>
        <w:numPr>
          <w:ilvl w:val="0"/>
          <w:numId w:val="46"/>
        </w:numPr>
        <w:spacing w:after="0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510AC4">
      <w:pPr>
        <w:numPr>
          <w:ilvl w:val="0"/>
          <w:numId w:val="44"/>
        </w:numPr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510AC4">
      <w:pPr>
        <w:numPr>
          <w:ilvl w:val="0"/>
          <w:numId w:val="44"/>
        </w:numPr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510AC4">
      <w:pPr>
        <w:numPr>
          <w:ilvl w:val="0"/>
          <w:numId w:val="45"/>
        </w:numPr>
        <w:suppressAutoHyphens/>
        <w:spacing w:after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510AC4">
      <w:pPr>
        <w:numPr>
          <w:ilvl w:val="0"/>
          <w:numId w:val="45"/>
        </w:numPr>
        <w:suppressAutoHyphens/>
        <w:spacing w:after="0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510AC4">
      <w:pPr>
        <w:numPr>
          <w:ilvl w:val="0"/>
          <w:numId w:val="45"/>
        </w:numPr>
        <w:suppressAutoHyphens/>
        <w:spacing w:after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3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4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5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6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510AC4">
      <w:pPr>
        <w:numPr>
          <w:ilvl w:val="0"/>
          <w:numId w:val="46"/>
        </w:numPr>
        <w:suppressAutoHyphens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510AC4">
      <w:pPr>
        <w:numPr>
          <w:ilvl w:val="0"/>
          <w:numId w:val="46"/>
        </w:numPr>
        <w:suppressAutoHyphens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510AC4">
      <w:pPr>
        <w:numPr>
          <w:ilvl w:val="0"/>
          <w:numId w:val="46"/>
        </w:numPr>
        <w:suppressAutoHyphens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510AC4" w:rsidRPr="00856AA1" w:rsidRDefault="00510AC4" w:rsidP="00510AC4">
      <w:pPr>
        <w:widowControl w:val="0"/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B39C9" w:rsidRPr="00856AA1" w:rsidRDefault="009B39C9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B39C9" w:rsidRPr="00856AA1" w:rsidRDefault="009B39C9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B39C9" w:rsidRPr="00856AA1" w:rsidRDefault="009B39C9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510AC4">
      <w:pPr>
        <w:numPr>
          <w:ilvl w:val="0"/>
          <w:numId w:val="4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510AC4">
      <w:pPr>
        <w:numPr>
          <w:ilvl w:val="0"/>
          <w:numId w:val="4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510AC4">
      <w:pPr>
        <w:numPr>
          <w:ilvl w:val="0"/>
          <w:numId w:val="4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510AC4">
      <w:pPr>
        <w:numPr>
          <w:ilvl w:val="0"/>
          <w:numId w:val="47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510AC4">
      <w:pPr>
        <w:numPr>
          <w:ilvl w:val="0"/>
          <w:numId w:val="48"/>
        </w:numPr>
        <w:shd w:val="clear" w:color="auto" w:fill="FFFFFF"/>
        <w:spacing w:after="72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510AC4">
      <w:pPr>
        <w:numPr>
          <w:ilvl w:val="0"/>
          <w:numId w:val="48"/>
        </w:numPr>
        <w:shd w:val="clear" w:color="auto" w:fill="FFFFFF"/>
        <w:spacing w:after="72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>z przeciwdziałaniem COVID-19, nakładających na wykonawcę obowiązek podjęcia określonych czynności zapobiegawczych lub kontrolnych;</w:t>
      </w:r>
    </w:p>
    <w:p w:rsidR="00510AC4" w:rsidRPr="00856AA1" w:rsidRDefault="00510AC4" w:rsidP="00510AC4">
      <w:pPr>
        <w:numPr>
          <w:ilvl w:val="0"/>
          <w:numId w:val="48"/>
        </w:numPr>
        <w:shd w:val="clear" w:color="auto" w:fill="FFFFFF"/>
        <w:spacing w:after="72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510AC4">
      <w:pPr>
        <w:numPr>
          <w:ilvl w:val="0"/>
          <w:numId w:val="48"/>
        </w:numPr>
        <w:shd w:val="clear" w:color="auto" w:fill="FFFFFF"/>
        <w:spacing w:after="72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510AC4">
      <w:pPr>
        <w:numPr>
          <w:ilvl w:val="0"/>
          <w:numId w:val="48"/>
        </w:numPr>
        <w:shd w:val="clear" w:color="auto" w:fill="FFFFFF"/>
        <w:spacing w:after="72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510AC4">
      <w:pPr>
        <w:numPr>
          <w:ilvl w:val="0"/>
          <w:numId w:val="48"/>
        </w:numPr>
        <w:shd w:val="clear" w:color="auto" w:fill="FFFFFF"/>
        <w:spacing w:after="72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510AC4">
      <w:pPr>
        <w:numPr>
          <w:ilvl w:val="0"/>
          <w:numId w:val="47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510AC4">
      <w:pPr>
        <w:numPr>
          <w:ilvl w:val="0"/>
          <w:numId w:val="47"/>
        </w:numPr>
        <w:shd w:val="clear" w:color="auto" w:fill="FFFFFF"/>
        <w:suppressAutoHyphens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510AC4">
      <w:pPr>
        <w:numPr>
          <w:ilvl w:val="0"/>
          <w:numId w:val="47"/>
        </w:numPr>
        <w:shd w:val="clear" w:color="auto" w:fill="FFFFFF"/>
        <w:suppressAutoHyphens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7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510AC4">
      <w:pPr>
        <w:numPr>
          <w:ilvl w:val="0"/>
          <w:numId w:val="49"/>
        </w:numPr>
        <w:suppressAutoHyphens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510AC4">
      <w:pPr>
        <w:numPr>
          <w:ilvl w:val="0"/>
          <w:numId w:val="49"/>
        </w:numPr>
        <w:suppressAutoHyphens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510AC4">
      <w:pPr>
        <w:numPr>
          <w:ilvl w:val="0"/>
          <w:numId w:val="49"/>
        </w:numPr>
        <w:suppressAutoHyphens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510AC4" w:rsidRPr="00856AA1" w:rsidRDefault="00510AC4" w:rsidP="00510AC4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510AC4">
      <w:pPr>
        <w:widowControl w:val="0"/>
        <w:suppressAutoHyphens/>
        <w:spacing w:before="120" w:after="120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510AC4">
      <w:pPr>
        <w:spacing w:before="120" w:after="12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D43763">
      <w:pPr>
        <w:numPr>
          <w:ilvl w:val="0"/>
          <w:numId w:val="27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D43763">
      <w:pPr>
        <w:numPr>
          <w:ilvl w:val="0"/>
          <w:numId w:val="27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niniejszej umowy na osobę trzecią.</w:t>
      </w:r>
    </w:p>
    <w:p w:rsidR="00CA1AA7" w:rsidRPr="00856AA1" w:rsidRDefault="00CA1AA7" w:rsidP="00D43763">
      <w:pPr>
        <w:numPr>
          <w:ilvl w:val="0"/>
          <w:numId w:val="27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niniejszej Umowie stosuje się przepisy Kodeksu Cywilnego oraz ustawy Prawo Zamówień Publicznych.</w:t>
      </w:r>
    </w:p>
    <w:p w:rsidR="00CA1AA7" w:rsidRPr="00856AA1" w:rsidRDefault="00012193" w:rsidP="00D43763">
      <w:pPr>
        <w:numPr>
          <w:ilvl w:val="0"/>
          <w:numId w:val="27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D43763">
      <w:pPr>
        <w:numPr>
          <w:ilvl w:val="0"/>
          <w:numId w:val="27"/>
        </w:numPr>
        <w:spacing w:before="120" w:after="120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510AC4">
      <w:p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510AC4">
      <w:pPr>
        <w:spacing w:before="120" w:after="12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510AC4" w:rsidRPr="00856AA1" w:rsidRDefault="00510AC4" w:rsidP="00510AC4">
      <w:pPr>
        <w:spacing w:after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                           Zamawiający                                                           Wykonawca </w:t>
      </w:r>
    </w:p>
    <w:p w:rsidR="00CB0B4B" w:rsidRPr="00856AA1" w:rsidRDefault="00CB0B4B" w:rsidP="00510AC4">
      <w:pPr>
        <w:spacing w:before="120" w:after="120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8"/>
      <w:footerReference w:type="default" r:id="rId19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16C" w:rsidRDefault="000C716C" w:rsidP="006A17A9">
      <w:pPr>
        <w:spacing w:after="0" w:line="240" w:lineRule="auto"/>
      </w:pPr>
      <w:r>
        <w:separator/>
      </w:r>
    </w:p>
  </w:endnote>
  <w:endnote w:type="continuationSeparator" w:id="0">
    <w:p w:rsidR="000C716C" w:rsidRDefault="000C716C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83617E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B3197F">
      <w:rPr>
        <w:rFonts w:ascii="Arial" w:hAnsi="Arial" w:cs="Arial"/>
        <w:noProof/>
        <w:sz w:val="20"/>
        <w:szCs w:val="20"/>
      </w:rPr>
      <w:t>10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16C" w:rsidRDefault="000C716C" w:rsidP="006A17A9">
      <w:pPr>
        <w:spacing w:after="0" w:line="240" w:lineRule="auto"/>
      </w:pPr>
      <w:r>
        <w:separator/>
      </w:r>
    </w:p>
  </w:footnote>
  <w:footnote w:type="continuationSeparator" w:id="0">
    <w:p w:rsidR="000C716C" w:rsidRDefault="000C716C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E76FC2"/>
    <w:multiLevelType w:val="hybridMultilevel"/>
    <w:tmpl w:val="5E9636CC"/>
    <w:lvl w:ilvl="0" w:tplc="04E4FF58">
      <w:start w:val="1"/>
      <w:numFmt w:val="bullet"/>
      <w:lvlText w:val=""/>
      <w:lvlJc w:val="center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E4FF58">
      <w:start w:val="1"/>
      <w:numFmt w:val="bullet"/>
      <w:lvlText w:val=""/>
      <w:lvlJc w:val="center"/>
      <w:pPr>
        <w:ind w:left="250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19F4425"/>
    <w:multiLevelType w:val="hybridMultilevel"/>
    <w:tmpl w:val="E3D86D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C7BD0"/>
    <w:multiLevelType w:val="hybridMultilevel"/>
    <w:tmpl w:val="4F5E1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C830CB"/>
    <w:multiLevelType w:val="hybridMultilevel"/>
    <w:tmpl w:val="5DFE6D66"/>
    <w:lvl w:ilvl="0" w:tplc="7506EC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69A8CF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1E3748E5"/>
    <w:multiLevelType w:val="hybridMultilevel"/>
    <w:tmpl w:val="63DEDC48"/>
    <w:lvl w:ilvl="0" w:tplc="04E4FF58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52491D"/>
    <w:multiLevelType w:val="hybridMultilevel"/>
    <w:tmpl w:val="C89A3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6A438D"/>
    <w:multiLevelType w:val="hybridMultilevel"/>
    <w:tmpl w:val="7B0AA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5A500B"/>
    <w:multiLevelType w:val="hybridMultilevel"/>
    <w:tmpl w:val="E7F67E22"/>
    <w:lvl w:ilvl="0" w:tplc="3BEAE4F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2F5E6682"/>
    <w:multiLevelType w:val="hybridMultilevel"/>
    <w:tmpl w:val="BF407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1E56555"/>
    <w:multiLevelType w:val="hybridMultilevel"/>
    <w:tmpl w:val="2D2A1EE2"/>
    <w:lvl w:ilvl="0" w:tplc="58CAB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30">
    <w:nsid w:val="348218F7"/>
    <w:multiLevelType w:val="hybridMultilevel"/>
    <w:tmpl w:val="8CE6E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2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5034326E"/>
    <w:multiLevelType w:val="hybridMultilevel"/>
    <w:tmpl w:val="AD008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59EF666B"/>
    <w:multiLevelType w:val="hybridMultilevel"/>
    <w:tmpl w:val="AB268118"/>
    <w:lvl w:ilvl="0" w:tplc="0415000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56" w:hanging="360"/>
      </w:pPr>
      <w:rPr>
        <w:rFonts w:ascii="Wingdings" w:hAnsi="Wingdings" w:hint="default"/>
      </w:rPr>
    </w:lvl>
  </w:abstractNum>
  <w:abstractNum w:abstractNumId="44">
    <w:nsid w:val="5C364570"/>
    <w:multiLevelType w:val="hybridMultilevel"/>
    <w:tmpl w:val="252087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5DE615DC"/>
    <w:multiLevelType w:val="hybridMultilevel"/>
    <w:tmpl w:val="A55407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>
    <w:nsid w:val="5EED6578"/>
    <w:multiLevelType w:val="hybridMultilevel"/>
    <w:tmpl w:val="021E8D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6D552D99"/>
    <w:multiLevelType w:val="hybridMultilevel"/>
    <w:tmpl w:val="16309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6"/>
  </w:num>
  <w:num w:numId="5">
    <w:abstractNumId w:val="11"/>
  </w:num>
  <w:num w:numId="6">
    <w:abstractNumId w:val="54"/>
  </w:num>
  <w:num w:numId="7">
    <w:abstractNumId w:val="24"/>
  </w:num>
  <w:num w:numId="8">
    <w:abstractNumId w:val="30"/>
  </w:num>
  <w:num w:numId="9">
    <w:abstractNumId w:val="1"/>
  </w:num>
  <w:num w:numId="10">
    <w:abstractNumId w:val="7"/>
  </w:num>
  <w:num w:numId="11">
    <w:abstractNumId w:val="17"/>
  </w:num>
  <w:num w:numId="12">
    <w:abstractNumId w:val="43"/>
  </w:num>
  <w:num w:numId="13">
    <w:abstractNumId w:val="25"/>
  </w:num>
  <w:num w:numId="14">
    <w:abstractNumId w:val="37"/>
  </w:num>
  <w:num w:numId="15">
    <w:abstractNumId w:val="47"/>
  </w:num>
  <w:num w:numId="16">
    <w:abstractNumId w:val="44"/>
  </w:num>
  <w:num w:numId="17">
    <w:abstractNumId w:val="49"/>
  </w:num>
  <w:num w:numId="18">
    <w:abstractNumId w:val="21"/>
  </w:num>
  <w:num w:numId="19">
    <w:abstractNumId w:val="48"/>
  </w:num>
  <w:num w:numId="20">
    <w:abstractNumId w:val="12"/>
  </w:num>
  <w:num w:numId="21">
    <w:abstractNumId w:val="50"/>
  </w:num>
  <w:num w:numId="22">
    <w:abstractNumId w:val="14"/>
  </w:num>
  <w:num w:numId="23">
    <w:abstractNumId w:val="31"/>
  </w:num>
  <w:num w:numId="24">
    <w:abstractNumId w:val="26"/>
  </w:num>
  <w:num w:numId="25">
    <w:abstractNumId w:val="46"/>
  </w:num>
  <w:num w:numId="26">
    <w:abstractNumId w:val="22"/>
  </w:num>
  <w:num w:numId="27">
    <w:abstractNumId w:val="13"/>
  </w:num>
  <w:num w:numId="28">
    <w:abstractNumId w:val="39"/>
  </w:num>
  <w:num w:numId="29">
    <w:abstractNumId w:val="34"/>
  </w:num>
  <w:num w:numId="30">
    <w:abstractNumId w:val="18"/>
  </w:num>
  <w:num w:numId="31">
    <w:abstractNumId w:val="28"/>
  </w:num>
  <w:num w:numId="32">
    <w:abstractNumId w:val="23"/>
  </w:num>
  <w:num w:numId="33">
    <w:abstractNumId w:val="15"/>
  </w:num>
  <w:num w:numId="34">
    <w:abstractNumId w:val="45"/>
  </w:num>
  <w:num w:numId="35">
    <w:abstractNumId w:val="20"/>
  </w:num>
  <w:num w:numId="36">
    <w:abstractNumId w:val="10"/>
  </w:num>
  <w:num w:numId="37">
    <w:abstractNumId w:val="35"/>
  </w:num>
  <w:num w:numId="38">
    <w:abstractNumId w:val="5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9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42"/>
  </w:num>
  <w:num w:numId="46">
    <w:abstractNumId w:val="9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308DD"/>
    <w:rsid w:val="00032356"/>
    <w:rsid w:val="00042E56"/>
    <w:rsid w:val="00045D8A"/>
    <w:rsid w:val="00047C91"/>
    <w:rsid w:val="0005161E"/>
    <w:rsid w:val="00052328"/>
    <w:rsid w:val="00081C62"/>
    <w:rsid w:val="000A7860"/>
    <w:rsid w:val="000B7794"/>
    <w:rsid w:val="000C3F80"/>
    <w:rsid w:val="000C716C"/>
    <w:rsid w:val="000D25FE"/>
    <w:rsid w:val="000E6A27"/>
    <w:rsid w:val="000E701A"/>
    <w:rsid w:val="000F3FAC"/>
    <w:rsid w:val="0012454D"/>
    <w:rsid w:val="0012464F"/>
    <w:rsid w:val="00124DF1"/>
    <w:rsid w:val="00125B62"/>
    <w:rsid w:val="00141084"/>
    <w:rsid w:val="001438B7"/>
    <w:rsid w:val="001532CB"/>
    <w:rsid w:val="001575B6"/>
    <w:rsid w:val="00164E13"/>
    <w:rsid w:val="001661CC"/>
    <w:rsid w:val="00167B37"/>
    <w:rsid w:val="00170B9C"/>
    <w:rsid w:val="00171EE6"/>
    <w:rsid w:val="00180168"/>
    <w:rsid w:val="00185B35"/>
    <w:rsid w:val="00186D3D"/>
    <w:rsid w:val="001936BB"/>
    <w:rsid w:val="00196E18"/>
    <w:rsid w:val="001B1232"/>
    <w:rsid w:val="001B2621"/>
    <w:rsid w:val="001B2A9A"/>
    <w:rsid w:val="001B5359"/>
    <w:rsid w:val="001B6AF1"/>
    <w:rsid w:val="001D3B56"/>
    <w:rsid w:val="001D62D9"/>
    <w:rsid w:val="001E0860"/>
    <w:rsid w:val="001F2EC9"/>
    <w:rsid w:val="001F72B2"/>
    <w:rsid w:val="00201E9A"/>
    <w:rsid w:val="0021146B"/>
    <w:rsid w:val="0021411B"/>
    <w:rsid w:val="00220667"/>
    <w:rsid w:val="002207A1"/>
    <w:rsid w:val="0022205F"/>
    <w:rsid w:val="002255AD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5D80"/>
    <w:rsid w:val="0031277B"/>
    <w:rsid w:val="00325084"/>
    <w:rsid w:val="00332BAE"/>
    <w:rsid w:val="003379F8"/>
    <w:rsid w:val="00347CC9"/>
    <w:rsid w:val="0035304A"/>
    <w:rsid w:val="00353832"/>
    <w:rsid w:val="00353F27"/>
    <w:rsid w:val="003565C3"/>
    <w:rsid w:val="00366CA0"/>
    <w:rsid w:val="00374AEA"/>
    <w:rsid w:val="00381593"/>
    <w:rsid w:val="00382E0E"/>
    <w:rsid w:val="003974FA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5D1E"/>
    <w:rsid w:val="003F271F"/>
    <w:rsid w:val="003F5115"/>
    <w:rsid w:val="00402A5E"/>
    <w:rsid w:val="0040575B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2B48"/>
    <w:rsid w:val="00465600"/>
    <w:rsid w:val="00475E39"/>
    <w:rsid w:val="00481195"/>
    <w:rsid w:val="004877F4"/>
    <w:rsid w:val="00497305"/>
    <w:rsid w:val="004A1551"/>
    <w:rsid w:val="004A17DC"/>
    <w:rsid w:val="004A7C48"/>
    <w:rsid w:val="004A7E9D"/>
    <w:rsid w:val="004B15C8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37B8"/>
    <w:rsid w:val="005345AF"/>
    <w:rsid w:val="00535D32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DCE"/>
    <w:rsid w:val="005E7522"/>
    <w:rsid w:val="005E7EC3"/>
    <w:rsid w:val="005F35E1"/>
    <w:rsid w:val="00601934"/>
    <w:rsid w:val="0060705F"/>
    <w:rsid w:val="00614A32"/>
    <w:rsid w:val="006218E7"/>
    <w:rsid w:val="00623077"/>
    <w:rsid w:val="00625055"/>
    <w:rsid w:val="006316B2"/>
    <w:rsid w:val="00640AAA"/>
    <w:rsid w:val="00656A9F"/>
    <w:rsid w:val="0066434E"/>
    <w:rsid w:val="00665386"/>
    <w:rsid w:val="006822B4"/>
    <w:rsid w:val="00690ED0"/>
    <w:rsid w:val="00697B7B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6B8"/>
    <w:rsid w:val="006F32A4"/>
    <w:rsid w:val="00700EBF"/>
    <w:rsid w:val="00710505"/>
    <w:rsid w:val="00710EA6"/>
    <w:rsid w:val="00711A55"/>
    <w:rsid w:val="0072618C"/>
    <w:rsid w:val="0073446B"/>
    <w:rsid w:val="0074631D"/>
    <w:rsid w:val="007551D6"/>
    <w:rsid w:val="00756BCD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4F41"/>
    <w:rsid w:val="007C64B7"/>
    <w:rsid w:val="007D5943"/>
    <w:rsid w:val="007F08F3"/>
    <w:rsid w:val="007F100C"/>
    <w:rsid w:val="007F576B"/>
    <w:rsid w:val="008044BF"/>
    <w:rsid w:val="00814DD2"/>
    <w:rsid w:val="0081756A"/>
    <w:rsid w:val="00820715"/>
    <w:rsid w:val="00826158"/>
    <w:rsid w:val="0083617E"/>
    <w:rsid w:val="00856AA1"/>
    <w:rsid w:val="008570CE"/>
    <w:rsid w:val="00865FD5"/>
    <w:rsid w:val="00880116"/>
    <w:rsid w:val="008816EA"/>
    <w:rsid w:val="0088667D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78CC"/>
    <w:rsid w:val="0092310F"/>
    <w:rsid w:val="00926AAC"/>
    <w:rsid w:val="0093546C"/>
    <w:rsid w:val="00935BCB"/>
    <w:rsid w:val="0094272D"/>
    <w:rsid w:val="00952EB1"/>
    <w:rsid w:val="00960CF6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7E97"/>
    <w:rsid w:val="009B39C9"/>
    <w:rsid w:val="009C266B"/>
    <w:rsid w:val="009C551F"/>
    <w:rsid w:val="009D022C"/>
    <w:rsid w:val="009F52D2"/>
    <w:rsid w:val="009F72CF"/>
    <w:rsid w:val="00A02AC8"/>
    <w:rsid w:val="00A146BD"/>
    <w:rsid w:val="00A1652F"/>
    <w:rsid w:val="00A16684"/>
    <w:rsid w:val="00A27025"/>
    <w:rsid w:val="00A36386"/>
    <w:rsid w:val="00A37C3F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6546A"/>
    <w:rsid w:val="00A81C39"/>
    <w:rsid w:val="00A83198"/>
    <w:rsid w:val="00A847E8"/>
    <w:rsid w:val="00AA0E4A"/>
    <w:rsid w:val="00AA404D"/>
    <w:rsid w:val="00AA7AEE"/>
    <w:rsid w:val="00AB20EA"/>
    <w:rsid w:val="00AB2F78"/>
    <w:rsid w:val="00AC157F"/>
    <w:rsid w:val="00AC670D"/>
    <w:rsid w:val="00B01ACE"/>
    <w:rsid w:val="00B04277"/>
    <w:rsid w:val="00B07558"/>
    <w:rsid w:val="00B16E5B"/>
    <w:rsid w:val="00B3197F"/>
    <w:rsid w:val="00B44067"/>
    <w:rsid w:val="00B45204"/>
    <w:rsid w:val="00B47F1E"/>
    <w:rsid w:val="00B52E09"/>
    <w:rsid w:val="00B5325C"/>
    <w:rsid w:val="00B657CA"/>
    <w:rsid w:val="00B8747B"/>
    <w:rsid w:val="00B901D1"/>
    <w:rsid w:val="00B93387"/>
    <w:rsid w:val="00B97D50"/>
    <w:rsid w:val="00B97F56"/>
    <w:rsid w:val="00BA48BE"/>
    <w:rsid w:val="00BA54F1"/>
    <w:rsid w:val="00BB6C8F"/>
    <w:rsid w:val="00BB7B0D"/>
    <w:rsid w:val="00BC1BC1"/>
    <w:rsid w:val="00BD0F38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7C56"/>
    <w:rsid w:val="00CB0B4B"/>
    <w:rsid w:val="00CB2B27"/>
    <w:rsid w:val="00CB37D3"/>
    <w:rsid w:val="00CB581A"/>
    <w:rsid w:val="00CD1BA0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91A31"/>
    <w:rsid w:val="00D9608E"/>
    <w:rsid w:val="00DB17C7"/>
    <w:rsid w:val="00DC23F2"/>
    <w:rsid w:val="00DC3CF3"/>
    <w:rsid w:val="00DC426D"/>
    <w:rsid w:val="00DD015B"/>
    <w:rsid w:val="00DD040F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109D"/>
    <w:rsid w:val="00E328E0"/>
    <w:rsid w:val="00E45A4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B22A3"/>
    <w:rsid w:val="00EB3DFF"/>
    <w:rsid w:val="00EC0AAD"/>
    <w:rsid w:val="00EC65DC"/>
    <w:rsid w:val="00ED305F"/>
    <w:rsid w:val="00ED4C4C"/>
    <w:rsid w:val="00EE266D"/>
    <w:rsid w:val="00EE5B52"/>
    <w:rsid w:val="00F0330F"/>
    <w:rsid w:val="00F04E75"/>
    <w:rsid w:val="00F2280A"/>
    <w:rsid w:val="00F271B0"/>
    <w:rsid w:val="00F3098E"/>
    <w:rsid w:val="00F41D88"/>
    <w:rsid w:val="00F423C4"/>
    <w:rsid w:val="00F4790C"/>
    <w:rsid w:val="00F50B5E"/>
    <w:rsid w:val="00F723B8"/>
    <w:rsid w:val="00F80574"/>
    <w:rsid w:val="00F947C8"/>
    <w:rsid w:val="00FA3F43"/>
    <w:rsid w:val="00FA400A"/>
    <w:rsid w:val="00FA6B03"/>
    <w:rsid w:val="00FB1E81"/>
    <w:rsid w:val="00FB346C"/>
    <w:rsid w:val="00FB70CE"/>
    <w:rsid w:val="00FB7A51"/>
    <w:rsid w:val="00FC0545"/>
    <w:rsid w:val="00FC6C86"/>
    <w:rsid w:val="00FD54FE"/>
    <w:rsid w:val="00FE0927"/>
    <w:rsid w:val="00FE0BB2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6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7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obthaztk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thaytc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galis.pl/document-view.seam?documentId=mfrxilrtg4ytknzvha2di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8A7A-4A0B-4074-A8F7-C91252C41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4019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28080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2017-03-09T08:59:00Z</cp:lastPrinted>
  <dcterms:created xsi:type="dcterms:W3CDTF">2021-06-14T07:40:00Z</dcterms:created>
  <dcterms:modified xsi:type="dcterms:W3CDTF">2021-06-14T07:40:00Z</dcterms:modified>
</cp:coreProperties>
</file>