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89955" w14:textId="19F8515B" w:rsidR="00506898" w:rsidRPr="00D45262" w:rsidRDefault="00506898" w:rsidP="00506898">
      <w:pPr>
        <w:spacing w:after="0" w:line="240" w:lineRule="auto"/>
        <w:jc w:val="right"/>
        <w:rPr>
          <w:rFonts w:eastAsia="Times New Roman" w:cs="Arial"/>
          <w:bCs/>
          <w:color w:val="365F91" w:themeColor="accent1" w:themeShade="BF"/>
          <w:sz w:val="20"/>
          <w:lang w:eastAsia="pl-PL"/>
        </w:rPr>
      </w:pPr>
      <w:bookmarkStart w:id="0" w:name="_GoBack"/>
      <w:bookmarkEnd w:id="0"/>
      <w:r w:rsidRPr="00D45262">
        <w:rPr>
          <w:rFonts w:eastAsia="Times New Roman" w:cs="Arial"/>
          <w:bCs/>
          <w:color w:val="365F91" w:themeColor="accent1" w:themeShade="BF"/>
          <w:sz w:val="20"/>
          <w:lang w:eastAsia="pl-PL"/>
        </w:rPr>
        <w:t xml:space="preserve">Załącznik nr </w:t>
      </w:r>
      <w:r w:rsidR="00685B3E" w:rsidRPr="00D45262">
        <w:rPr>
          <w:rFonts w:eastAsia="Times New Roman" w:cs="Arial"/>
          <w:bCs/>
          <w:color w:val="365F91" w:themeColor="accent1" w:themeShade="BF"/>
          <w:sz w:val="20"/>
          <w:lang w:eastAsia="pl-PL"/>
        </w:rPr>
        <w:t>1</w:t>
      </w:r>
      <w:r w:rsidR="00E47710" w:rsidRPr="00D45262">
        <w:rPr>
          <w:rFonts w:eastAsia="Times New Roman" w:cs="Arial"/>
          <w:bCs/>
          <w:color w:val="365F91" w:themeColor="accent1" w:themeShade="BF"/>
          <w:sz w:val="20"/>
          <w:lang w:eastAsia="pl-PL"/>
        </w:rPr>
        <w:t>C</w:t>
      </w:r>
      <w:r w:rsidRPr="00D45262">
        <w:rPr>
          <w:rFonts w:eastAsia="Times New Roman" w:cs="Arial"/>
          <w:bCs/>
          <w:color w:val="365F91" w:themeColor="accent1" w:themeShade="BF"/>
          <w:sz w:val="20"/>
          <w:lang w:eastAsia="pl-PL"/>
        </w:rPr>
        <w:t xml:space="preserve"> do </w:t>
      </w:r>
      <w:r w:rsidR="00E22B51" w:rsidRPr="00D45262">
        <w:rPr>
          <w:rFonts w:eastAsia="Times New Roman" w:cs="Arial"/>
          <w:bCs/>
          <w:color w:val="365F91" w:themeColor="accent1" w:themeShade="BF"/>
          <w:sz w:val="20"/>
          <w:lang w:eastAsia="pl-PL"/>
        </w:rPr>
        <w:t>SWZ</w:t>
      </w:r>
    </w:p>
    <w:p w14:paraId="49AF1FBB" w14:textId="570FA83D" w:rsidR="00506898" w:rsidRPr="00D45262" w:rsidRDefault="00506898" w:rsidP="00506898">
      <w:pPr>
        <w:jc w:val="right"/>
        <w:rPr>
          <w:rFonts w:cs="Arial"/>
          <w:color w:val="365F91" w:themeColor="accent1" w:themeShade="BF"/>
          <w:sz w:val="20"/>
        </w:rPr>
      </w:pPr>
      <w:r w:rsidRPr="00D45262">
        <w:rPr>
          <w:rFonts w:cs="Arial"/>
          <w:color w:val="365F91" w:themeColor="accent1" w:themeShade="BF"/>
          <w:sz w:val="20"/>
        </w:rPr>
        <w:t xml:space="preserve">(załącznik do umowy </w:t>
      </w:r>
      <w:r w:rsidR="00D221D3" w:rsidRPr="00D45262">
        <w:rPr>
          <w:rFonts w:cs="Arial"/>
          <w:color w:val="365F91" w:themeColor="accent1" w:themeShade="BF"/>
          <w:sz w:val="20"/>
        </w:rPr>
        <w:t xml:space="preserve">– zadanie nr </w:t>
      </w:r>
      <w:r w:rsidR="00E47710" w:rsidRPr="00D45262">
        <w:rPr>
          <w:rFonts w:cs="Arial"/>
          <w:color w:val="365F91" w:themeColor="accent1" w:themeShade="BF"/>
          <w:sz w:val="20"/>
        </w:rPr>
        <w:t>3</w:t>
      </w:r>
      <w:r w:rsidRPr="00D45262">
        <w:rPr>
          <w:rFonts w:cs="Arial"/>
          <w:color w:val="365F91" w:themeColor="accent1" w:themeShade="BF"/>
          <w:sz w:val="20"/>
        </w:rPr>
        <w:t>)</w:t>
      </w:r>
    </w:p>
    <w:p w14:paraId="5E611835" w14:textId="77777777" w:rsidR="001C5C6F" w:rsidRPr="00D45262" w:rsidRDefault="001C5C6F" w:rsidP="002245F0">
      <w:pPr>
        <w:spacing w:after="0" w:line="240" w:lineRule="auto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</w:p>
    <w:p w14:paraId="4DEA89D6" w14:textId="77777777" w:rsidR="00233F88" w:rsidRPr="00D45262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</w:p>
    <w:p w14:paraId="39B6B5C1" w14:textId="77777777" w:rsidR="00233F88" w:rsidRPr="00D45262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</w:p>
    <w:p w14:paraId="31676CE1" w14:textId="77777777" w:rsidR="00233F88" w:rsidRPr="00D45262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</w:p>
    <w:p w14:paraId="67C8BD51" w14:textId="77777777" w:rsidR="00233F88" w:rsidRPr="00D45262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</w:p>
    <w:p w14:paraId="1B13B481" w14:textId="77777777" w:rsidR="00236C56" w:rsidRPr="00D45262" w:rsidRDefault="00236C56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 w:val="24"/>
          <w:lang w:eastAsia="pl-PL"/>
        </w:rPr>
      </w:pPr>
      <w:r w:rsidRPr="00D45262">
        <w:rPr>
          <w:rFonts w:eastAsia="Times New Roman" w:cs="Arial"/>
          <w:b/>
          <w:bCs/>
          <w:color w:val="0F243E" w:themeColor="text2" w:themeShade="80"/>
          <w:sz w:val="24"/>
          <w:lang w:eastAsia="pl-PL"/>
        </w:rPr>
        <w:t>OPIS PRZEDMIOTU ZAMÓWIENIA</w:t>
      </w:r>
    </w:p>
    <w:p w14:paraId="5E0077CD" w14:textId="77777777" w:rsidR="00236C56" w:rsidRPr="00D45262" w:rsidRDefault="00236C56" w:rsidP="002245F0">
      <w:pPr>
        <w:spacing w:after="0" w:line="240" w:lineRule="auto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</w:p>
    <w:p w14:paraId="59244052" w14:textId="77777777" w:rsidR="00233F88" w:rsidRPr="00D45262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</w:p>
    <w:p w14:paraId="5EC47A2E" w14:textId="77777777" w:rsidR="00233F88" w:rsidRPr="00D45262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</w:p>
    <w:p w14:paraId="3290223C" w14:textId="77777777" w:rsidR="00233F88" w:rsidRPr="00D45262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</w:p>
    <w:p w14:paraId="6B85D7A3" w14:textId="77777777" w:rsidR="002F12CA" w:rsidRPr="00D45262" w:rsidRDefault="002F12CA" w:rsidP="002F12CA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Nazwa zamówienia: </w:t>
      </w:r>
    </w:p>
    <w:p w14:paraId="08AE76E3" w14:textId="08AC64B0" w:rsidR="002F12CA" w:rsidRPr="00D45262" w:rsidRDefault="002F12CA" w:rsidP="002F12CA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Opracowanie dokumentacji PZO wraz z wykonaniem niezbędnych ekspertyz przyrodniczych (</w:t>
      </w:r>
      <w:r w:rsidR="005861C7" w:rsidRPr="00D4526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5</w:t>
      </w:r>
      <w:r w:rsidRPr="00D4526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obszarów Natura 2000: Ostoja Borzyszkowska PLH220079, Ostoja </w:t>
      </w:r>
      <w:proofErr w:type="spellStart"/>
      <w:r w:rsidRPr="00D4526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Zapceńska</w:t>
      </w:r>
      <w:proofErr w:type="spellEnd"/>
      <w:r w:rsidRPr="00D45262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PLH220057, Dolina Szczyry PLH220066, Doliny Brdy i Chociny PLH220058, Ostoja Masłowiczki PLH220062)</w:t>
      </w:r>
    </w:p>
    <w:p w14:paraId="2813A0E2" w14:textId="77777777" w:rsidR="002F12CA" w:rsidRPr="00D45262" w:rsidRDefault="002F12CA" w:rsidP="002F12CA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140FBD58" w14:textId="77777777" w:rsidR="002F12CA" w:rsidRPr="00D45262" w:rsidRDefault="002F12CA" w:rsidP="002F12CA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3ADF9822" w14:textId="5DA37779" w:rsidR="002F12CA" w:rsidRPr="00D45262" w:rsidRDefault="002F12CA" w:rsidP="002F12CA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w części zamówienia obejmującej zadanie nr 3: </w:t>
      </w:r>
    </w:p>
    <w:p w14:paraId="284642C7" w14:textId="77777777" w:rsidR="00246E46" w:rsidRPr="00D45262" w:rsidRDefault="00246E46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</w:p>
    <w:p w14:paraId="2A7CA635" w14:textId="77777777" w:rsidR="007E2BEC" w:rsidRPr="00D45262" w:rsidRDefault="007E2BEC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</w:p>
    <w:p w14:paraId="0B0117E6" w14:textId="77777777" w:rsidR="007C75F1" w:rsidRPr="00D45262" w:rsidRDefault="00246E46">
      <w:pPr>
        <w:spacing w:after="120" w:line="240" w:lineRule="auto"/>
        <w:ind w:left="360"/>
        <w:jc w:val="center"/>
        <w:rPr>
          <w:rFonts w:eastAsia="Times New Roman" w:cs="Arial"/>
          <w:b/>
          <w:color w:val="0F243E" w:themeColor="text2" w:themeShade="80"/>
          <w:szCs w:val="24"/>
          <w:lang w:eastAsia="pl-PL"/>
        </w:rPr>
      </w:pPr>
      <w:r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>P</w:t>
      </w:r>
      <w:r w:rsidR="00AA699C"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 xml:space="preserve">rojekt </w:t>
      </w:r>
      <w:r w:rsidR="004C1FC7"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>P</w:t>
      </w:r>
      <w:r w:rsidR="00AA699C"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>lan</w:t>
      </w:r>
      <w:r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>u</w:t>
      </w:r>
      <w:r w:rsidR="00AA699C"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 xml:space="preserve"> zadań ochronnych </w:t>
      </w:r>
    </w:p>
    <w:p w14:paraId="43FE8176" w14:textId="77777777" w:rsidR="00885561" w:rsidRPr="00D45262" w:rsidRDefault="00246E46" w:rsidP="007C75F1">
      <w:pPr>
        <w:spacing w:after="120" w:line="240" w:lineRule="auto"/>
        <w:ind w:left="360"/>
        <w:jc w:val="center"/>
        <w:rPr>
          <w:rFonts w:cs="Arial"/>
          <w:color w:val="0F243E" w:themeColor="text2" w:themeShade="80"/>
          <w:szCs w:val="24"/>
        </w:rPr>
      </w:pPr>
      <w:r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>dla obszaru Natura 2000</w:t>
      </w:r>
      <w:r w:rsidR="007C75F1"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 xml:space="preserve"> </w:t>
      </w:r>
      <w:r w:rsidR="002663F5"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>Dolina Szczyry</w:t>
      </w:r>
      <w:r w:rsidR="00BB3C49"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 xml:space="preserve"> PLH220</w:t>
      </w:r>
      <w:r w:rsidR="002663F5" w:rsidRPr="00D45262">
        <w:rPr>
          <w:rFonts w:eastAsia="Times New Roman" w:cs="Arial"/>
          <w:b/>
          <w:color w:val="0F243E" w:themeColor="text2" w:themeShade="80"/>
          <w:szCs w:val="24"/>
          <w:lang w:eastAsia="pl-PL"/>
        </w:rPr>
        <w:t>066</w:t>
      </w:r>
    </w:p>
    <w:p w14:paraId="15B95A78" w14:textId="77777777" w:rsidR="00986265" w:rsidRPr="00D45262" w:rsidRDefault="00986265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  <w:sz w:val="22"/>
        </w:rPr>
      </w:pPr>
    </w:p>
    <w:p w14:paraId="02D075D4" w14:textId="77777777" w:rsidR="00FE20D5" w:rsidRPr="00D45262" w:rsidRDefault="00FE20D5">
      <w:pPr>
        <w:spacing w:after="120" w:line="240" w:lineRule="auto"/>
        <w:rPr>
          <w:rFonts w:eastAsia="Times New Roman" w:cs="Arial"/>
          <w:bCs/>
          <w:color w:val="0F243E" w:themeColor="text2" w:themeShade="80"/>
          <w:sz w:val="22"/>
          <w:u w:val="single"/>
          <w:lang w:eastAsia="pl-PL"/>
        </w:rPr>
      </w:pPr>
    </w:p>
    <w:p w14:paraId="1244FD64" w14:textId="77777777" w:rsidR="00246E46" w:rsidRPr="00D45262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  <w:sz w:val="22"/>
        </w:rPr>
      </w:pPr>
      <w:bookmarkStart w:id="1" w:name="_Hlk486415885"/>
    </w:p>
    <w:bookmarkEnd w:id="1"/>
    <w:p w14:paraId="7BB9A1B8" w14:textId="77777777" w:rsidR="00246E46" w:rsidRPr="00D45262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  <w:sz w:val="22"/>
        </w:rPr>
      </w:pPr>
    </w:p>
    <w:p w14:paraId="1B7E1020" w14:textId="77777777" w:rsidR="007C75F1" w:rsidRPr="00D45262" w:rsidDel="007C75F1" w:rsidRDefault="00246E46" w:rsidP="00463BC5">
      <w:pPr>
        <w:spacing w:before="100" w:beforeAutospacing="1" w:after="120" w:line="240" w:lineRule="auto"/>
        <w:rPr>
          <w:rFonts w:cs="Arial"/>
          <w:b/>
          <w:color w:val="0F243E" w:themeColor="text2" w:themeShade="80"/>
          <w:sz w:val="24"/>
          <w:u w:val="single"/>
        </w:rPr>
      </w:pPr>
      <w:r w:rsidRPr="00D45262">
        <w:rPr>
          <w:rFonts w:cs="Arial"/>
          <w:strike/>
          <w:color w:val="0F243E" w:themeColor="text2" w:themeShade="80"/>
          <w:sz w:val="22"/>
        </w:rPr>
        <w:br w:type="page"/>
      </w:r>
      <w:r w:rsidR="00E7751B" w:rsidRPr="00D45262">
        <w:rPr>
          <w:rFonts w:cs="Arial"/>
          <w:b/>
          <w:color w:val="0F243E" w:themeColor="text2" w:themeShade="80"/>
          <w:sz w:val="24"/>
          <w:u w:val="single"/>
        </w:rPr>
        <w:lastRenderedPageBreak/>
        <w:t>Przedmiot zamówienia:</w:t>
      </w:r>
    </w:p>
    <w:p w14:paraId="4E3D4DE7" w14:textId="77777777" w:rsidR="00BB3C49" w:rsidRPr="00D45262" w:rsidRDefault="00D84397" w:rsidP="00E96E54">
      <w:pPr>
        <w:numPr>
          <w:ilvl w:val="0"/>
          <w:numId w:val="44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D45262">
        <w:rPr>
          <w:rFonts w:cs="Arial"/>
          <w:color w:val="0F243E" w:themeColor="text2" w:themeShade="80"/>
          <w:sz w:val="22"/>
        </w:rPr>
        <w:t xml:space="preserve">Przedmiotem zamówienia jest wykonanie zadania pn.: </w:t>
      </w:r>
      <w:r w:rsidRPr="00D45262">
        <w:rPr>
          <w:rFonts w:cs="Arial"/>
          <w:b/>
          <w:color w:val="0F243E" w:themeColor="text2" w:themeShade="80"/>
          <w:sz w:val="22"/>
        </w:rPr>
        <w:t xml:space="preserve">Projekt </w:t>
      </w:r>
      <w:r w:rsidR="00C227F4" w:rsidRPr="00D45262">
        <w:rPr>
          <w:rFonts w:cs="Arial"/>
          <w:b/>
          <w:color w:val="0F243E" w:themeColor="text2" w:themeShade="80"/>
          <w:sz w:val="22"/>
        </w:rPr>
        <w:t>P</w:t>
      </w:r>
      <w:r w:rsidRPr="00D45262">
        <w:rPr>
          <w:rFonts w:cs="Arial"/>
          <w:b/>
          <w:color w:val="0F243E" w:themeColor="text2" w:themeShade="80"/>
          <w:sz w:val="22"/>
        </w:rPr>
        <w:t xml:space="preserve">lanu zadań ochronnych dla obszaru Natura 2000 </w:t>
      </w:r>
      <w:r w:rsidR="002663F5" w:rsidRPr="00D45262">
        <w:rPr>
          <w:rFonts w:cs="Arial"/>
          <w:b/>
          <w:color w:val="0F243E" w:themeColor="text2" w:themeShade="80"/>
          <w:sz w:val="22"/>
        </w:rPr>
        <w:t>Dolina Szczyry PLH220066</w:t>
      </w:r>
      <w:r w:rsidR="00BB3C49" w:rsidRPr="00D45262">
        <w:rPr>
          <w:rFonts w:cs="Arial"/>
          <w:b/>
          <w:color w:val="0F243E" w:themeColor="text2" w:themeShade="80"/>
          <w:sz w:val="22"/>
        </w:rPr>
        <w:t>.</w:t>
      </w:r>
    </w:p>
    <w:p w14:paraId="20E26C30" w14:textId="77777777" w:rsidR="00340F14" w:rsidRPr="00D45262" w:rsidRDefault="00BB3C49" w:rsidP="0087742D">
      <w:pPr>
        <w:spacing w:before="100" w:beforeAutospacing="1" w:after="120" w:line="240" w:lineRule="auto"/>
        <w:ind w:left="426"/>
        <w:rPr>
          <w:rFonts w:cs="Arial"/>
          <w:color w:val="0F243E" w:themeColor="text2" w:themeShade="80"/>
          <w:sz w:val="22"/>
        </w:rPr>
      </w:pPr>
      <w:bookmarkStart w:id="2" w:name="_Hlk487614776"/>
      <w:r w:rsidRPr="00D45262">
        <w:rPr>
          <w:rFonts w:cs="Arial"/>
          <w:color w:val="0F243E" w:themeColor="text2" w:themeShade="80"/>
          <w:sz w:val="22"/>
        </w:rPr>
        <w:t xml:space="preserve">Projekt Planu zadań ochronnych dla ww. obszaru ma zostać sporządzony dla powierzchni liczącej </w:t>
      </w:r>
      <w:r w:rsidR="00EE3F59" w:rsidRPr="00D45262">
        <w:rPr>
          <w:rFonts w:cs="Arial"/>
          <w:b/>
          <w:color w:val="0F243E" w:themeColor="text2" w:themeShade="80"/>
          <w:sz w:val="22"/>
        </w:rPr>
        <w:t>3</w:t>
      </w:r>
      <w:r w:rsidR="008F0F7F" w:rsidRPr="00D45262">
        <w:rPr>
          <w:rFonts w:cs="Arial"/>
          <w:b/>
          <w:color w:val="0F243E" w:themeColor="text2" w:themeShade="80"/>
          <w:sz w:val="22"/>
        </w:rPr>
        <w:t>46</w:t>
      </w:r>
      <w:r w:rsidR="000E6DF8" w:rsidRPr="00D45262">
        <w:rPr>
          <w:rFonts w:cs="Arial"/>
          <w:b/>
          <w:color w:val="0F243E" w:themeColor="text2" w:themeShade="80"/>
          <w:sz w:val="22"/>
        </w:rPr>
        <w:t>,</w:t>
      </w:r>
      <w:r w:rsidR="008F0F7F" w:rsidRPr="00D45262">
        <w:rPr>
          <w:rFonts w:cs="Arial"/>
          <w:b/>
          <w:color w:val="0F243E" w:themeColor="text2" w:themeShade="80"/>
          <w:sz w:val="22"/>
        </w:rPr>
        <w:t>98</w:t>
      </w:r>
      <w:r w:rsidRPr="00D45262">
        <w:rPr>
          <w:rFonts w:cs="Arial"/>
          <w:b/>
          <w:color w:val="0F243E" w:themeColor="text2" w:themeShade="80"/>
          <w:sz w:val="22"/>
        </w:rPr>
        <w:t xml:space="preserve"> ha</w:t>
      </w:r>
      <w:r w:rsidR="00E67E6E" w:rsidRPr="00D45262">
        <w:rPr>
          <w:rFonts w:cs="Arial"/>
          <w:color w:val="0F243E" w:themeColor="text2" w:themeShade="80"/>
          <w:sz w:val="22"/>
        </w:rPr>
        <w:t xml:space="preserve"> </w:t>
      </w:r>
      <w:r w:rsidR="00E67E6E" w:rsidRPr="00D45262">
        <w:rPr>
          <w:rFonts w:cs="Arial"/>
          <w:color w:val="0F243E" w:themeColor="text2" w:themeShade="80"/>
          <w:sz w:val="22"/>
          <w:szCs w:val="24"/>
        </w:rPr>
        <w:t>– cała powierzchnia obszaru (dane z SDF)</w:t>
      </w:r>
      <w:r w:rsidR="00340F14" w:rsidRPr="00D45262">
        <w:rPr>
          <w:rFonts w:cs="Arial"/>
          <w:color w:val="0F243E" w:themeColor="text2" w:themeShade="80"/>
          <w:sz w:val="22"/>
        </w:rPr>
        <w:t>.</w:t>
      </w:r>
    </w:p>
    <w:bookmarkEnd w:id="2"/>
    <w:p w14:paraId="295D3C0A" w14:textId="77777777" w:rsidR="00250ACC" w:rsidRPr="00D45262" w:rsidRDefault="00250ACC" w:rsidP="00255336">
      <w:pPr>
        <w:numPr>
          <w:ilvl w:val="0"/>
          <w:numId w:val="44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D45262">
        <w:rPr>
          <w:rFonts w:cs="Arial"/>
          <w:color w:val="0F243E" w:themeColor="text2" w:themeShade="80"/>
          <w:sz w:val="22"/>
        </w:rPr>
        <w:t xml:space="preserve">Projekt Planu zadań ochronnych dla obszaru Natura 2000 </w:t>
      </w:r>
      <w:r w:rsidR="002663F5" w:rsidRPr="00D45262">
        <w:rPr>
          <w:rFonts w:cs="Arial"/>
          <w:color w:val="0F243E" w:themeColor="text2" w:themeShade="80"/>
          <w:sz w:val="22"/>
        </w:rPr>
        <w:t>Dolina Szczyry PLH220066</w:t>
      </w:r>
      <w:r w:rsidRPr="00D45262">
        <w:rPr>
          <w:rFonts w:cs="Arial"/>
          <w:color w:val="0F243E" w:themeColor="text2" w:themeShade="80"/>
          <w:sz w:val="22"/>
        </w:rPr>
        <w:t xml:space="preserve"> </w:t>
      </w:r>
      <w:r w:rsidR="00FD4997" w:rsidRPr="00D45262">
        <w:rPr>
          <w:rFonts w:cs="Arial"/>
          <w:color w:val="0F243E" w:themeColor="text2" w:themeShade="80"/>
          <w:sz w:val="22"/>
        </w:rPr>
        <w:t>(</w:t>
      </w:r>
      <w:r w:rsidRPr="00D45262">
        <w:rPr>
          <w:rFonts w:cs="Arial"/>
          <w:color w:val="0F243E" w:themeColor="text2" w:themeShade="80"/>
          <w:sz w:val="22"/>
        </w:rPr>
        <w:t>zwany dalej Projektem Planu</w:t>
      </w:r>
      <w:r w:rsidR="00FD4997" w:rsidRPr="00D45262">
        <w:rPr>
          <w:rFonts w:cs="Arial"/>
          <w:color w:val="0F243E" w:themeColor="text2" w:themeShade="80"/>
          <w:sz w:val="22"/>
        </w:rPr>
        <w:t>)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="00295E57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ma formę elektroniczną i</w:t>
      </w:r>
      <w:r w:rsidR="00506898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obejmuje:</w:t>
      </w:r>
    </w:p>
    <w:p w14:paraId="78D513DC" w14:textId="599E8C52" w:rsidR="00250ACC" w:rsidRPr="00D45262" w:rsidRDefault="00250ACC" w:rsidP="00506898">
      <w:pPr>
        <w:numPr>
          <w:ilvl w:val="0"/>
          <w:numId w:val="45"/>
        </w:numPr>
        <w:spacing w:before="120" w:after="120" w:line="240" w:lineRule="auto"/>
        <w:ind w:left="851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dokumentację </w:t>
      </w:r>
      <w:r w:rsidR="00FD4997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Planu, opracowaną zgodnie z </w:t>
      </w:r>
      <w:bookmarkStart w:id="3" w:name="_Hlk529188133"/>
      <w:r w:rsidR="00340F14" w:rsidRPr="00D45262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szablonem</w:t>
      </w:r>
      <w:r w:rsidR="00506898" w:rsidRPr="00D45262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 xml:space="preserve"> projektu dokumentacji Planu</w:t>
      </w:r>
      <w:bookmarkEnd w:id="3"/>
      <w:r w:rsidR="00340F14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, </w:t>
      </w:r>
      <w:bookmarkStart w:id="4" w:name="_Hlk529188599"/>
      <w:r w:rsidR="00A31712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zwany dalej „szablonem”, </w:t>
      </w:r>
      <w:bookmarkEnd w:id="4"/>
      <w:r w:rsidR="00506898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stanowiący </w:t>
      </w:r>
      <w:r w:rsidR="00340F14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załącznik</w:t>
      </w:r>
      <w:r w:rsidR="00C15C8F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nr </w:t>
      </w:r>
      <w:r w:rsidR="00506898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10</w:t>
      </w:r>
      <w:r w:rsidR="00340F14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</w:t>
      </w:r>
      <w:r w:rsidR="00E22B51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SWZ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</w:p>
    <w:p w14:paraId="2167E306" w14:textId="1D6DA53A" w:rsidR="00250ACC" w:rsidRPr="00D45262" w:rsidRDefault="00250ACC" w:rsidP="00506898">
      <w:pPr>
        <w:numPr>
          <w:ilvl w:val="0"/>
          <w:numId w:val="45"/>
        </w:numPr>
        <w:spacing w:before="120" w:after="120" w:line="240" w:lineRule="auto"/>
        <w:ind w:left="851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projekt zarządzenia regionalnego dyrektora ochrony środowiska w sprawie ustanowienia </w:t>
      </w:r>
      <w:r w:rsidR="00FD4997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lanu zadań ochronnych dla obszaru Natura 2000, zwanego dalej „zarządzeniem”, </w:t>
      </w:r>
      <w:r w:rsidR="001B0549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opracowanego zgodnie z </w:t>
      </w:r>
      <w:r w:rsidR="001B0549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załącznikiem nr 12</w:t>
      </w:r>
      <w:r w:rsidR="001B0549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</w:t>
      </w:r>
      <w:r w:rsidR="00E22B51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SWZ</w:t>
      </w:r>
    </w:p>
    <w:p w14:paraId="297D19A6" w14:textId="77777777" w:rsidR="00250ACC" w:rsidRPr="00D45262" w:rsidRDefault="00250ACC" w:rsidP="00506898">
      <w:pPr>
        <w:numPr>
          <w:ilvl w:val="0"/>
          <w:numId w:val="45"/>
        </w:numPr>
        <w:spacing w:before="120" w:after="120" w:line="240" w:lineRule="auto"/>
        <w:ind w:left="851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raport</w:t>
      </w:r>
      <w:r w:rsidR="008A312F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y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z badań terenowych wraz z kartami </w:t>
      </w:r>
      <w:r w:rsidR="00CB1F80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obserwacji 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na stanowisk</w:t>
      </w:r>
      <w:r w:rsidR="00340F14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ach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</w:t>
      </w:r>
    </w:p>
    <w:p w14:paraId="3F4DBF2F" w14:textId="77777777" w:rsidR="00F93246" w:rsidRPr="00D45262" w:rsidRDefault="00246CD9" w:rsidP="005E098A">
      <w:pPr>
        <w:numPr>
          <w:ilvl w:val="0"/>
          <w:numId w:val="44"/>
        </w:numPr>
        <w:spacing w:before="240" w:after="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D45262">
        <w:rPr>
          <w:rFonts w:cs="Arial"/>
          <w:color w:val="0F243E" w:themeColor="text2" w:themeShade="80"/>
          <w:sz w:val="22"/>
        </w:rPr>
        <w:t xml:space="preserve">Projekt </w:t>
      </w:r>
      <w:r w:rsidR="004C1FC7" w:rsidRPr="00D45262">
        <w:rPr>
          <w:rFonts w:cs="Arial"/>
          <w:color w:val="0F243E" w:themeColor="text2" w:themeShade="80"/>
          <w:sz w:val="22"/>
        </w:rPr>
        <w:t>Pl</w:t>
      </w:r>
      <w:r w:rsidRPr="00D45262">
        <w:rPr>
          <w:rFonts w:cs="Arial"/>
          <w:color w:val="0F243E" w:themeColor="text2" w:themeShade="80"/>
          <w:sz w:val="22"/>
        </w:rPr>
        <w:t>anu należy sporządzić zgodnie z</w:t>
      </w:r>
      <w:r w:rsidR="00F93246" w:rsidRPr="00D45262">
        <w:rPr>
          <w:rFonts w:cs="Arial"/>
          <w:color w:val="0F243E" w:themeColor="text2" w:themeShade="80"/>
          <w:sz w:val="22"/>
        </w:rPr>
        <w:t>:</w:t>
      </w:r>
    </w:p>
    <w:p w14:paraId="24AC4BA9" w14:textId="3CACACBC" w:rsidR="00F93246" w:rsidRPr="00D45262" w:rsidRDefault="00250ACC" w:rsidP="005E098A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D45262">
        <w:rPr>
          <w:rFonts w:cs="Arial"/>
          <w:color w:val="0F243E" w:themeColor="text2" w:themeShade="80"/>
          <w:sz w:val="22"/>
        </w:rPr>
        <w:t>u</w:t>
      </w:r>
      <w:r w:rsidR="00246CD9" w:rsidRPr="00D45262">
        <w:rPr>
          <w:rFonts w:cs="Arial"/>
          <w:color w:val="0F243E" w:themeColor="text2" w:themeShade="80"/>
          <w:sz w:val="22"/>
        </w:rPr>
        <w:t xml:space="preserve">stawą </w:t>
      </w:r>
      <w:r w:rsidR="00037746" w:rsidRPr="00D45262">
        <w:rPr>
          <w:rFonts w:cs="Arial"/>
          <w:color w:val="0F243E" w:themeColor="text2" w:themeShade="80"/>
          <w:sz w:val="22"/>
        </w:rPr>
        <w:t>z</w:t>
      </w:r>
      <w:r w:rsidR="00831512" w:rsidRPr="00D45262">
        <w:rPr>
          <w:rFonts w:cs="Arial"/>
          <w:color w:val="0F243E" w:themeColor="text2" w:themeShade="80"/>
          <w:sz w:val="22"/>
        </w:rPr>
        <w:t xml:space="preserve"> 16 </w:t>
      </w:r>
      <w:r w:rsidR="00246CD9" w:rsidRPr="00D45262">
        <w:rPr>
          <w:rFonts w:cs="Arial"/>
          <w:color w:val="0F243E" w:themeColor="text2" w:themeShade="80"/>
          <w:sz w:val="22"/>
        </w:rPr>
        <w:t xml:space="preserve">kwietnia 2004 r. o ochronie przyrody </w:t>
      </w:r>
      <w:r w:rsidR="005359BE" w:rsidRPr="00D45262">
        <w:rPr>
          <w:rFonts w:cs="Arial"/>
          <w:color w:val="0F243E" w:themeColor="text2" w:themeShade="80"/>
          <w:sz w:val="22"/>
        </w:rPr>
        <w:t>(t</w:t>
      </w:r>
      <w:r w:rsidR="001B0549" w:rsidRPr="00D45262">
        <w:rPr>
          <w:rFonts w:cs="Arial"/>
          <w:color w:val="0F243E" w:themeColor="text2" w:themeShade="80"/>
          <w:sz w:val="22"/>
        </w:rPr>
        <w:t>.</w:t>
      </w:r>
      <w:r w:rsidR="005359BE" w:rsidRPr="00D45262">
        <w:rPr>
          <w:rFonts w:cs="Arial"/>
          <w:color w:val="0F243E" w:themeColor="text2" w:themeShade="80"/>
          <w:sz w:val="22"/>
        </w:rPr>
        <w:t xml:space="preserve">j. Dz. U. z </w:t>
      </w:r>
      <w:r w:rsidR="00DC5A60" w:rsidRPr="00D45262">
        <w:rPr>
          <w:rFonts w:cs="Arial"/>
          <w:color w:val="0F243E" w:themeColor="text2" w:themeShade="80"/>
          <w:sz w:val="22"/>
        </w:rPr>
        <w:t>2020 r.</w:t>
      </w:r>
      <w:r w:rsidR="003A7EF6" w:rsidRPr="00D45262">
        <w:rPr>
          <w:rFonts w:cs="Arial"/>
          <w:color w:val="0F243E" w:themeColor="text2" w:themeShade="80"/>
          <w:sz w:val="22"/>
        </w:rPr>
        <w:t>,</w:t>
      </w:r>
      <w:r w:rsidR="00DC5A60" w:rsidRPr="00D45262">
        <w:rPr>
          <w:rFonts w:cs="Arial"/>
          <w:color w:val="0F243E" w:themeColor="text2" w:themeShade="80"/>
          <w:sz w:val="22"/>
        </w:rPr>
        <w:t xml:space="preserve"> poz. 55</w:t>
      </w:r>
      <w:r w:rsidR="005861C7" w:rsidRPr="00D45262">
        <w:rPr>
          <w:rFonts w:cs="Arial"/>
          <w:color w:val="0F243E" w:themeColor="text2" w:themeShade="80"/>
          <w:sz w:val="22"/>
        </w:rPr>
        <w:t xml:space="preserve"> ze zm.</w:t>
      </w:r>
      <w:r w:rsidR="005359BE" w:rsidRPr="00D45262">
        <w:rPr>
          <w:rFonts w:cs="Arial"/>
          <w:color w:val="0F243E" w:themeColor="text2" w:themeShade="80"/>
          <w:sz w:val="22"/>
        </w:rPr>
        <w:t>)</w:t>
      </w:r>
      <w:r w:rsidR="00F93246" w:rsidRPr="00D45262">
        <w:rPr>
          <w:rFonts w:cs="Arial"/>
          <w:color w:val="0F243E" w:themeColor="text2" w:themeShade="80"/>
          <w:sz w:val="22"/>
        </w:rPr>
        <w:t>,</w:t>
      </w:r>
    </w:p>
    <w:p w14:paraId="00DF6738" w14:textId="77777777" w:rsidR="00965CE1" w:rsidRPr="00D45262" w:rsidRDefault="00965CE1" w:rsidP="005E098A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D45262">
        <w:rPr>
          <w:rFonts w:cs="Arial"/>
          <w:color w:val="0F243E" w:themeColor="text2" w:themeShade="80"/>
          <w:sz w:val="22"/>
        </w:rPr>
        <w:t>rozporządzenie</w:t>
      </w:r>
      <w:r w:rsidR="00352EEE" w:rsidRPr="00D45262">
        <w:rPr>
          <w:rFonts w:cs="Arial"/>
          <w:color w:val="0F243E" w:themeColor="text2" w:themeShade="80"/>
          <w:sz w:val="22"/>
        </w:rPr>
        <w:t>m</w:t>
      </w:r>
      <w:r w:rsidRPr="00D45262">
        <w:rPr>
          <w:rFonts w:cs="Arial"/>
          <w:color w:val="0F243E" w:themeColor="text2" w:themeShade="80"/>
          <w:sz w:val="22"/>
        </w:rPr>
        <w:t xml:space="preserve"> Ministra Środowiska z dnia 13 kwietnia 2010 r. w sprawie siedlisk przyrodniczych oraz gatunków będących przedmiotem zainteresowania Wspólnoty, a</w:t>
      </w:r>
      <w:r w:rsidR="00D221D3" w:rsidRPr="00D45262">
        <w:rPr>
          <w:rFonts w:cs="Arial"/>
          <w:color w:val="0F243E" w:themeColor="text2" w:themeShade="80"/>
          <w:sz w:val="22"/>
        </w:rPr>
        <w:t> </w:t>
      </w:r>
      <w:r w:rsidRPr="00D45262">
        <w:rPr>
          <w:rFonts w:cs="Arial"/>
          <w:color w:val="0F243E" w:themeColor="text2" w:themeShade="80"/>
          <w:sz w:val="22"/>
        </w:rPr>
        <w:t>także kryteriów wyboru obszarów kwalifikujących się do uznania lub wyznaczenia jako obszary Natura 2000 (</w:t>
      </w:r>
      <w:r w:rsidR="001B0549" w:rsidRPr="00D45262">
        <w:rPr>
          <w:rFonts w:cs="Arial"/>
          <w:color w:val="0F243E" w:themeColor="text2" w:themeShade="80"/>
          <w:sz w:val="22"/>
        </w:rPr>
        <w:t xml:space="preserve">t.j. </w:t>
      </w:r>
      <w:r w:rsidRPr="00D45262">
        <w:rPr>
          <w:rFonts w:cs="Arial"/>
          <w:color w:val="0F243E" w:themeColor="text2" w:themeShade="80"/>
          <w:sz w:val="22"/>
        </w:rPr>
        <w:t>Dz.</w:t>
      </w:r>
      <w:r w:rsidR="00D221D3" w:rsidRPr="00D45262">
        <w:rPr>
          <w:rFonts w:cs="Arial"/>
          <w:color w:val="0F243E" w:themeColor="text2" w:themeShade="80"/>
          <w:sz w:val="22"/>
        </w:rPr>
        <w:t xml:space="preserve"> </w:t>
      </w:r>
      <w:r w:rsidRPr="00D45262">
        <w:rPr>
          <w:rFonts w:cs="Arial"/>
          <w:color w:val="0F243E" w:themeColor="text2" w:themeShade="80"/>
          <w:sz w:val="22"/>
        </w:rPr>
        <w:t>U. z 2014 r.</w:t>
      </w:r>
      <w:r w:rsidR="003A7EF6" w:rsidRPr="00D45262">
        <w:rPr>
          <w:rFonts w:cs="Arial"/>
          <w:color w:val="0F243E" w:themeColor="text2" w:themeShade="80"/>
          <w:sz w:val="22"/>
        </w:rPr>
        <w:t>,</w:t>
      </w:r>
      <w:r w:rsidRPr="00D45262">
        <w:rPr>
          <w:rFonts w:cs="Arial"/>
          <w:color w:val="0F243E" w:themeColor="text2" w:themeShade="80"/>
          <w:sz w:val="22"/>
        </w:rPr>
        <w:t xml:space="preserve"> poz. 1713),</w:t>
      </w:r>
    </w:p>
    <w:p w14:paraId="15877423" w14:textId="77777777" w:rsidR="00932589" w:rsidRPr="00D45262" w:rsidRDefault="00250ACC" w:rsidP="005E098A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D45262">
        <w:rPr>
          <w:rFonts w:cs="Arial"/>
          <w:color w:val="0F243E" w:themeColor="text2" w:themeShade="80"/>
          <w:sz w:val="22"/>
        </w:rPr>
        <w:t>r</w:t>
      </w:r>
      <w:r w:rsidR="00246CD9" w:rsidRPr="00D45262">
        <w:rPr>
          <w:rFonts w:cs="Arial"/>
          <w:color w:val="0F243E" w:themeColor="text2" w:themeShade="80"/>
          <w:sz w:val="22"/>
        </w:rPr>
        <w:t>ozporządzeniem Ministra Środowiska z dnia 1</w:t>
      </w:r>
      <w:r w:rsidR="007A3068" w:rsidRPr="00D45262">
        <w:rPr>
          <w:rFonts w:cs="Arial"/>
          <w:color w:val="0F243E" w:themeColor="text2" w:themeShade="80"/>
          <w:sz w:val="22"/>
        </w:rPr>
        <w:t>7 lutego</w:t>
      </w:r>
      <w:r w:rsidR="00246CD9" w:rsidRPr="00D45262">
        <w:rPr>
          <w:rFonts w:cs="Arial"/>
          <w:color w:val="0F243E" w:themeColor="text2" w:themeShade="80"/>
          <w:sz w:val="22"/>
        </w:rPr>
        <w:t xml:space="preserve"> 20</w:t>
      </w:r>
      <w:r w:rsidR="007A3068" w:rsidRPr="00D45262">
        <w:rPr>
          <w:rFonts w:cs="Arial"/>
          <w:color w:val="0F243E" w:themeColor="text2" w:themeShade="80"/>
          <w:sz w:val="22"/>
        </w:rPr>
        <w:t>10</w:t>
      </w:r>
      <w:r w:rsidR="00246CD9" w:rsidRPr="00D45262">
        <w:rPr>
          <w:rFonts w:cs="Arial"/>
          <w:color w:val="0F243E" w:themeColor="text2" w:themeShade="80"/>
          <w:sz w:val="22"/>
        </w:rPr>
        <w:t xml:space="preserve"> r. w sprawie sporządzania </w:t>
      </w:r>
      <w:r w:rsidR="00643456" w:rsidRPr="00D45262">
        <w:rPr>
          <w:rFonts w:cs="Arial"/>
          <w:color w:val="0F243E" w:themeColor="text2" w:themeShade="80"/>
          <w:sz w:val="22"/>
        </w:rPr>
        <w:t>P</w:t>
      </w:r>
      <w:r w:rsidR="00246CD9" w:rsidRPr="00D45262">
        <w:rPr>
          <w:rFonts w:cs="Arial"/>
          <w:color w:val="0F243E" w:themeColor="text2" w:themeShade="80"/>
          <w:sz w:val="22"/>
        </w:rPr>
        <w:t xml:space="preserve">rojektu </w:t>
      </w:r>
      <w:r w:rsidR="00643456" w:rsidRPr="00D45262">
        <w:rPr>
          <w:rFonts w:cs="Arial"/>
          <w:color w:val="0F243E" w:themeColor="text2" w:themeShade="80"/>
          <w:sz w:val="22"/>
        </w:rPr>
        <w:t>P</w:t>
      </w:r>
      <w:r w:rsidR="00246CD9" w:rsidRPr="00D45262">
        <w:rPr>
          <w:rFonts w:cs="Arial"/>
          <w:color w:val="0F243E" w:themeColor="text2" w:themeShade="80"/>
          <w:sz w:val="22"/>
        </w:rPr>
        <w:t xml:space="preserve">lanu </w:t>
      </w:r>
      <w:r w:rsidR="007A3068" w:rsidRPr="00D45262">
        <w:rPr>
          <w:rFonts w:cs="Arial"/>
          <w:color w:val="0F243E" w:themeColor="text2" w:themeShade="80"/>
          <w:sz w:val="22"/>
        </w:rPr>
        <w:t xml:space="preserve">zadań </w:t>
      </w:r>
      <w:r w:rsidR="00246CD9" w:rsidRPr="00D45262">
        <w:rPr>
          <w:rFonts w:cs="Arial"/>
          <w:color w:val="0F243E" w:themeColor="text2" w:themeShade="80"/>
          <w:sz w:val="22"/>
        </w:rPr>
        <w:t>ochron</w:t>
      </w:r>
      <w:r w:rsidR="007A3068" w:rsidRPr="00D45262">
        <w:rPr>
          <w:rFonts w:cs="Arial"/>
          <w:color w:val="0F243E" w:themeColor="text2" w:themeShade="80"/>
          <w:sz w:val="22"/>
        </w:rPr>
        <w:t>n</w:t>
      </w:r>
      <w:r w:rsidR="00246CD9" w:rsidRPr="00D45262">
        <w:rPr>
          <w:rFonts w:cs="Arial"/>
          <w:color w:val="0F243E" w:themeColor="text2" w:themeShade="80"/>
          <w:sz w:val="22"/>
        </w:rPr>
        <w:t>y</w:t>
      </w:r>
      <w:r w:rsidR="007A3068" w:rsidRPr="00D45262">
        <w:rPr>
          <w:rFonts w:cs="Arial"/>
          <w:color w:val="0F243E" w:themeColor="text2" w:themeShade="80"/>
          <w:sz w:val="22"/>
        </w:rPr>
        <w:t>ch</w:t>
      </w:r>
      <w:r w:rsidR="00246CD9" w:rsidRPr="00D45262">
        <w:rPr>
          <w:rFonts w:cs="Arial"/>
          <w:color w:val="0F243E" w:themeColor="text2" w:themeShade="80"/>
          <w:sz w:val="22"/>
        </w:rPr>
        <w:t xml:space="preserve"> dla </w:t>
      </w:r>
      <w:r w:rsidR="007A3068" w:rsidRPr="00D45262">
        <w:rPr>
          <w:rFonts w:cs="Arial"/>
          <w:color w:val="0F243E" w:themeColor="text2" w:themeShade="80"/>
          <w:sz w:val="22"/>
        </w:rPr>
        <w:t>obszaru Natura 2000</w:t>
      </w:r>
      <w:r w:rsidR="00246CD9" w:rsidRPr="00D45262">
        <w:rPr>
          <w:rFonts w:cs="Arial"/>
          <w:color w:val="0F243E" w:themeColor="text2" w:themeShade="80"/>
          <w:sz w:val="22"/>
        </w:rPr>
        <w:t xml:space="preserve"> (</w:t>
      </w:r>
      <w:r w:rsidR="007A3068" w:rsidRPr="00D45262">
        <w:rPr>
          <w:rFonts w:cs="Arial"/>
          <w:color w:val="0F243E" w:themeColor="text2" w:themeShade="80"/>
          <w:sz w:val="22"/>
        </w:rPr>
        <w:t>Dz.</w:t>
      </w:r>
      <w:r w:rsidR="00994064" w:rsidRPr="00D45262">
        <w:rPr>
          <w:rFonts w:cs="Arial"/>
          <w:color w:val="0F243E" w:themeColor="text2" w:themeShade="80"/>
          <w:sz w:val="22"/>
        </w:rPr>
        <w:t xml:space="preserve"> </w:t>
      </w:r>
      <w:r w:rsidR="007A3068" w:rsidRPr="00D45262">
        <w:rPr>
          <w:rFonts w:cs="Arial"/>
          <w:color w:val="0F243E" w:themeColor="text2" w:themeShade="80"/>
          <w:sz w:val="22"/>
        </w:rPr>
        <w:t xml:space="preserve">U. </w:t>
      </w:r>
      <w:r w:rsidR="004D2188" w:rsidRPr="00D45262">
        <w:rPr>
          <w:rFonts w:cs="Arial"/>
          <w:color w:val="0F243E" w:themeColor="text2" w:themeShade="80"/>
          <w:sz w:val="22"/>
        </w:rPr>
        <w:t>z</w:t>
      </w:r>
      <w:r w:rsidR="003A7EF6" w:rsidRPr="00D45262">
        <w:rPr>
          <w:rFonts w:cs="Arial"/>
          <w:color w:val="0F243E" w:themeColor="text2" w:themeShade="80"/>
          <w:sz w:val="22"/>
        </w:rPr>
        <w:t xml:space="preserve"> </w:t>
      </w:r>
      <w:r w:rsidR="007A3068" w:rsidRPr="00D45262">
        <w:rPr>
          <w:rFonts w:cs="Arial"/>
          <w:color w:val="0F243E" w:themeColor="text2" w:themeShade="80"/>
          <w:sz w:val="22"/>
        </w:rPr>
        <w:t xml:space="preserve">2010 </w:t>
      </w:r>
      <w:r w:rsidR="004D2188" w:rsidRPr="00D45262">
        <w:rPr>
          <w:rFonts w:cs="Arial"/>
          <w:color w:val="0F243E" w:themeColor="text2" w:themeShade="80"/>
          <w:sz w:val="22"/>
        </w:rPr>
        <w:t>r.</w:t>
      </w:r>
      <w:r w:rsidR="00766409" w:rsidRPr="00D45262">
        <w:rPr>
          <w:rFonts w:cs="Arial"/>
          <w:color w:val="0F243E" w:themeColor="text2" w:themeShade="80"/>
          <w:sz w:val="22"/>
        </w:rPr>
        <w:t>,</w:t>
      </w:r>
      <w:r w:rsidR="004D2188" w:rsidRPr="00D45262">
        <w:rPr>
          <w:rFonts w:cs="Arial"/>
          <w:color w:val="0F243E" w:themeColor="text2" w:themeShade="80"/>
          <w:sz w:val="22"/>
        </w:rPr>
        <w:t xml:space="preserve"> </w:t>
      </w:r>
      <w:r w:rsidR="00766409" w:rsidRPr="00D45262">
        <w:rPr>
          <w:rFonts w:cs="Arial"/>
          <w:color w:val="0F243E" w:themeColor="text2" w:themeShade="80"/>
          <w:sz w:val="22"/>
        </w:rPr>
        <w:t>N</w:t>
      </w:r>
      <w:r w:rsidR="007A3068" w:rsidRPr="00D45262">
        <w:rPr>
          <w:rFonts w:cs="Arial"/>
          <w:color w:val="0F243E" w:themeColor="text2" w:themeShade="80"/>
          <w:sz w:val="22"/>
        </w:rPr>
        <w:t>r 34</w:t>
      </w:r>
      <w:r w:rsidR="00766409" w:rsidRPr="00D45262">
        <w:rPr>
          <w:rFonts w:cs="Arial"/>
          <w:color w:val="0F243E" w:themeColor="text2" w:themeShade="80"/>
          <w:sz w:val="22"/>
        </w:rPr>
        <w:t>,</w:t>
      </w:r>
      <w:r w:rsidR="007A3068" w:rsidRPr="00D45262">
        <w:rPr>
          <w:rFonts w:cs="Arial"/>
          <w:color w:val="0F243E" w:themeColor="text2" w:themeShade="80"/>
          <w:sz w:val="22"/>
        </w:rPr>
        <w:t xml:space="preserve"> poz.</w:t>
      </w:r>
      <w:r w:rsidR="00994064" w:rsidRPr="00D45262">
        <w:rPr>
          <w:rFonts w:cs="Arial"/>
          <w:color w:val="0F243E" w:themeColor="text2" w:themeShade="80"/>
          <w:sz w:val="22"/>
        </w:rPr>
        <w:t xml:space="preserve"> </w:t>
      </w:r>
      <w:r w:rsidR="007A3068" w:rsidRPr="00D45262">
        <w:rPr>
          <w:rFonts w:cs="Arial"/>
          <w:color w:val="0F243E" w:themeColor="text2" w:themeShade="80"/>
          <w:sz w:val="22"/>
        </w:rPr>
        <w:t>186</w:t>
      </w:r>
      <w:r w:rsidR="0080289F" w:rsidRPr="00D45262">
        <w:rPr>
          <w:rFonts w:cs="Arial"/>
          <w:color w:val="0F243E" w:themeColor="text2" w:themeShade="80"/>
          <w:sz w:val="22"/>
        </w:rPr>
        <w:t xml:space="preserve"> z</w:t>
      </w:r>
      <w:r w:rsidR="00352EEE" w:rsidRPr="00D45262">
        <w:rPr>
          <w:rFonts w:cs="Arial"/>
          <w:color w:val="0F243E" w:themeColor="text2" w:themeShade="80"/>
          <w:sz w:val="22"/>
        </w:rPr>
        <w:t>e</w:t>
      </w:r>
      <w:r w:rsidR="0080289F" w:rsidRPr="00D45262">
        <w:rPr>
          <w:rFonts w:cs="Arial"/>
          <w:color w:val="0F243E" w:themeColor="text2" w:themeShade="80"/>
          <w:sz w:val="22"/>
        </w:rPr>
        <w:t xml:space="preserve"> zm.</w:t>
      </w:r>
      <w:r w:rsidR="00246CD9" w:rsidRPr="00D45262">
        <w:rPr>
          <w:rFonts w:cs="Arial"/>
          <w:color w:val="0F243E" w:themeColor="text2" w:themeShade="80"/>
          <w:sz w:val="22"/>
        </w:rPr>
        <w:t>)</w:t>
      </w:r>
      <w:r w:rsidR="0080289F" w:rsidRPr="00D45262">
        <w:rPr>
          <w:rFonts w:cs="Arial"/>
          <w:color w:val="0F243E" w:themeColor="text2" w:themeShade="80"/>
          <w:sz w:val="22"/>
        </w:rPr>
        <w:t>,</w:t>
      </w:r>
    </w:p>
    <w:p w14:paraId="087F1D50" w14:textId="7FA0D5C3" w:rsidR="0080289F" w:rsidRPr="00D45262" w:rsidRDefault="00250ACC" w:rsidP="005E098A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80289F" w:rsidRPr="00D45262">
        <w:rPr>
          <w:rFonts w:eastAsia="Times New Roman" w:cs="Arial"/>
          <w:color w:val="0F243E" w:themeColor="text2" w:themeShade="80"/>
          <w:sz w:val="22"/>
          <w:lang w:eastAsia="pl-PL"/>
        </w:rPr>
        <w:t>staw</w:t>
      </w:r>
      <w:r w:rsidR="00357D8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ą </w:t>
      </w:r>
      <w:r w:rsidR="0080289F" w:rsidRPr="00D45262">
        <w:rPr>
          <w:rFonts w:eastAsia="Times New Roman" w:cs="Arial"/>
          <w:color w:val="0F243E" w:themeColor="text2" w:themeShade="80"/>
          <w:sz w:val="22"/>
          <w:lang w:eastAsia="pl-PL"/>
        </w:rPr>
        <w:t>z dnia 3 października 2008 r. o udostępnianiu informacji o</w:t>
      </w:r>
      <w:r w:rsidR="00357D8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B39C8" w:rsidRPr="00D45262">
        <w:rPr>
          <w:rFonts w:eastAsia="Times New Roman" w:cs="Arial"/>
          <w:color w:val="0F243E" w:themeColor="text2" w:themeShade="80"/>
          <w:sz w:val="22"/>
          <w:lang w:eastAsia="pl-PL"/>
        </w:rPr>
        <w:t>środowisku i</w:t>
      </w:r>
      <w:r w:rsidR="00CB22C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0289F" w:rsidRPr="00D45262">
        <w:rPr>
          <w:rFonts w:eastAsia="Times New Roman" w:cs="Arial"/>
          <w:color w:val="0F243E" w:themeColor="text2" w:themeShade="80"/>
          <w:sz w:val="22"/>
          <w:lang w:eastAsia="pl-PL"/>
        </w:rPr>
        <w:t>jego ochronie, udziale społeczeństwa w ochronie środowiska oraz o ocenach oddziaływania na środowisko (</w:t>
      </w:r>
      <w:r w:rsidR="006133DD" w:rsidRPr="00D45262">
        <w:rPr>
          <w:rFonts w:eastAsia="Times New Roman" w:cs="Arial"/>
          <w:color w:val="0F243E" w:themeColor="text2" w:themeShade="80"/>
          <w:sz w:val="22"/>
          <w:lang w:eastAsia="pl-PL"/>
        </w:rPr>
        <w:t>tj. Dz. U. z 202</w:t>
      </w:r>
      <w:r w:rsidR="00E22B51" w:rsidRPr="00D45262">
        <w:rPr>
          <w:rFonts w:eastAsia="Times New Roman" w:cs="Arial"/>
          <w:color w:val="0F243E" w:themeColor="text2" w:themeShade="80"/>
          <w:sz w:val="22"/>
          <w:lang w:eastAsia="pl-PL"/>
        </w:rPr>
        <w:t>1</w:t>
      </w:r>
      <w:r w:rsidR="006133D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r., poz. </w:t>
      </w:r>
      <w:r w:rsidR="00E22B51" w:rsidRPr="00D45262">
        <w:rPr>
          <w:rFonts w:eastAsia="Times New Roman" w:cs="Arial"/>
          <w:color w:val="0F243E" w:themeColor="text2" w:themeShade="80"/>
          <w:sz w:val="22"/>
          <w:lang w:eastAsia="pl-PL"/>
        </w:rPr>
        <w:t>247</w:t>
      </w:r>
      <w:r w:rsidR="0080289F" w:rsidRPr="00D4526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1B054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(zwaną dalej: „o</w:t>
      </w:r>
      <w:r w:rsidR="0076640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B0549" w:rsidRPr="00D45262">
        <w:rPr>
          <w:rFonts w:eastAsia="Times New Roman" w:cs="Arial"/>
          <w:color w:val="0F243E" w:themeColor="text2" w:themeShade="80"/>
          <w:sz w:val="22"/>
          <w:lang w:eastAsia="pl-PL"/>
        </w:rPr>
        <w:t>udostępnianiu informacji</w:t>
      </w:r>
      <w:r w:rsidR="00994064" w:rsidRPr="00D45262">
        <w:rPr>
          <w:rFonts w:eastAsia="Times New Roman" w:cs="Arial"/>
          <w:color w:val="0F243E" w:themeColor="text2" w:themeShade="80"/>
          <w:sz w:val="22"/>
          <w:lang w:eastAsia="pl-PL"/>
        </w:rPr>
        <w:t>”</w:t>
      </w:r>
      <w:r w:rsidR="001B0549" w:rsidRPr="00D4526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357D89" w:rsidRPr="00D4526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0F9446B1" w14:textId="77777777" w:rsidR="0080289F" w:rsidRPr="00D45262" w:rsidRDefault="0080289F" w:rsidP="005E098A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innymi aktualnymi na dzień odbioru zamówienia aktami prawnymi i</w:t>
      </w:r>
      <w:r w:rsidR="00CB22C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wytycznymi dotyczącymi przedmiotu zamówienia.</w:t>
      </w:r>
    </w:p>
    <w:p w14:paraId="4668AE1C" w14:textId="77777777" w:rsidR="001B0549" w:rsidRPr="00D45262" w:rsidRDefault="001B0549" w:rsidP="005E098A">
      <w:pPr>
        <w:spacing w:before="120" w:after="120" w:line="240" w:lineRule="auto"/>
        <w:ind w:left="360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W przypadku zmiany ww. aktów prawnych w trakcie realizacji umowy, Wykonawca uwzględni te zmiany w wersji ostatecznej.</w:t>
      </w:r>
    </w:p>
    <w:p w14:paraId="38EC340A" w14:textId="77777777" w:rsidR="00FE20D5" w:rsidRPr="00D45262" w:rsidRDefault="00264931" w:rsidP="0098556C">
      <w:pPr>
        <w:numPr>
          <w:ilvl w:val="0"/>
          <w:numId w:val="44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D45262">
        <w:rPr>
          <w:rFonts w:cs="Arial"/>
          <w:color w:val="0F243E" w:themeColor="text2" w:themeShade="80"/>
          <w:sz w:val="22"/>
          <w:lang w:eastAsia="pl-PL"/>
        </w:rPr>
        <w:t>Projekt</w:t>
      </w:r>
      <w:r w:rsidR="00250ACC" w:rsidRPr="00D45262">
        <w:rPr>
          <w:rFonts w:cs="Arial"/>
          <w:color w:val="0F243E" w:themeColor="text2" w:themeShade="80"/>
          <w:sz w:val="22"/>
          <w:lang w:eastAsia="pl-PL"/>
        </w:rPr>
        <w:t xml:space="preserve"> Planu </w:t>
      </w:r>
      <w:r w:rsidRPr="00D45262">
        <w:rPr>
          <w:rFonts w:cs="Arial"/>
          <w:color w:val="0F243E" w:themeColor="text2" w:themeShade="80"/>
          <w:sz w:val="22"/>
          <w:lang w:eastAsia="pl-PL"/>
        </w:rPr>
        <w:t>należy sporządzić na podstawie:</w:t>
      </w:r>
    </w:p>
    <w:p w14:paraId="589526EB" w14:textId="77777777" w:rsidR="00264931" w:rsidRPr="00D45262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Standardowego Formularza Danych (zwanego dalej „SDF”) i mapy obszaru Natura 2000 objętego </w:t>
      </w:r>
      <w:r w:rsidR="00FD4997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rojektem Planu, udostępnionych na oficjalnym portalu </w:t>
      </w:r>
      <w:r w:rsidRPr="00D45262">
        <w:rPr>
          <w:rFonts w:eastAsia="Times New Roman" w:cs="Arial"/>
          <w:bCs/>
          <w:color w:val="0F243E" w:themeColor="text2" w:themeShade="80"/>
          <w:sz w:val="22"/>
          <w:u w:val="single"/>
          <w:lang w:eastAsia="pl-PL"/>
        </w:rPr>
        <w:t>http://natura2000.gdos.gov.pl/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6D02E38E" w14:textId="77777777" w:rsidR="00B06E09" w:rsidRPr="00D45262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wyników badań i opracowań wykonanych dla danego obszaru Natura 2000, uzyskanych podczas jego wyznaczania, inwentaryzowania, monitorowania i planowania ochrony, które – w przypadku ich pos</w:t>
      </w:r>
      <w:r w:rsidR="00952703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iadania – Zamawiający udostępni;</w:t>
      </w:r>
    </w:p>
    <w:p w14:paraId="22E0A4CA" w14:textId="77777777" w:rsidR="007E24F6" w:rsidRPr="00D45262" w:rsidRDefault="00264931" w:rsidP="009F236A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wyników ekspertyz terenowych i materiałów zgromadzonych podczas pracy nad </w:t>
      </w:r>
      <w:r w:rsidR="00FD4997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rojektem Planu przez Wykonawcę oraz wiedzy ekspertów</w:t>
      </w:r>
      <w:r w:rsidR="00766409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;</w:t>
      </w:r>
      <w:r w:rsidR="00512C4D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</w:p>
    <w:p w14:paraId="1F1EA9EF" w14:textId="77777777" w:rsidR="00FE20D5" w:rsidRPr="00D45262" w:rsidRDefault="001713CA" w:rsidP="00255336">
      <w:pPr>
        <w:numPr>
          <w:ilvl w:val="0"/>
          <w:numId w:val="3"/>
        </w:numPr>
        <w:spacing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 xml:space="preserve">wytycznych Generalnej Dyrekcji Ochrony Środowiska (zwanej dalej „GDOŚ”) </w:t>
      </w:r>
      <w:r w:rsidRPr="00D45262">
        <w:rPr>
          <w:rFonts w:eastAsia="Times New Roman" w:cs="Arial"/>
          <w:bCs/>
          <w:i/>
          <w:iCs/>
          <w:color w:val="0F243E" w:themeColor="text2" w:themeShade="80"/>
          <w:sz w:val="22"/>
          <w:lang w:eastAsia="pl-PL"/>
        </w:rPr>
        <w:t>Opracowanie planu zadań ochronnych dla obszaru Natura 2000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 12.12.2012</w:t>
      </w:r>
      <w:r w:rsidR="00AC6A92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r.</w:t>
      </w:r>
    </w:p>
    <w:p w14:paraId="7669F36A" w14:textId="77777777" w:rsidR="00FE20D5" w:rsidRPr="00D45262" w:rsidRDefault="00264931" w:rsidP="0098556C">
      <w:pPr>
        <w:numPr>
          <w:ilvl w:val="0"/>
          <w:numId w:val="59"/>
        </w:numPr>
        <w:spacing w:before="12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Podstawowe materiały dotyczące obszaru Natura 2000, będącego przedmiotem zamówienia, są dostępne w siedzibie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Regionalnej Dyrekcji Ochrony Środowiska w Gdańsku, adres: ul. Chmielna 54/57, 80-748 Gdańsk.</w:t>
      </w:r>
    </w:p>
    <w:p w14:paraId="59AC0F2F" w14:textId="77777777" w:rsidR="00E7751B" w:rsidRPr="00D45262" w:rsidRDefault="00E7751B" w:rsidP="002C4FA0">
      <w:pPr>
        <w:spacing w:before="240" w:after="120" w:line="240" w:lineRule="auto"/>
        <w:rPr>
          <w:rFonts w:cs="Arial"/>
          <w:b/>
          <w:color w:val="0F243E" w:themeColor="text2" w:themeShade="80"/>
          <w:sz w:val="24"/>
          <w:u w:val="single"/>
        </w:rPr>
      </w:pPr>
      <w:r w:rsidRPr="00D45262">
        <w:rPr>
          <w:rFonts w:cs="Arial"/>
          <w:b/>
          <w:color w:val="0F243E" w:themeColor="text2" w:themeShade="80"/>
          <w:sz w:val="24"/>
          <w:u w:val="single"/>
        </w:rPr>
        <w:t>Forma przedmiotu zamówienia</w:t>
      </w:r>
    </w:p>
    <w:p w14:paraId="38CF6AA5" w14:textId="77777777" w:rsidR="00661D41" w:rsidRPr="00D45262" w:rsidRDefault="00661D41" w:rsidP="0098556C">
      <w:pPr>
        <w:numPr>
          <w:ilvl w:val="0"/>
          <w:numId w:val="60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wymaga dostarczenia </w:t>
      </w:r>
      <w:r w:rsidR="002C4FA0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176FE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na nośniku cyfrowym – płycie CD lub DVD, z następującymi zastrzeżeniami:</w:t>
      </w:r>
    </w:p>
    <w:p w14:paraId="083B1D5A" w14:textId="77777777" w:rsidR="00661D41" w:rsidRPr="00D45262" w:rsidRDefault="00661D41" w:rsidP="00766409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dokumenty tekstowe i tabele należy zapisać w formacie PDF oraz DOC;</w:t>
      </w:r>
    </w:p>
    <w:p w14:paraId="5EE1BE44" w14:textId="77777777" w:rsidR="00661D41" w:rsidRPr="00D45262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cyfrowe warstwy wektorowe należy zapisać w formacie ESRI </w:t>
      </w:r>
      <w:proofErr w:type="spellStart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shapefile</w:t>
      </w:r>
      <w:proofErr w:type="spellEnd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(SHP);</w:t>
      </w:r>
    </w:p>
    <w:p w14:paraId="154D15DD" w14:textId="77777777" w:rsidR="00661D41" w:rsidRPr="00D45262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fotografie należy zapisać w formacie JPG i PDF, z rozdzielczością nie mniejszą niż 300</w:t>
      </w:r>
      <w:r w:rsidR="00457CF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0x2000 </w:t>
      </w:r>
      <w:proofErr w:type="spellStart"/>
      <w:r w:rsidR="00457CF7" w:rsidRPr="00D45262">
        <w:rPr>
          <w:rFonts w:eastAsia="Times New Roman" w:cs="Arial"/>
          <w:color w:val="0F243E" w:themeColor="text2" w:themeShade="80"/>
          <w:sz w:val="22"/>
          <w:lang w:eastAsia="pl-PL"/>
        </w:rPr>
        <w:t>px</w:t>
      </w:r>
      <w:proofErr w:type="spellEnd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należy wykonać minimum 2 fotografie </w:t>
      </w:r>
      <w:r w:rsidR="005A3865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każdego </w:t>
      </w:r>
      <w:r w:rsidR="002C4FA0" w:rsidRPr="00D45262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5A3865" w:rsidRPr="00D4526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C4FA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245E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przyrodniczego </w:t>
      </w:r>
      <w:r w:rsidR="002C4FA0" w:rsidRPr="00D45262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457CF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245E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="00457CF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lub siedliska gatunku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stanowiąc</w:t>
      </w:r>
      <w:r w:rsidR="002C4FA0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przedmiot</w:t>
      </w:r>
      <w:r w:rsidR="002C0DEC" w:rsidRPr="00D4526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</w:t>
      </w:r>
      <w:r w:rsidR="00457CF7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obszarze Natura 2000, dla </w:t>
      </w:r>
      <w:r w:rsidR="006D485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których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sporządzany jest </w:t>
      </w:r>
      <w:r w:rsidR="002C0DEC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 Planu;</w:t>
      </w:r>
    </w:p>
    <w:p w14:paraId="494C8CFC" w14:textId="77777777" w:rsidR="00661D41" w:rsidRPr="00D45262" w:rsidRDefault="00661D41" w:rsidP="00255336">
      <w:pPr>
        <w:numPr>
          <w:ilvl w:val="0"/>
          <w:numId w:val="37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pliki służące do wydruku map, należy zapisać w formacie JPG i PDF, z rozdzielczością nie mniejszą niż 300 </w:t>
      </w:r>
      <w:proofErr w:type="spellStart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dpi</w:t>
      </w:r>
      <w:proofErr w:type="spellEnd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8C98740" w14:textId="2D4E41DA" w:rsidR="000C75D8" w:rsidRPr="00D45262" w:rsidRDefault="00C52043" w:rsidP="0098556C">
      <w:pPr>
        <w:pStyle w:val="Tekstkomentarza"/>
        <w:numPr>
          <w:ilvl w:val="0"/>
          <w:numId w:val="60"/>
        </w:numPr>
        <w:spacing w:after="120"/>
        <w:ind w:left="426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Wyniki inwentaryzacji przyrodniczych, a także wszelkie inne dane o charakterze przestrzennym będące wynikiem prac nad Planem </w:t>
      </w:r>
      <w:r w:rsidR="001B0549" w:rsidRPr="00D45262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adań </w:t>
      </w:r>
      <w:r w:rsidR="001B0549" w:rsidRPr="00D45262">
        <w:rPr>
          <w:rFonts w:ascii="Arial" w:hAnsi="Arial" w:cs="Arial"/>
          <w:color w:val="0F243E" w:themeColor="text2" w:themeShade="80"/>
          <w:sz w:val="22"/>
          <w:szCs w:val="22"/>
        </w:rPr>
        <w:t>o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chron</w:t>
      </w:r>
      <w:r w:rsidR="005359BE" w:rsidRPr="00D45262">
        <w:rPr>
          <w:rFonts w:ascii="Arial" w:hAnsi="Arial" w:cs="Arial"/>
          <w:color w:val="0F243E" w:themeColor="text2" w:themeShade="80"/>
          <w:sz w:val="22"/>
          <w:szCs w:val="22"/>
        </w:rPr>
        <w:t>nych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dla obszaru Natura 2000, należy załączyć do dokumentacji w formie cyfrowych warstw wektorowych używanych w systemach informacji przestrzennej (GIS) oraz cyfrowych map tematycznych. Dane te </w:t>
      </w:r>
      <w:r w:rsidR="000C75D8" w:rsidRPr="00D45262">
        <w:rPr>
          <w:rFonts w:ascii="Arial" w:hAnsi="Arial" w:cs="Arial"/>
          <w:color w:val="0F243E" w:themeColor="text2" w:themeShade="80"/>
          <w:sz w:val="22"/>
          <w:szCs w:val="22"/>
        </w:rPr>
        <w:t>muszą spełniać wymogi określone w</w:t>
      </w:r>
      <w:r w:rsidR="00CB22CA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C75D8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pkt 13 </w:t>
      </w:r>
      <w:r w:rsidR="00CB22CA" w:rsidRPr="00D45262">
        <w:rPr>
          <w:rFonts w:ascii="Arial" w:hAnsi="Arial" w:cs="Arial"/>
          <w:color w:val="0F243E" w:themeColor="text2" w:themeShade="80"/>
          <w:sz w:val="22"/>
          <w:szCs w:val="22"/>
        </w:rPr>
        <w:t>s</w:t>
      </w:r>
      <w:r w:rsidR="001B0549" w:rsidRPr="00D45262">
        <w:rPr>
          <w:rFonts w:ascii="Arial" w:hAnsi="Arial" w:cs="Arial"/>
          <w:color w:val="0F243E" w:themeColor="text2" w:themeShade="80"/>
          <w:sz w:val="22"/>
          <w:szCs w:val="22"/>
        </w:rPr>
        <w:t>zablonu</w:t>
      </w:r>
      <w:r w:rsidR="00CB22CA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(</w:t>
      </w:r>
      <w:r w:rsidR="000C75D8" w:rsidRPr="00D45262">
        <w:rPr>
          <w:rFonts w:ascii="Arial" w:hAnsi="Arial" w:cs="Arial"/>
          <w:color w:val="0F243E" w:themeColor="text2" w:themeShade="80"/>
          <w:sz w:val="22"/>
          <w:szCs w:val="22"/>
        </w:rPr>
        <w:t>załączni</w:t>
      </w:r>
      <w:r w:rsidR="001B0549" w:rsidRPr="00D45262">
        <w:rPr>
          <w:rFonts w:ascii="Arial" w:hAnsi="Arial" w:cs="Arial"/>
          <w:color w:val="0F243E" w:themeColor="text2" w:themeShade="80"/>
          <w:sz w:val="22"/>
          <w:szCs w:val="22"/>
        </w:rPr>
        <w:t>k</w:t>
      </w:r>
      <w:r w:rsidR="000C75D8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nr 1</w:t>
      </w:r>
      <w:r w:rsidR="001B0549" w:rsidRPr="00D45262">
        <w:rPr>
          <w:rFonts w:ascii="Arial" w:hAnsi="Arial" w:cs="Arial"/>
          <w:color w:val="0F243E" w:themeColor="text2" w:themeShade="80"/>
          <w:sz w:val="22"/>
          <w:szCs w:val="22"/>
        </w:rPr>
        <w:t>0</w:t>
      </w:r>
      <w:r w:rsidR="000C75D8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do </w:t>
      </w:r>
      <w:r w:rsidR="00E22B51" w:rsidRPr="00D45262">
        <w:rPr>
          <w:rFonts w:ascii="Arial" w:hAnsi="Arial" w:cs="Arial"/>
          <w:color w:val="0F243E" w:themeColor="text2" w:themeShade="80"/>
          <w:sz w:val="22"/>
          <w:szCs w:val="22"/>
        </w:rPr>
        <w:t>SWZ</w:t>
      </w:r>
      <w:r w:rsidR="00CB22CA" w:rsidRPr="00D45262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r w:rsidR="000C75D8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oraz:</w:t>
      </w:r>
    </w:p>
    <w:p w14:paraId="065664B7" w14:textId="77777777" w:rsidR="008B0814" w:rsidRPr="00D45262" w:rsidRDefault="003858BD" w:rsidP="00C42C89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5" w:name="_Hlk23938180"/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d</w:t>
      </w:r>
      <w:r w:rsidR="008B0814" w:rsidRPr="00D45262">
        <w:rPr>
          <w:rFonts w:ascii="Arial" w:hAnsi="Arial" w:cs="Arial"/>
          <w:color w:val="0F243E" w:themeColor="text2" w:themeShade="80"/>
          <w:sz w:val="22"/>
          <w:szCs w:val="22"/>
        </w:rPr>
        <w:t>okumentować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w szczególności</w:t>
      </w:r>
      <w:r w:rsidR="008B0814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: lokalizację wszystkich zinwentaryzowanych płatów siedlisk przyrodniczych, 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lokalizację stanowisk i siedlisk gatunków, </w:t>
      </w:r>
      <w:r w:rsidR="008B0814" w:rsidRPr="00D45262">
        <w:rPr>
          <w:rFonts w:ascii="Arial" w:hAnsi="Arial" w:cs="Arial"/>
          <w:color w:val="0F243E" w:themeColor="text2" w:themeShade="80"/>
          <w:sz w:val="22"/>
          <w:szCs w:val="22"/>
        </w:rPr>
        <w:t>lokalizację wykonanych zdjęć fitosocjologicznych,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miejsca wykonania oceny stanu ochrony siedlisk i gatunków,</w:t>
      </w:r>
      <w:r w:rsidR="008B0814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ewentualnych zagrożeń</w:t>
      </w:r>
      <w:r w:rsidR="00C42C89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8B0814" w:rsidRPr="00D45262">
        <w:rPr>
          <w:rFonts w:ascii="Arial" w:hAnsi="Arial" w:cs="Arial"/>
          <w:color w:val="0F243E" w:themeColor="text2" w:themeShade="80"/>
          <w:sz w:val="22"/>
          <w:szCs w:val="22"/>
        </w:rPr>
        <w:t>proponowanych działań ochronnych</w:t>
      </w:r>
      <w:r w:rsidR="00C42C89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proponowanych punktów monitoringowych</w:t>
      </w:r>
      <w:r w:rsidR="008B0814" w:rsidRPr="00D45262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3B627861" w14:textId="77777777" w:rsidR="008B0814" w:rsidRPr="00D45262" w:rsidRDefault="008B0814" w:rsidP="00C42C89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zostać wprowadzone w strukturę paczki danych przestrzennych, która zostanie udostępniona Wykonawcy po podpisaniu umowy; jej struktura będzie zgodna z</w:t>
      </w:r>
      <w:r w:rsidR="00C62287" w:rsidRPr="00D45262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obowiązującym Standardem danych GIS w ochronie przyrody (</w:t>
      </w:r>
      <w:proofErr w:type="spellStart"/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Łochyński</w:t>
      </w:r>
      <w:proofErr w:type="spellEnd"/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, Guzik 2009) </w:t>
      </w:r>
      <w:r w:rsidR="003858BD" w:rsidRPr="00D45262">
        <w:rPr>
          <w:rFonts w:ascii="Arial" w:hAnsi="Arial" w:cs="Arial"/>
          <w:color w:val="0F243E" w:themeColor="text2" w:themeShade="80"/>
          <w:sz w:val="22"/>
          <w:szCs w:val="22"/>
        </w:rPr>
        <w:t>wraz z adaptacją</w:t>
      </w:r>
      <w:r w:rsidR="00877A9A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(wersja 2019.1)</w:t>
      </w:r>
      <w:r w:rsidR="003858BD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lub będzie do niego nawiązywać,</w:t>
      </w:r>
    </w:p>
    <w:p w14:paraId="4BB0E80C" w14:textId="77777777" w:rsidR="008B0814" w:rsidRPr="00D45262" w:rsidRDefault="008B0814" w:rsidP="00C42C89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jeśli Zamawiający uzna za konieczne zastosowanie warstw dodatkowych w</w:t>
      </w:r>
      <w:r w:rsidR="00C62287" w:rsidRPr="00D45262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opracowaniu danych przestrzennych, udostępni szablon tych warstw,</w:t>
      </w:r>
    </w:p>
    <w:p w14:paraId="5CC2E0C9" w14:textId="77777777" w:rsidR="008B0814" w:rsidRPr="00D45262" w:rsidRDefault="008B0814" w:rsidP="00C42C89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ewentualny brak (zmiany) jakiejkolwiek warstwy musi być w każdym przypadku odpowiednio uargumentowany i opisany w opracowaniu końcowym,</w:t>
      </w:r>
    </w:p>
    <w:p w14:paraId="3B366359" w14:textId="77777777" w:rsidR="008B0814" w:rsidRPr="00D45262" w:rsidRDefault="008B0814" w:rsidP="00C42C89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przy wypełnianiu tabel atrybutów warstw przestrzennych i tabel </w:t>
      </w:r>
      <w:proofErr w:type="spellStart"/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nieprzestrzennych</w:t>
      </w:r>
      <w:proofErr w:type="spellEnd"/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.</w:t>
      </w:r>
      <w:proofErr w:type="spellStart"/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dbf</w:t>
      </w:r>
      <w:proofErr w:type="spellEnd"/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należy zastosować słownik</w:t>
      </w:r>
      <w:r w:rsidR="004115CC" w:rsidRPr="00D45262">
        <w:rPr>
          <w:rFonts w:ascii="Arial" w:hAnsi="Arial" w:cs="Arial"/>
          <w:color w:val="0F243E" w:themeColor="text2" w:themeShade="80"/>
          <w:sz w:val="22"/>
          <w:szCs w:val="22"/>
        </w:rPr>
        <w:t>i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zdefiniowan</w:t>
      </w:r>
      <w:r w:rsidR="004115CC" w:rsidRPr="00D45262">
        <w:rPr>
          <w:rFonts w:ascii="Arial" w:hAnsi="Arial" w:cs="Arial"/>
          <w:color w:val="0F243E" w:themeColor="text2" w:themeShade="80"/>
          <w:sz w:val="22"/>
          <w:szCs w:val="22"/>
        </w:rPr>
        <w:t>e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na potrzeby Standardu danych GIS; jeśli jednak na potrzeby aktualizacji Standardu danych GIS zostaną opracowane nowe słowniki, Wykonawca będzie zobowiązany do ich zastosowania w pierwszej kolejności,</w:t>
      </w:r>
    </w:p>
    <w:p w14:paraId="308E2F7D" w14:textId="77777777" w:rsidR="008B0814" w:rsidRPr="00D45262" w:rsidRDefault="008B0814" w:rsidP="00C42C89">
      <w:pPr>
        <w:pStyle w:val="Tekstkomentarza"/>
        <w:numPr>
          <w:ilvl w:val="0"/>
          <w:numId w:val="4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</w:t>
      </w:r>
      <w:r w:rsidR="00C62287" w:rsidRPr="00D45262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tabelą „Działania ochronne raportowanie 2018.xls”, która zostanie udostępniona po zawarciu umowy,</w:t>
      </w:r>
    </w:p>
    <w:p w14:paraId="59C0A64D" w14:textId="77777777" w:rsidR="00C62287" w:rsidRPr="00D45262" w:rsidRDefault="00C62287" w:rsidP="00C62287">
      <w:pPr>
        <w:numPr>
          <w:ilvl w:val="0"/>
          <w:numId w:val="46"/>
        </w:numPr>
        <w:spacing w:before="120" w:after="0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bookmarkStart w:id="6" w:name="_Hlk34116372"/>
      <w:bookmarkEnd w:id="5"/>
      <w:r w:rsidRPr="00D45262">
        <w:rPr>
          <w:rFonts w:cs="Arial"/>
          <w:color w:val="0F243E" w:themeColor="text2" w:themeShade="80"/>
          <w:sz w:val="22"/>
        </w:rPr>
        <w:t xml:space="preserve">przygotowanie warstw dodatkowych (wg potrzeb) zawierających dane o miejscach weryfikowanych w terenie, na których: </w:t>
      </w:r>
    </w:p>
    <w:p w14:paraId="4EB8B449" w14:textId="77777777" w:rsidR="00C62287" w:rsidRPr="00D45262" w:rsidRDefault="00C62287" w:rsidP="00C62287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nie stwierdzono siedliska przyrodniczego. Opisy płatów roślinności z uzasadnieniem, dlaczego danego płatu nie można traktować jako siedliska, zdjęcia fitosocjologiczne i fotografie powinny znaleźć się w raporcie z badań terenowych,</w:t>
      </w:r>
    </w:p>
    <w:p w14:paraId="1EE925F8" w14:textId="77777777" w:rsidR="00C62287" w:rsidRPr="00D45262" w:rsidRDefault="00C62287" w:rsidP="00C62287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nie stwierdzono gatunków, które stanowią przedmioty ochrony w obszarze. Opisy stanowisk ze wskazaniem prawdopodobnej przyczyny braku gatunków powinny znaleźć się w raporcie z badań terenowych;</w:t>
      </w:r>
    </w:p>
    <w:p w14:paraId="71625F93" w14:textId="77777777" w:rsidR="00C62287" w:rsidRPr="00D45262" w:rsidRDefault="00C62287" w:rsidP="00C62287">
      <w:pPr>
        <w:pStyle w:val="Akapitzlist"/>
        <w:numPr>
          <w:ilvl w:val="0"/>
          <w:numId w:val="47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zidentyfikowano siedliska przyrodnicze z oceną reprezentatywności D. Mapy, opisy płatów roślinności z uzasadnieniem oceny D, karty obserwacji na stanowiskach, zdjęcia fitosocjologiczne i fotografie powinny znaleźć się w raporcie z badań terenowych;</w:t>
      </w:r>
    </w:p>
    <w:p w14:paraId="65F98B5A" w14:textId="77777777" w:rsidR="00C62287" w:rsidRPr="00D45262" w:rsidRDefault="00C62287" w:rsidP="00C62287">
      <w:pPr>
        <w:pStyle w:val="Akapitzlist"/>
        <w:numPr>
          <w:ilvl w:val="0"/>
          <w:numId w:val="47"/>
        </w:numPr>
        <w:spacing w:after="120"/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zidentyfikowano gatunki z oceną populacji D. Mapy, opisy siedlisk gatunków z uzasadnieniem oceny D, karty obserwacji na stanowiskach, fotografie powinny znaleźć się w raporcie z badań terenowych;</w:t>
      </w:r>
    </w:p>
    <w:p w14:paraId="3163ECC3" w14:textId="77777777" w:rsidR="00C62287" w:rsidRPr="00D45262" w:rsidRDefault="00C62287" w:rsidP="00C62287">
      <w:pPr>
        <w:pStyle w:val="Akapitzlist"/>
        <w:numPr>
          <w:ilvl w:val="0"/>
          <w:numId w:val="46"/>
        </w:numPr>
        <w:spacing w:after="120"/>
        <w:ind w:left="709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przygotowanie warstwy dodatkowej obejmującej proponowane (nie uwzględnione w SDF) przedmioty ochrony. Mapy, karty obserwacji na stanowiskach, zdjęcia fitosocjologiczne i fotografie powinny znaleźć się w raporcie z badań terenowych,</w:t>
      </w:r>
    </w:p>
    <w:p w14:paraId="617ED259" w14:textId="77777777" w:rsidR="00C62287" w:rsidRPr="00D45262" w:rsidRDefault="00C62287" w:rsidP="00C62287">
      <w:pPr>
        <w:pStyle w:val="Akapitzlist"/>
        <w:numPr>
          <w:ilvl w:val="0"/>
          <w:numId w:val="46"/>
        </w:numPr>
        <w:ind w:left="709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w przypadku propozycji zmiany granic obszaru: przygotowanie warstwy dodatkowej obejmującej siedliska i gatunki w nowych granicach obszaru. Mapy, karty obserwacji na stanowiskach, zdjęcia fitosocjologiczne i fotografie powinny znaleźć się w raporcie z badań terenowych.</w:t>
      </w:r>
    </w:p>
    <w:bookmarkEnd w:id="6"/>
    <w:p w14:paraId="5958948B" w14:textId="77777777" w:rsidR="00F90929" w:rsidRPr="00D45262" w:rsidRDefault="00F90929" w:rsidP="005065F7">
      <w:pPr>
        <w:spacing w:before="240" w:after="120"/>
        <w:ind w:left="426"/>
        <w:rPr>
          <w:rFonts w:cs="Arial"/>
          <w:color w:val="0F243E" w:themeColor="text2" w:themeShade="80"/>
          <w:sz w:val="22"/>
        </w:rPr>
      </w:pPr>
      <w:r w:rsidRPr="00D45262">
        <w:rPr>
          <w:rFonts w:cs="Arial"/>
          <w:color w:val="0F243E" w:themeColor="text2" w:themeShade="80"/>
          <w:sz w:val="22"/>
        </w:rPr>
        <w:t>W przypadku zmiany ww. standardu systemu informacji przestrzennej GIS Wykonawca uwzględni te zmiany w wersji ostatecznej. Przed ostatecznym sporządzeniem bazy danych w wersji GIS Wykonawca zobowiązany jest do przeprowadzenia konsultacji w</w:t>
      </w:r>
      <w:r w:rsidR="005E098A" w:rsidRPr="00D45262">
        <w:rPr>
          <w:rFonts w:cs="Arial"/>
          <w:color w:val="0F243E" w:themeColor="text2" w:themeShade="80"/>
          <w:sz w:val="22"/>
        </w:rPr>
        <w:t> </w:t>
      </w:r>
      <w:r w:rsidRPr="00D45262">
        <w:rPr>
          <w:rFonts w:cs="Arial"/>
          <w:color w:val="0F243E" w:themeColor="text2" w:themeShade="80"/>
          <w:sz w:val="22"/>
        </w:rPr>
        <w:t>siedzibie RDOŚ w Gdańsku z Zamawiającym w ww. zakresie</w:t>
      </w:r>
      <w:r w:rsidR="005065F7" w:rsidRPr="00D45262">
        <w:rPr>
          <w:rFonts w:cs="Arial"/>
          <w:color w:val="0F243E" w:themeColor="text2" w:themeShade="80"/>
          <w:sz w:val="22"/>
        </w:rPr>
        <w:t>.</w:t>
      </w:r>
    </w:p>
    <w:p w14:paraId="36478E22" w14:textId="77777777" w:rsidR="00176FED" w:rsidRPr="00D45262" w:rsidRDefault="00176FED" w:rsidP="0098556C">
      <w:pPr>
        <w:numPr>
          <w:ilvl w:val="0"/>
          <w:numId w:val="60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Zamawiający dopuszcza format map mniejszy niż A3</w:t>
      </w:r>
      <w:r w:rsidR="005245EE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jako </w:t>
      </w:r>
      <w:r w:rsidR="00AC6A92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wkładka</w:t>
      </w:r>
      <w:r w:rsidR="005245EE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dokumentacji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 Skala map oraz format ich wydruku należy ustalić z</w:t>
      </w:r>
      <w:r w:rsidR="00B83B69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Zamawiającym przed oddaniem </w:t>
      </w:r>
      <w:r w:rsidR="002C0DEC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</w:t>
      </w:r>
      <w:r w:rsidR="002C0DEC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lanu.</w:t>
      </w:r>
    </w:p>
    <w:p w14:paraId="72248EEE" w14:textId="77777777" w:rsidR="00661D41" w:rsidRPr="00D45262" w:rsidRDefault="00661D41" w:rsidP="0098556C">
      <w:pPr>
        <w:numPr>
          <w:ilvl w:val="0"/>
          <w:numId w:val="60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 wymaga sporządzenia </w:t>
      </w:r>
      <w:r w:rsidR="002C0DEC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Planu, o którym mowa w pkt </w:t>
      </w:r>
      <w:r w:rsidR="004B0B08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2</w:t>
      </w:r>
      <w:r w:rsidR="00277E7A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.,</w:t>
      </w:r>
      <w:r w:rsidR="004B0B08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także w</w:t>
      </w:r>
      <w:r w:rsidR="00B83B69"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formie wydruków, zgodnie z następującymi wytycznymi:</w:t>
      </w:r>
    </w:p>
    <w:p w14:paraId="7F8C45D4" w14:textId="77777777" w:rsidR="00661D41" w:rsidRPr="00D45262" w:rsidRDefault="00661D41" w:rsidP="00255336">
      <w:pPr>
        <w:pStyle w:val="Tekstkomentarza"/>
        <w:numPr>
          <w:ilvl w:val="0"/>
          <w:numId w:val="38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mapy należy sporządzić na podkładzie rastrowym </w:t>
      </w:r>
      <w:r w:rsidR="004B0B08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państwowego zasobu geodezyjnego i kartograficznego 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mapy topograficznej (Zamawiający nie udostępnia podkładu) lub </w:t>
      </w:r>
      <w:proofErr w:type="spellStart"/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ortofotomapy</w:t>
      </w:r>
      <w:proofErr w:type="spellEnd"/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(r</w:t>
      </w:r>
      <w:r w:rsidR="006D4196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odzaj podkładu do uzgodnienia z</w:t>
      </w:r>
      <w:r w:rsidR="00B83B69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Zamawiającym po podpisaniu umowy</w:t>
      </w:r>
      <w:r w:rsidR="00B83B69" w:rsidRPr="00D45262">
        <w:rPr>
          <w:rFonts w:ascii="Arial" w:hAnsi="Arial" w:cs="Arial"/>
          <w:bCs/>
          <w:color w:val="0F243E" w:themeColor="text2" w:themeShade="80"/>
          <w:sz w:val="22"/>
          <w:szCs w:val="24"/>
        </w:rPr>
        <w:t>, przy czym nie będą akceptowane mapy pozyskane z</w:t>
      </w:r>
      <w:r w:rsidR="00766409" w:rsidRPr="00D45262">
        <w:rPr>
          <w:rFonts w:ascii="Arial" w:hAnsi="Arial" w:cs="Arial"/>
          <w:bCs/>
          <w:color w:val="0F243E" w:themeColor="text2" w:themeShade="80"/>
          <w:sz w:val="22"/>
          <w:szCs w:val="24"/>
        </w:rPr>
        <w:t xml:space="preserve"> </w:t>
      </w:r>
      <w:r w:rsidR="00B83B69" w:rsidRPr="00D45262">
        <w:rPr>
          <w:rFonts w:ascii="Arial" w:hAnsi="Arial" w:cs="Arial"/>
          <w:bCs/>
          <w:color w:val="0F243E" w:themeColor="text2" w:themeShade="80"/>
          <w:sz w:val="22"/>
          <w:szCs w:val="24"/>
        </w:rPr>
        <w:t>geoportal.gov.pl i google.pl/</w:t>
      </w:r>
      <w:proofErr w:type="spellStart"/>
      <w:r w:rsidR="00B83B69" w:rsidRPr="00D45262">
        <w:rPr>
          <w:rFonts w:ascii="Arial" w:hAnsi="Arial" w:cs="Arial"/>
          <w:bCs/>
          <w:color w:val="0F243E" w:themeColor="text2" w:themeShade="80"/>
          <w:sz w:val="22"/>
          <w:szCs w:val="24"/>
        </w:rPr>
        <w:t>maps</w:t>
      </w:r>
      <w:proofErr w:type="spellEnd"/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) w skali odpowiedniej do zasięgu opracowania w</w:t>
      </w:r>
      <w:r w:rsidR="00766409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układzie współrzędnych PL-1992 oraz wydrukować w kolorze, w formacie </w:t>
      </w:r>
      <w:r w:rsidR="00B36FED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ustalonym </w:t>
      </w:r>
      <w:r w:rsidR="00B36FED" w:rsidRPr="00D4526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</w:t>
      </w:r>
      <w:r w:rsidR="00B83B69" w:rsidRPr="00D4526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 </w:t>
      </w:r>
      <w:r w:rsidR="00B36FED" w:rsidRPr="00D4526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Zamawiającym przed oddaniem </w:t>
      </w:r>
      <w:r w:rsidR="00643456" w:rsidRPr="00D4526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D4526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rojektu </w:t>
      </w:r>
      <w:r w:rsidR="002C0DEC" w:rsidRPr="00D4526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D45262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lanu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. Formatem wyjściowym do druku powinien być PDF o rozdzielczości nie mniejszej niż 300 </w:t>
      </w:r>
      <w:proofErr w:type="spellStart"/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dpi</w:t>
      </w:r>
      <w:proofErr w:type="spellEnd"/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lub format o</w:t>
      </w:r>
      <w:r w:rsidR="00766409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równoważnej jakości; </w:t>
      </w:r>
    </w:p>
    <w:p w14:paraId="435FE282" w14:textId="77777777" w:rsidR="00E7751B" w:rsidRPr="00D45262" w:rsidRDefault="00661D41" w:rsidP="00255336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709" w:hanging="28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Produkt końcowy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zostanie oprawiony w twardą okładkę w sposób uniemożliwiający wydostawanie się kartek, z opisem na grzbiecie oprawy „</w:t>
      </w:r>
      <w:r w:rsidRPr="00D4526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PZO dla obszaru Natura 2000</w:t>
      </w:r>
      <w:r w:rsidR="00B36FED" w:rsidRPr="00D4526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 </w:t>
      </w:r>
      <w:r w:rsidR="002663F5" w:rsidRPr="00D4526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Dolina Szczyry PLH220066</w:t>
      </w:r>
      <w:r w:rsidR="00B36FED" w:rsidRPr="00D45262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”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po upływie terminu przeznaczonego na przeprowadzenie postępowania z</w:t>
      </w:r>
      <w:r w:rsidR="00B83B69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udziałem społecznym oraz terminu wskazanego w</w:t>
      </w:r>
      <w:r w:rsidR="00766409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umowie na wniesienie uwag przez Zamawiającego i po zaakceptowaniu treści przez Zamawiającego;</w:t>
      </w:r>
    </w:p>
    <w:p w14:paraId="50815EE1" w14:textId="509922FF" w:rsidR="00D63AAD" w:rsidRPr="00D45262" w:rsidRDefault="00E7751B" w:rsidP="00B83B69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709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cs="Arial"/>
          <w:color w:val="0F243E" w:themeColor="text2" w:themeShade="80"/>
          <w:sz w:val="22"/>
        </w:rPr>
        <w:t>Dokumentację Planu (zarówno w formie elektronicznej, jak i drukowanej</w:t>
      </w:r>
      <w:r w:rsidR="004C7DC5" w:rsidRPr="00D45262">
        <w:rPr>
          <w:rFonts w:cs="Arial"/>
          <w:color w:val="0F243E" w:themeColor="text2" w:themeShade="80"/>
          <w:sz w:val="22"/>
        </w:rPr>
        <w:t>)</w:t>
      </w:r>
      <w:r w:rsidRPr="00D45262">
        <w:rPr>
          <w:rFonts w:cs="Arial"/>
          <w:color w:val="0F243E" w:themeColor="text2" w:themeShade="80"/>
          <w:sz w:val="22"/>
        </w:rPr>
        <w:t xml:space="preserve"> należy opatrzyć logotypem, </w:t>
      </w:r>
      <w:r w:rsidR="00B83B69" w:rsidRPr="00D45262">
        <w:rPr>
          <w:rFonts w:cs="Arial"/>
          <w:color w:val="0F243E" w:themeColor="text2" w:themeShade="80"/>
          <w:sz w:val="22"/>
          <w:szCs w:val="24"/>
        </w:rPr>
        <w:t>stanowiący</w:t>
      </w:r>
      <w:r w:rsidR="00457CF7" w:rsidRPr="00D45262">
        <w:rPr>
          <w:rFonts w:cs="Arial"/>
          <w:color w:val="0F243E" w:themeColor="text2" w:themeShade="80"/>
          <w:sz w:val="22"/>
          <w:szCs w:val="24"/>
        </w:rPr>
        <w:t>m</w:t>
      </w:r>
      <w:r w:rsidR="00B83B69" w:rsidRPr="00D45262">
        <w:rPr>
          <w:rFonts w:cs="Arial"/>
          <w:color w:val="0F243E" w:themeColor="text2" w:themeShade="80"/>
          <w:sz w:val="22"/>
          <w:szCs w:val="24"/>
        </w:rPr>
        <w:t xml:space="preserve"> załącznik nr 1</w:t>
      </w:r>
      <w:r w:rsidR="005A741A" w:rsidRPr="00D45262">
        <w:rPr>
          <w:rFonts w:cs="Arial"/>
          <w:color w:val="0F243E" w:themeColor="text2" w:themeShade="80"/>
          <w:sz w:val="22"/>
          <w:szCs w:val="24"/>
        </w:rPr>
        <w:t>7</w:t>
      </w:r>
      <w:r w:rsidR="00B83B69" w:rsidRPr="00D45262">
        <w:rPr>
          <w:rFonts w:cs="Arial"/>
          <w:color w:val="0F243E" w:themeColor="text2" w:themeShade="80"/>
          <w:sz w:val="22"/>
          <w:szCs w:val="24"/>
        </w:rPr>
        <w:t xml:space="preserve"> do </w:t>
      </w:r>
      <w:r w:rsidR="00E22B51" w:rsidRPr="00D45262">
        <w:rPr>
          <w:rFonts w:cs="Arial"/>
          <w:color w:val="0F243E" w:themeColor="text2" w:themeShade="80"/>
          <w:sz w:val="22"/>
          <w:szCs w:val="24"/>
        </w:rPr>
        <w:t>SWZ</w:t>
      </w:r>
      <w:r w:rsidR="00B83B69" w:rsidRPr="00D45262">
        <w:rPr>
          <w:rFonts w:cs="Arial"/>
          <w:color w:val="0F243E" w:themeColor="text2" w:themeShade="80"/>
          <w:sz w:val="22"/>
          <w:szCs w:val="24"/>
        </w:rPr>
        <w:t xml:space="preserve">, </w:t>
      </w:r>
      <w:r w:rsidRPr="00D45262">
        <w:rPr>
          <w:rFonts w:cs="Arial"/>
          <w:color w:val="0F243E" w:themeColor="text2" w:themeShade="80"/>
          <w:sz w:val="22"/>
        </w:rPr>
        <w:t>stworzonym z ciągu znaków</w:t>
      </w:r>
      <w:r w:rsidR="005245EE" w:rsidRPr="00D45262">
        <w:rPr>
          <w:rFonts w:cs="Arial"/>
          <w:color w:val="0F243E" w:themeColor="text2" w:themeShade="80"/>
          <w:sz w:val="22"/>
        </w:rPr>
        <w:t>,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informujących o dofinansowaniu zadania </w:t>
      </w:r>
      <w:r w:rsidR="00661D41" w:rsidRPr="00D45262">
        <w:rPr>
          <w:rFonts w:cs="Arial"/>
          <w:bCs/>
          <w:color w:val="0F243E" w:themeColor="text2" w:themeShade="80"/>
          <w:sz w:val="22"/>
        </w:rPr>
        <w:t xml:space="preserve">z budżetu Unii </w:t>
      </w:r>
      <w:r w:rsidR="00661D4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Europejskiej w</w:t>
      </w:r>
      <w:r w:rsidR="00D221D3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="00661D4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ramach Program</w:t>
      </w:r>
      <w:r w:rsidR="004C7DC5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u Operacyjnego Infrastruktura i</w:t>
      </w:r>
      <w:r w:rsidR="00B83B69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661D4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Środowisko (logotypy unijne </w:t>
      </w:r>
      <w:r w:rsidR="00661D4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 xml:space="preserve">dostępne są 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też </w:t>
      </w:r>
      <w:r w:rsidR="00661D4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w „Księdze identyfikacji wizualnej znaku marki Fundusze Europejskie i znaków programów polityki spójnośc</w:t>
      </w:r>
      <w:r w:rsidR="004C7DC5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i na lata 2014-2020” na stronie</w:t>
      </w:r>
      <w:r w:rsidR="008D73C3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hyperlink r:id="rId9" w:history="1">
        <w:r w:rsidR="00661D41" w:rsidRPr="00D45262">
          <w:rPr>
            <w:rFonts w:eastAsia="Times New Roman" w:cs="Arial"/>
            <w:bCs/>
            <w:color w:val="0F243E" w:themeColor="text2" w:themeShade="80"/>
            <w:sz w:val="22"/>
            <w:u w:val="single"/>
            <w:lang w:eastAsia="pl-PL"/>
          </w:rPr>
          <w:t>https://www.funduszeeuropejskie.gov.pl/</w:t>
        </w:r>
      </w:hyperlink>
      <w:r w:rsidR="001D23C0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).</w:t>
      </w:r>
      <w:bookmarkStart w:id="7" w:name="_Toc486426219"/>
    </w:p>
    <w:bookmarkEnd w:id="7"/>
    <w:p w14:paraId="0E21CCC9" w14:textId="77777777" w:rsidR="00B83B69" w:rsidRPr="00D45262" w:rsidRDefault="00B83B69" w:rsidP="00B83B69">
      <w:pPr>
        <w:autoSpaceDE w:val="0"/>
        <w:autoSpaceDN w:val="0"/>
        <w:adjustRightInd w:val="0"/>
        <w:spacing w:before="360" w:after="120"/>
        <w:rPr>
          <w:rFonts w:cs="Arial"/>
          <w:b/>
          <w:bCs/>
          <w:color w:val="0F243E" w:themeColor="text2" w:themeShade="80"/>
          <w:sz w:val="24"/>
          <w:szCs w:val="28"/>
          <w:u w:val="single"/>
        </w:rPr>
      </w:pPr>
      <w:r w:rsidRPr="00D45262">
        <w:rPr>
          <w:rFonts w:cs="Arial"/>
          <w:b/>
          <w:bCs/>
          <w:color w:val="0F243E" w:themeColor="text2" w:themeShade="80"/>
          <w:sz w:val="24"/>
          <w:szCs w:val="28"/>
          <w:u w:val="single"/>
        </w:rPr>
        <w:t>Termin wykonania zamówienia i procedura odbioru przedmiotu</w:t>
      </w:r>
      <w:r w:rsidRPr="00D45262">
        <w:rPr>
          <w:rFonts w:cs="Arial"/>
          <w:b/>
          <w:bCs/>
          <w:color w:val="0F243E" w:themeColor="text2" w:themeShade="80"/>
          <w:sz w:val="20"/>
          <w:szCs w:val="28"/>
          <w:u w:val="single"/>
        </w:rPr>
        <w:t xml:space="preserve"> </w:t>
      </w:r>
      <w:r w:rsidRPr="00D45262">
        <w:rPr>
          <w:rFonts w:cs="Arial"/>
          <w:b/>
          <w:bCs/>
          <w:color w:val="0F243E" w:themeColor="text2" w:themeShade="80"/>
          <w:sz w:val="24"/>
          <w:szCs w:val="28"/>
          <w:u w:val="single"/>
        </w:rPr>
        <w:t>zamówienia:</w:t>
      </w:r>
    </w:p>
    <w:p w14:paraId="41B9F5D7" w14:textId="77777777" w:rsidR="00DF6FB0" w:rsidRPr="00D45262" w:rsidRDefault="00B83B69" w:rsidP="005E098A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240" w:after="120"/>
        <w:ind w:left="426" w:hanging="426"/>
        <w:rPr>
          <w:rFonts w:ascii="Arial" w:hAnsi="Arial" w:cs="Arial"/>
          <w:bCs/>
          <w:color w:val="0F243E" w:themeColor="text2" w:themeShade="80"/>
          <w:sz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Dokumentację wykonaną w ramach poszczególnych modułów Wykonawca przekaże pocztą elektroniczną na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>adres sekretariatu Zamawiającego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sekretariat.gdansk@rdos.gov.pl oraz na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>adresy przedstawicieli Zamawiającego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wskazanych w umowie w terminie określonym w umowie;</w:t>
      </w:r>
    </w:p>
    <w:p w14:paraId="16190323" w14:textId="4F42B7B2" w:rsidR="00DF6FB0" w:rsidRPr="00D45262" w:rsidRDefault="00B83B69" w:rsidP="005E098A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240" w:after="120"/>
        <w:ind w:left="426" w:hanging="426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Przedmiot zamówienia należy wykonać w terminie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>do</w:t>
      </w:r>
      <w:r w:rsidR="004D737F" w:rsidRPr="00D45262">
        <w:rPr>
          <w:color w:val="0F243E" w:themeColor="text2" w:themeShade="80"/>
        </w:rPr>
        <w:t xml:space="preserve"> </w:t>
      </w:r>
      <w:r w:rsidR="004D737F" w:rsidRPr="00D45262">
        <w:rPr>
          <w:rFonts w:ascii="Arial" w:hAnsi="Arial" w:cs="Arial"/>
          <w:b/>
          <w:bCs/>
          <w:color w:val="0F243E" w:themeColor="text2" w:themeShade="80"/>
          <w:sz w:val="22"/>
        </w:rPr>
        <w:t>420 dni kalendarzowych od dnia podpisania umowy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, z </w:t>
      </w:r>
      <w:proofErr w:type="gramStart"/>
      <w:r w:rsidRPr="00D45262">
        <w:rPr>
          <w:rFonts w:ascii="Arial" w:hAnsi="Arial" w:cs="Arial"/>
          <w:bCs/>
          <w:color w:val="0F243E" w:themeColor="text2" w:themeShade="80"/>
          <w:sz w:val="22"/>
        </w:rPr>
        <w:t>tym że</w:t>
      </w:r>
      <w:proofErr w:type="gramEnd"/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 xml:space="preserve">do </w:t>
      </w:r>
      <w:r w:rsidR="004D737F" w:rsidRPr="00D45262">
        <w:rPr>
          <w:rFonts w:ascii="Arial" w:hAnsi="Arial" w:cs="Arial"/>
          <w:b/>
          <w:color w:val="0F243E" w:themeColor="text2" w:themeShade="80"/>
          <w:sz w:val="22"/>
        </w:rPr>
        <w:t>269 dni kalendarzowych od dnia podpisania umowy</w:t>
      </w:r>
      <w:r w:rsidR="004D737F"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>Wykonawca przedstawi całą dokumentację Projektu Planu w formie elektronicznej</w:t>
      </w:r>
      <w:r w:rsidR="00DF6FB0" w:rsidRPr="00D45262">
        <w:rPr>
          <w:rFonts w:ascii="Arial" w:hAnsi="Arial" w:cs="Arial"/>
          <w:bCs/>
          <w:color w:val="0F243E" w:themeColor="text2" w:themeShade="80"/>
          <w:sz w:val="22"/>
        </w:rPr>
        <w:t>.</w:t>
      </w:r>
    </w:p>
    <w:p w14:paraId="589A1ADF" w14:textId="23377F87" w:rsidR="00DF6FB0" w:rsidRPr="00D45262" w:rsidRDefault="00B83B69" w:rsidP="005E098A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240" w:after="120"/>
        <w:ind w:left="426" w:hanging="426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Zamawiający wniesie uwagi do przekazanego Projektu Planu w terminie </w:t>
      </w:r>
      <w:r w:rsidR="004D737F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14 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dni </w:t>
      </w:r>
      <w:r w:rsidR="004D737F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kalendarzowych 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od dnia jego przekazania przez Wykonawcę, a następnie Wykonawca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do </w:t>
      </w:r>
      <w:r w:rsidR="004D737F"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>14 dni kalendarzowych</w:t>
      </w:r>
      <w:r w:rsidR="004D737F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uwzględni poprawki Zamawiającego i przedstawi Projekt Planu w</w:t>
      </w:r>
      <w:r w:rsidR="00CD1FFB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formie elektronicznej.</w:t>
      </w:r>
      <w:r w:rsidR="00043FF3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bookmarkStart w:id="8" w:name="_Hlk36021653"/>
      <w:r w:rsidR="00043FF3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 dopuszcza uzupełnienie badań terenowych w zakresie aspektu wiosennego i uwzględnienie ich w końcowej wersji opracowania.</w:t>
      </w:r>
      <w:bookmarkEnd w:id="8"/>
    </w:p>
    <w:p w14:paraId="2B05CFF4" w14:textId="035AEF6E" w:rsidR="00DF6FB0" w:rsidRPr="00D45262" w:rsidRDefault="00B83B69" w:rsidP="005E098A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240" w:after="120"/>
        <w:ind w:left="426" w:hanging="426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Brak uwag ze strony Zamawiającego</w:t>
      </w:r>
      <w:bookmarkStart w:id="9" w:name="_Hlk64531281"/>
      <w:r w:rsidR="004D737F" w:rsidRPr="00D45262">
        <w:rPr>
          <w:rFonts w:cs="Arial"/>
          <w:color w:val="0F243E" w:themeColor="text2" w:themeShade="80"/>
          <w:sz w:val="22"/>
        </w:rPr>
        <w:t xml:space="preserve"> </w:t>
      </w:r>
      <w:r w:rsidR="004D737F" w:rsidRPr="00D45262">
        <w:rPr>
          <w:rFonts w:ascii="Arial" w:hAnsi="Arial" w:cs="Arial"/>
          <w:color w:val="0F243E" w:themeColor="text2" w:themeShade="80"/>
          <w:sz w:val="22"/>
        </w:rPr>
        <w:t>do ostatecznej wersji elektronicznej opracowania, odbiór dokumentacji</w:t>
      </w:r>
      <w:bookmarkEnd w:id="9"/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potwierdza się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protokołem odbioru częściowego zadania</w:t>
      </w: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. Protokół ten stanowi podstawę do wystawienia faktury/rachunku w wysokości 60% wartości umowy.</w:t>
      </w:r>
    </w:p>
    <w:p w14:paraId="19078F8C" w14:textId="32E678FF" w:rsidR="00DF6FB0" w:rsidRPr="00D45262" w:rsidRDefault="00B83B69" w:rsidP="005E098A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240" w:after="120"/>
        <w:ind w:left="426" w:hanging="426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Odebrany (protokołem odbioru częściowego zadania)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 xml:space="preserve">projekt </w:t>
      </w:r>
      <w:r w:rsidR="00617431" w:rsidRPr="00D45262">
        <w:rPr>
          <w:rFonts w:ascii="Arial" w:hAnsi="Arial" w:cs="Arial"/>
          <w:b/>
          <w:bCs/>
          <w:color w:val="0F243E" w:themeColor="text2" w:themeShade="80"/>
          <w:sz w:val="22"/>
        </w:rPr>
        <w:t>zarządzenia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Zamawiający podda postępowaniu z udziałem społecznym. Wykonawca uwzględni wnioski i uwagi złożone w trakcie udziału społecznego w końcowej wersji Projektu Planu (produkcie końcowym)</w:t>
      </w:r>
      <w:r w:rsidR="003E2663" w:rsidRPr="00D45262">
        <w:rPr>
          <w:rFonts w:ascii="Arial" w:hAnsi="Arial" w:cs="Arial"/>
          <w:bCs/>
          <w:color w:val="0F243E" w:themeColor="text2" w:themeShade="80"/>
          <w:sz w:val="22"/>
        </w:rPr>
        <w:t>, zweryfikuje Projekt Planu i przedstawi go w formie elektronicznej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w terminie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>do</w:t>
      </w:r>
      <w:bookmarkStart w:id="10" w:name="_Hlk64531303"/>
      <w:r w:rsidR="0050402E" w:rsidRPr="00D45262">
        <w:rPr>
          <w:rFonts w:ascii="Arial" w:hAnsi="Arial" w:cs="Arial"/>
          <w:b/>
          <w:bCs/>
          <w:color w:val="0F243E" w:themeColor="text2" w:themeShade="80"/>
          <w:sz w:val="22"/>
        </w:rPr>
        <w:t xml:space="preserve"> </w:t>
      </w:r>
      <w:r w:rsidR="004D737F" w:rsidRPr="00D45262">
        <w:rPr>
          <w:rFonts w:ascii="Arial" w:hAnsi="Arial" w:cs="Arial"/>
          <w:b/>
          <w:color w:val="0F243E" w:themeColor="text2" w:themeShade="80"/>
          <w:sz w:val="22"/>
        </w:rPr>
        <w:t>395 dni kalendarzowych od dnia podpisania umowy</w:t>
      </w:r>
      <w:bookmarkEnd w:id="10"/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>.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</w:t>
      </w:r>
    </w:p>
    <w:p w14:paraId="521AA169" w14:textId="35ACB54E" w:rsidR="00DF6FB0" w:rsidRPr="00D45262" w:rsidRDefault="00B83B69" w:rsidP="005E098A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240" w:after="120"/>
        <w:ind w:left="426" w:hanging="426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Zamawiający wniesie uwagi do przekazanego Projektu Planu w terminie </w:t>
      </w:r>
      <w:r w:rsidR="004D737F"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10 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dni </w:t>
      </w:r>
      <w:r w:rsidR="004D737F"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kalendarzowych 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>od dnia jego przekazania przez Wykonawcę</w:t>
      </w:r>
      <w:r w:rsidR="004D737F" w:rsidRPr="00D45262">
        <w:rPr>
          <w:rFonts w:ascii="Arial" w:hAnsi="Arial" w:cs="Arial"/>
          <w:bCs/>
          <w:color w:val="0F243E" w:themeColor="text2" w:themeShade="80"/>
          <w:sz w:val="22"/>
        </w:rPr>
        <w:t>.</w:t>
      </w:r>
    </w:p>
    <w:p w14:paraId="62AF11C8" w14:textId="366A2410" w:rsidR="00DF6FB0" w:rsidRPr="00D45262" w:rsidRDefault="00B83B69" w:rsidP="005E098A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240" w:after="120"/>
        <w:ind w:left="426" w:hanging="426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Po </w:t>
      </w:r>
      <w:r w:rsidR="0042743B"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ostatecznym 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zaakceptowaniu treści Wykonawca przekaże zamawiającemu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>produkt końcowy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, tj.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>Projekt Planu w twardej oprawie oraz na nośniku elektronicznym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(płyta CD lub DVD). Odbiór przedmiotu zamówienia (produktu końcowego) potwierdza się </w:t>
      </w:r>
      <w:r w:rsidRPr="00D45262">
        <w:rPr>
          <w:rFonts w:ascii="Arial" w:hAnsi="Arial" w:cs="Arial"/>
          <w:b/>
          <w:bCs/>
          <w:color w:val="0F243E" w:themeColor="text2" w:themeShade="80"/>
          <w:sz w:val="22"/>
        </w:rPr>
        <w:t>protokołem odbioru końcowego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>, stanowiącego podstawę wystawienia faktury w</w:t>
      </w:r>
      <w:r w:rsidR="0050402E" w:rsidRPr="00D45262">
        <w:rPr>
          <w:rFonts w:ascii="Arial" w:hAnsi="Arial" w:cs="Arial"/>
          <w:bCs/>
          <w:color w:val="0F243E" w:themeColor="text2" w:themeShade="80"/>
          <w:sz w:val="22"/>
        </w:rPr>
        <w:t> 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wysokości 40% wartości umowy. </w:t>
      </w:r>
    </w:p>
    <w:p w14:paraId="714A2149" w14:textId="2344D2BE" w:rsidR="00DF6FB0" w:rsidRPr="00D45262" w:rsidRDefault="00B83B69" w:rsidP="005E098A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240" w:after="120"/>
        <w:ind w:left="426" w:hanging="426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Zamawiający może wezwać do przekazania danych zgromadzonych dla poszczególnych modułów prac nad Projektem Planu (moduły A, B, C) w formie dokumentacji opracowanej zgodnie z szablonem – załącznikiem nr 10 do </w:t>
      </w:r>
      <w:r w:rsidR="00E22B51" w:rsidRPr="00D45262">
        <w:rPr>
          <w:rFonts w:ascii="Arial" w:hAnsi="Arial" w:cs="Arial"/>
          <w:bCs/>
          <w:color w:val="0F243E" w:themeColor="text2" w:themeShade="80"/>
          <w:sz w:val="22"/>
        </w:rPr>
        <w:t>SWZ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w celu sprawdzenia postępu w</w:t>
      </w:r>
      <w:r w:rsidR="0050402E" w:rsidRPr="00D45262">
        <w:rPr>
          <w:rFonts w:ascii="Arial" w:hAnsi="Arial" w:cs="Arial"/>
          <w:bCs/>
          <w:color w:val="0F243E" w:themeColor="text2" w:themeShade="80"/>
          <w:sz w:val="22"/>
        </w:rPr>
        <w:t> 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>pracach nad Projektem Planu, w następujących terminach:</w:t>
      </w:r>
      <w:r w:rsidR="00DF6FB0"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4B5C775A" w14:textId="26F1AE23" w:rsidR="00DF6FB0" w:rsidRPr="00D45262" w:rsidRDefault="004D737F" w:rsidP="00DF6FB0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ind w:left="851" w:hanging="218"/>
        <w:rPr>
          <w:rFonts w:ascii="Arial" w:hAnsi="Arial" w:cs="Arial"/>
          <w:bCs/>
          <w:color w:val="0F243E" w:themeColor="text2" w:themeShade="80"/>
          <w:sz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</w:rPr>
        <w:t>do 165 dni kalendarzowych od dnia podpisani</w:t>
      </w:r>
      <w:r w:rsidR="0042743B" w:rsidRPr="00D45262">
        <w:rPr>
          <w:rFonts w:ascii="Arial" w:hAnsi="Arial" w:cs="Arial"/>
          <w:bCs/>
          <w:color w:val="0F243E" w:themeColor="text2" w:themeShade="80"/>
          <w:sz w:val="22"/>
        </w:rPr>
        <w:t>a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umowy </w:t>
      </w:r>
      <w:r w:rsidR="00AD6440"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Moduł A i </w:t>
      </w:r>
      <w:r w:rsidR="00DF6FB0" w:rsidRPr="00D45262">
        <w:rPr>
          <w:rFonts w:ascii="Arial" w:hAnsi="Arial" w:cs="Arial"/>
          <w:bCs/>
          <w:color w:val="0F243E" w:themeColor="text2" w:themeShade="80"/>
          <w:sz w:val="22"/>
        </w:rPr>
        <w:t>Moduł B</w:t>
      </w:r>
      <w:r w:rsidR="00766FCC" w:rsidRPr="00D45262">
        <w:rPr>
          <w:rFonts w:ascii="Arial" w:hAnsi="Arial" w:cs="Arial"/>
          <w:bCs/>
          <w:color w:val="0F243E" w:themeColor="text2" w:themeShade="80"/>
          <w:sz w:val="22"/>
        </w:rPr>
        <w:t>,</w:t>
      </w:r>
    </w:p>
    <w:p w14:paraId="355B9C66" w14:textId="520F6019" w:rsidR="00DF6FB0" w:rsidRPr="00D45262" w:rsidRDefault="004D737F" w:rsidP="00DF6FB0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before="120" w:after="120"/>
        <w:ind w:left="851" w:hanging="218"/>
        <w:rPr>
          <w:rFonts w:ascii="Arial" w:hAnsi="Arial" w:cs="Arial"/>
          <w:bCs/>
          <w:color w:val="0F243E" w:themeColor="text2" w:themeShade="80"/>
          <w:sz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do </w:t>
      </w:r>
      <w:r w:rsidR="00943D1F" w:rsidRPr="00D45262">
        <w:rPr>
          <w:rFonts w:ascii="Arial" w:hAnsi="Arial" w:cs="Arial"/>
          <w:bCs/>
          <w:color w:val="0F243E" w:themeColor="text2" w:themeShade="80"/>
          <w:sz w:val="22"/>
        </w:rPr>
        <w:t>210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dni kalendarzowych od dnia podpisani</w:t>
      </w:r>
      <w:r w:rsidR="0042743B" w:rsidRPr="00D45262">
        <w:rPr>
          <w:rFonts w:ascii="Arial" w:hAnsi="Arial" w:cs="Arial"/>
          <w:bCs/>
          <w:color w:val="0F243E" w:themeColor="text2" w:themeShade="80"/>
          <w:sz w:val="22"/>
        </w:rPr>
        <w:t>a</w:t>
      </w:r>
      <w:r w:rsidRPr="00D45262">
        <w:rPr>
          <w:rFonts w:ascii="Arial" w:hAnsi="Arial" w:cs="Arial"/>
          <w:bCs/>
          <w:color w:val="0F243E" w:themeColor="text2" w:themeShade="80"/>
          <w:sz w:val="22"/>
        </w:rPr>
        <w:t xml:space="preserve"> umowy </w:t>
      </w:r>
      <w:r w:rsidR="00DF6FB0" w:rsidRPr="00D45262">
        <w:rPr>
          <w:rFonts w:ascii="Arial" w:hAnsi="Arial" w:cs="Arial"/>
          <w:bCs/>
          <w:color w:val="0F243E" w:themeColor="text2" w:themeShade="80"/>
          <w:sz w:val="22"/>
        </w:rPr>
        <w:t>Moduł C.</w:t>
      </w:r>
    </w:p>
    <w:p w14:paraId="168BD3B1" w14:textId="77777777" w:rsidR="00B83B69" w:rsidRPr="00D45262" w:rsidRDefault="00DF6FB0" w:rsidP="005E098A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240" w:after="120"/>
        <w:ind w:left="426" w:hanging="426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Cs/>
          <w:color w:val="0F243E" w:themeColor="text2" w:themeShade="80"/>
          <w:sz w:val="22"/>
          <w:szCs w:val="22"/>
        </w:rPr>
        <w:t>W trakcie prac nad planem, Wykonawca ma obowiązek współpracować z Zespołem Lokalnej Współpracy.</w:t>
      </w:r>
    </w:p>
    <w:p w14:paraId="0D44F097" w14:textId="77777777" w:rsidR="00B83B69" w:rsidRPr="00D45262" w:rsidRDefault="00B83B69" w:rsidP="00B83B69">
      <w:pPr>
        <w:pStyle w:val="Nagwek2"/>
        <w:tabs>
          <w:tab w:val="clear" w:pos="709"/>
          <w:tab w:val="left" w:pos="284"/>
        </w:tabs>
        <w:spacing w:before="360"/>
        <w:rPr>
          <w:rFonts w:cs="Arial"/>
          <w:color w:val="0F243E" w:themeColor="text2" w:themeShade="80"/>
          <w:sz w:val="22"/>
          <w:szCs w:val="28"/>
          <w:u w:val="single"/>
        </w:rPr>
      </w:pPr>
      <w:r w:rsidRPr="00D45262">
        <w:rPr>
          <w:rFonts w:cs="Arial"/>
          <w:color w:val="0F243E" w:themeColor="text2" w:themeShade="80"/>
          <w:sz w:val="22"/>
          <w:szCs w:val="28"/>
          <w:u w:val="single"/>
        </w:rPr>
        <w:lastRenderedPageBreak/>
        <w:t>Zakres koniecznych prac</w:t>
      </w:r>
    </w:p>
    <w:p w14:paraId="28CE88AE" w14:textId="77777777" w:rsidR="00FE20D5" w:rsidRPr="00D45262" w:rsidRDefault="002245F0" w:rsidP="00DF6FB0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Wykonanie </w:t>
      </w:r>
      <w:r w:rsidR="00AD7B1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</w:t>
      </w:r>
      <w:r w:rsidR="00AD7B1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lanu obejmuje następujące zadania:</w:t>
      </w:r>
    </w:p>
    <w:p w14:paraId="165E3B0D" w14:textId="77777777" w:rsidR="002245F0" w:rsidRPr="00D45262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koordynację procesu planistycznego, wykonanie niezbędnych ekspertyz</w:t>
      </w:r>
      <w:r w:rsidR="00142D3D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380C3245" w14:textId="77777777" w:rsidR="002245F0" w:rsidRPr="00D45262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prowadzenie </w:t>
      </w:r>
      <w:r w:rsidR="006710CF" w:rsidRPr="00D45262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="00142D3D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6F16505" w14:textId="77777777" w:rsidR="002245F0" w:rsidRPr="00D45262" w:rsidRDefault="009F155C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analiz</w:t>
      </w:r>
      <w:r w:rsidR="00E9463E" w:rsidRPr="00D45262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D929F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merytoryczną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przygotowanie odpowiedzi na uwagi i wnioski zgłaszane podczas całego procesu planistycznego</w:t>
      </w:r>
      <w:r w:rsidR="00142D3D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35BD567F" w14:textId="77777777" w:rsidR="00FE20D5" w:rsidRPr="00D45262" w:rsidRDefault="00574676" w:rsidP="00DF6FB0">
      <w:pPr>
        <w:pStyle w:val="Akapitzlist"/>
        <w:widowControl w:val="0"/>
        <w:numPr>
          <w:ilvl w:val="0"/>
          <w:numId w:val="71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Proces planistyczny prowadzący do sporządzania </w:t>
      </w:r>
      <w:r w:rsidR="00E90702" w:rsidRPr="00D45262">
        <w:rPr>
          <w:rFonts w:ascii="Arial" w:hAnsi="Arial" w:cs="Arial"/>
          <w:color w:val="0F243E" w:themeColor="text2" w:themeShade="80"/>
          <w:sz w:val="22"/>
          <w:szCs w:val="22"/>
        </w:rPr>
        <w:t>P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rojektu Planu składa się z</w:t>
      </w:r>
      <w:r w:rsidR="00DF6FB0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dwóch etapów: </w:t>
      </w:r>
      <w:r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>Etap I – wstępny</w:t>
      </w:r>
      <w:r w:rsidR="00DF6FB0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, tj. </w:t>
      </w:r>
      <w:r w:rsidR="00E9463E" w:rsidRPr="00D45262">
        <w:rPr>
          <w:rFonts w:ascii="Arial" w:hAnsi="Arial" w:cs="Arial"/>
          <w:color w:val="0F243E" w:themeColor="text2" w:themeShade="80"/>
          <w:sz w:val="22"/>
          <w:szCs w:val="22"/>
        </w:rPr>
        <w:t>prac</w:t>
      </w:r>
      <w:r w:rsidR="00DF6FB0" w:rsidRPr="00D45262">
        <w:rPr>
          <w:rFonts w:ascii="Arial" w:hAnsi="Arial" w:cs="Arial"/>
          <w:color w:val="0F243E" w:themeColor="text2" w:themeShade="80"/>
          <w:sz w:val="22"/>
          <w:szCs w:val="22"/>
        </w:rPr>
        <w:t>a</w:t>
      </w:r>
      <w:r w:rsidR="00E9463E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nad Projektem Planu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oraz </w:t>
      </w:r>
      <w:r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Etap II – opracowanie </w:t>
      </w:r>
      <w:r w:rsidR="00E90702"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>P</w:t>
      </w:r>
      <w:r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>rojektu Planu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BAC0C45" w14:textId="77777777" w:rsidR="00FE20D5" w:rsidRPr="00D45262" w:rsidRDefault="00574676" w:rsidP="00DF6FB0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Etap I</w:t>
      </w:r>
      <w:r w:rsidRPr="00D45262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– wstępny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który ma na celu </w:t>
      </w: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przygotowanie do uruchomienia prac nad </w:t>
      </w:r>
      <w:r w:rsidR="00AD7B12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rojektem Planu i utworzenie Zespołu Lokalnej Współpracy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D929F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obejmuje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następujący zakres prac koniecznych: </w:t>
      </w:r>
    </w:p>
    <w:p w14:paraId="525F8D81" w14:textId="77777777" w:rsidR="00FE20D5" w:rsidRPr="00D45262" w:rsidRDefault="00574676" w:rsidP="00D929FF">
      <w:pPr>
        <w:numPr>
          <w:ilvl w:val="0"/>
          <w:numId w:val="39"/>
        </w:numPr>
        <w:rPr>
          <w:rFonts w:cs="Arial"/>
          <w:color w:val="0F243E" w:themeColor="text2" w:themeShade="80"/>
          <w:sz w:val="22"/>
          <w:u w:val="single"/>
        </w:rPr>
      </w:pPr>
      <w:r w:rsidRPr="00D45262">
        <w:rPr>
          <w:rFonts w:cs="Arial"/>
          <w:color w:val="0F243E" w:themeColor="text2" w:themeShade="80"/>
          <w:sz w:val="22"/>
          <w:u w:val="single"/>
        </w:rPr>
        <w:t xml:space="preserve">Weryfikacja terenu objętego </w:t>
      </w:r>
      <w:r w:rsidR="00AD7B12" w:rsidRPr="00D45262">
        <w:rPr>
          <w:rFonts w:cs="Arial"/>
          <w:color w:val="0F243E" w:themeColor="text2" w:themeShade="80"/>
          <w:sz w:val="22"/>
          <w:u w:val="single"/>
        </w:rPr>
        <w:t>P</w:t>
      </w:r>
      <w:r w:rsidRPr="00D45262">
        <w:rPr>
          <w:rFonts w:cs="Arial"/>
          <w:color w:val="0F243E" w:themeColor="text2" w:themeShade="80"/>
          <w:sz w:val="22"/>
          <w:u w:val="single"/>
        </w:rPr>
        <w:t>rojektem Planu</w:t>
      </w:r>
      <w:r w:rsidR="00D929FF" w:rsidRPr="00D45262">
        <w:rPr>
          <w:rFonts w:cs="Arial"/>
          <w:color w:val="0F243E" w:themeColor="text2" w:themeShade="80"/>
          <w:sz w:val="22"/>
        </w:rPr>
        <w:t xml:space="preserve"> –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zweryfikuje, czy zachodzą przesłanki określone w art. 28 ust. 11 ustawy </w:t>
      </w:r>
      <w:r w:rsidR="00751B0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 dnia 16 kwietnia 2004 r.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o</w:t>
      </w:r>
      <w:r w:rsidR="00CA0F7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ochronie przyrody do nieobejmowania części obszaru </w:t>
      </w:r>
      <w:r w:rsidR="00E90702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rojektem Planu i zaznaczy na mapie obszaru Natura 2000 teren objęty </w:t>
      </w:r>
      <w:r w:rsidR="00AD7B12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rojektem Planu;</w:t>
      </w:r>
    </w:p>
    <w:p w14:paraId="36C470EB" w14:textId="77777777" w:rsidR="00574676" w:rsidRPr="00D45262" w:rsidRDefault="00574676" w:rsidP="00CA0F7C">
      <w:pPr>
        <w:numPr>
          <w:ilvl w:val="0"/>
          <w:numId w:val="39"/>
        </w:numPr>
        <w:spacing w:after="0"/>
        <w:ind w:left="714" w:hanging="357"/>
        <w:rPr>
          <w:rFonts w:cs="Arial"/>
          <w:color w:val="0F243E" w:themeColor="text2" w:themeShade="80"/>
          <w:sz w:val="22"/>
          <w:u w:val="single"/>
        </w:rPr>
      </w:pPr>
      <w:r w:rsidRPr="00D45262">
        <w:rPr>
          <w:rFonts w:cs="Arial"/>
          <w:color w:val="0F243E" w:themeColor="text2" w:themeShade="80"/>
          <w:sz w:val="22"/>
          <w:u w:val="single"/>
        </w:rPr>
        <w:t>Utworzenie Zespołu Lokalnej Współpracy</w:t>
      </w:r>
    </w:p>
    <w:p w14:paraId="292CC628" w14:textId="77777777" w:rsidR="00FE20D5" w:rsidRPr="00D45262" w:rsidRDefault="00CA0F7C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>tworzenie Zespołu Lokalnej Współpracy powinno nastąpić na pierwszym spotkaniu dyskusyjnym (lub bezpośrednio po jego zakończeniu), o którym mowa w</w:t>
      </w:r>
      <w:r w:rsidR="00A22D6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F456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kt </w:t>
      </w:r>
      <w:r w:rsidR="00277E7A" w:rsidRPr="00D45262">
        <w:rPr>
          <w:rFonts w:eastAsia="Times New Roman" w:cs="Arial"/>
          <w:color w:val="0F243E" w:themeColor="text2" w:themeShade="80"/>
          <w:sz w:val="22"/>
          <w:lang w:eastAsia="pl-PL"/>
        </w:rPr>
        <w:t>23</w:t>
      </w:r>
      <w:r w:rsidR="000F4569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04160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F4569" w:rsidRPr="00D45262">
        <w:rPr>
          <w:rFonts w:eastAsia="Times New Roman" w:cs="Arial"/>
          <w:color w:val="0F243E" w:themeColor="text2" w:themeShade="80"/>
          <w:sz w:val="22"/>
          <w:lang w:eastAsia="pl-PL"/>
        </w:rPr>
        <w:t>14)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35BABDC1" w14:textId="77777777" w:rsidR="00FE20D5" w:rsidRPr="00D45262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tworzą przedstawiciele kluczowych grup interesu </w:t>
      </w:r>
      <w:r w:rsidR="00D929F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– specjaliści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(tj.</w:t>
      </w:r>
      <w:r w:rsidR="00977DC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zainteresowane osoby i podmioty, których </w:t>
      </w:r>
      <w:r w:rsidR="00AD7B1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 Planu bezpośrednio dotyczy lub którzy mają wpływ na sposób realizacji ustaleń </w:t>
      </w:r>
      <w:r w:rsidR="00AD7B1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rojektu Planu) oraz eksperci przyrodnicy</w:t>
      </w:r>
      <w:r w:rsidR="00D929F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(tj. Wykonawca lub zespół Wykonawcy)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580E6B0E" w14:textId="77777777" w:rsidR="00FE20D5" w:rsidRPr="00D45262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bierze udział w opracowaniu </w:t>
      </w:r>
      <w:r w:rsidR="00AD7B12" w:rsidRPr="00D45262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ojektu Planu i skompletowaniu jego dokumentacji podczas cyklu spotkań dyskusyjnych organizowanych przez Zamawiającego oraz w ramach prac pomiędzy spotkaniami;</w:t>
      </w:r>
    </w:p>
    <w:p w14:paraId="3C2DDF0A" w14:textId="77777777" w:rsidR="00FE20D5" w:rsidRPr="00D45262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przedstawi Zamawiającemu propozycję składu Zespołu Lokalnej Współpracy w terminie </w:t>
      </w:r>
      <w:r w:rsidR="00094EB9" w:rsidRPr="00D45262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1F67D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0 dni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od dnia podpisania umowy;</w:t>
      </w:r>
    </w:p>
    <w:p w14:paraId="46D24C23" w14:textId="77777777" w:rsidR="00FE20D5" w:rsidRPr="00D45262" w:rsidRDefault="00574676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prowadzi prace nad opracowaniem </w:t>
      </w:r>
      <w:r w:rsidR="00AD7B1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pod przewodnictwem Wykonawcy reprezentowanego przez Koordynatora </w:t>
      </w:r>
      <w:r w:rsidR="00E9070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(o którym mowa w pkt </w:t>
      </w:r>
      <w:r w:rsidR="00277E7A" w:rsidRPr="00D45262">
        <w:rPr>
          <w:rFonts w:eastAsia="Times New Roman" w:cs="Arial"/>
          <w:color w:val="0F243E" w:themeColor="text2" w:themeShade="80"/>
          <w:sz w:val="22"/>
          <w:lang w:eastAsia="pl-PL"/>
        </w:rPr>
        <w:t>24</w:t>
      </w:r>
      <w:r w:rsidR="001773ED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0F456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amówienia), który odpowiedzialny będzie za realizację procesu planistycznego we współpracy z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Zamawiającym reprezentowanym przez jego przedstawicieli</w:t>
      </w:r>
      <w:r w:rsidR="00142D3D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0CBFBBD3" w14:textId="77777777" w:rsidR="00FE20D5" w:rsidRPr="00D45262" w:rsidRDefault="00CA0F7C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truktura i wielkość Zespołu Lokalnej Współpracy zależy </w:t>
      </w:r>
      <w:r w:rsidR="00977DCD" w:rsidRPr="00D45262">
        <w:rPr>
          <w:rFonts w:eastAsia="Times New Roman" w:cs="Arial"/>
          <w:color w:val="0F243E" w:themeColor="text2" w:themeShade="80"/>
          <w:sz w:val="22"/>
          <w:lang w:eastAsia="pl-PL"/>
        </w:rPr>
        <w:t>od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specyfiki danego obszaru Natura 2000, jednakże ze względu na efektywność pracy jego skład nie powinien przekraczać 30 osób</w:t>
      </w:r>
      <w:r w:rsidR="00142D3D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329550B7" w14:textId="77777777" w:rsidR="00FE20D5" w:rsidRPr="00D45262" w:rsidRDefault="00CA0F7C" w:rsidP="00CA0F7C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t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>worząc Zespół Lokalnej Współpracy należy zapewnić udział:</w:t>
      </w:r>
    </w:p>
    <w:p w14:paraId="254645C3" w14:textId="77777777" w:rsidR="00FE20D5" w:rsidRPr="00D45262" w:rsidRDefault="00574676" w:rsidP="00255336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przedstawiciela Wykonawcy w osobie Koordynatora </w:t>
      </w:r>
      <w:r w:rsidR="00E9070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</w:t>
      </w:r>
      <w:r w:rsidR="00F4365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którego zakres obowiązków przedstawiano </w:t>
      </w:r>
      <w:r w:rsidR="00A15935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powyżej </w:t>
      </w:r>
      <w:r w:rsidR="00F4365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D8439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144434" w:rsidRPr="00D45262">
        <w:rPr>
          <w:rFonts w:eastAsia="Times New Roman" w:cs="Arial"/>
          <w:color w:val="0F243E" w:themeColor="text2" w:themeShade="80"/>
          <w:sz w:val="22"/>
          <w:lang w:eastAsia="pl-PL"/>
        </w:rPr>
        <w:t>2)</w:t>
      </w:r>
      <w:r w:rsidR="001773E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15935" w:rsidRPr="00D45262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FF70F3" w:rsidRPr="00D4526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D8439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D8439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D8439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D84397" w:rsidRPr="00D45262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="00142D3D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13EF160C" w14:textId="77777777" w:rsidR="00FE20D5" w:rsidRPr="00D45262" w:rsidRDefault="00574676" w:rsidP="00255336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przedstawicieli zainteresowanych osób i podmiotów prowadzących działalność w obrębie siedlisk </w:t>
      </w:r>
      <w:r w:rsidR="00672D3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przyrodniczych i </w:t>
      </w:r>
      <w:r w:rsidR="007E4FE3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siedlisk 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</w:t>
      </w:r>
      <w:r w:rsidR="00142D3D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562D736B" w14:textId="77777777" w:rsidR="00FE20D5" w:rsidRPr="00D45262" w:rsidRDefault="00574676" w:rsidP="00255336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 xml:space="preserve">ekspertów przyrodników – specjalistów od </w:t>
      </w:r>
      <w:r w:rsidR="00672D3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siedlisk przyrodniczych i</w:t>
      </w:r>
      <w:r w:rsidR="00CA0F7C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</w:t>
      </w:r>
      <w:r w:rsidR="00142D3D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28B1BE64" w14:textId="77777777" w:rsidR="00FE20D5" w:rsidRPr="00D45262" w:rsidRDefault="00574676" w:rsidP="00255336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przedstawicieli Zamawiającego;</w:t>
      </w:r>
    </w:p>
    <w:p w14:paraId="45E1D918" w14:textId="77777777" w:rsidR="00FE20D5" w:rsidRPr="00D45262" w:rsidRDefault="00CA0F7C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s</w:t>
      </w:r>
      <w:r w:rsidR="00574676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kład Zespołu 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Lokalnej Współpracy </w:t>
      </w:r>
      <w:r w:rsidR="00574676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moż</w:t>
      </w:r>
      <w:r w:rsidR="000F4569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e ulegać zmianie w trakcie prac</w:t>
      </w:r>
      <w:r w:rsidR="00574676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nad </w:t>
      </w:r>
      <w:r w:rsidR="00672D3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="00574676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</w:t>
      </w:r>
      <w:r w:rsidR="001F67D0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tem Planu, w zależności </w:t>
      </w:r>
      <w:r w:rsidR="00A15935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od potrzeb w zakresie udziału w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F67D0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pracach nad planem podmiotów identyfikowanych w trakcie procesu planistycznego</w:t>
      </w:r>
      <w:r w:rsidR="00574676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04525499" w14:textId="77777777" w:rsidR="00FE20D5" w:rsidRPr="00D45262" w:rsidRDefault="00CA0F7C" w:rsidP="00255336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nformacje o składzie Zespołu Lokalnej Współpracy zostaną umieszczone w dokumentacji </w:t>
      </w:r>
      <w:r w:rsidR="00672D31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rojektu Planu z podaniem: nazwy instytucji/grupy interesariuszy, którą reprezentuje. Udział w pracach Zespołu Lokalnej Współpracy jest dobrowolny (z</w:t>
      </w:r>
      <w:r w:rsidR="00873B52" w:rsidRPr="00D4526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wyjątkiem: przedstawiciela/li sprawującego/</w:t>
      </w:r>
      <w:proofErr w:type="spellStart"/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proofErr w:type="spellEnd"/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nadzór nad obszarem, Koordynatora </w:t>
      </w:r>
      <w:r w:rsidR="00E9070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zatrudnionych przez Wykonawcę ekspertów przyrodników i eksperta ds. GIS); jego uczestnicy pokrywają koszty swojego przyjazdu na spotkania dyskusyjne, a wkład do </w:t>
      </w:r>
      <w:r w:rsidR="00672D31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rojektu Planu opracowują w ramach swojej działalności.</w:t>
      </w:r>
    </w:p>
    <w:p w14:paraId="6584341E" w14:textId="77777777" w:rsidR="00FE20D5" w:rsidRPr="00D45262" w:rsidRDefault="002245F0" w:rsidP="00CA0F7C">
      <w:pPr>
        <w:pStyle w:val="Akapitzlist"/>
        <w:numPr>
          <w:ilvl w:val="0"/>
          <w:numId w:val="71"/>
        </w:numPr>
        <w:spacing w:after="120"/>
        <w:ind w:left="426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Etap II</w:t>
      </w:r>
      <w:r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– </w:t>
      </w:r>
      <w:r w:rsidR="00CA0F7C"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>o</w:t>
      </w:r>
      <w:r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pracowanie </w:t>
      </w:r>
      <w:r w:rsidR="00E90702"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>P</w:t>
      </w:r>
      <w:r w:rsidRPr="00D45262">
        <w:rPr>
          <w:rFonts w:ascii="Arial" w:hAnsi="Arial" w:cs="Arial"/>
          <w:b/>
          <w:color w:val="0F243E" w:themeColor="text2" w:themeShade="80"/>
          <w:sz w:val="22"/>
          <w:szCs w:val="22"/>
        </w:rPr>
        <w:t>rojektu Planu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ma na celu </w:t>
      </w:r>
      <w:r w:rsidRPr="00D45262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wdrożenie procesu</w:t>
      </w:r>
      <w:r w:rsidR="00C423B2" w:rsidRPr="00D45262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planistycznego </w:t>
      </w:r>
      <w:r w:rsidRPr="00D45262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podzielonego na trzy moduły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, które </w:t>
      </w:r>
      <w:r w:rsidR="000727FD" w:rsidRPr="00D45262">
        <w:rPr>
          <w:rFonts w:ascii="Arial" w:hAnsi="Arial" w:cs="Arial"/>
          <w:color w:val="0F243E" w:themeColor="text2" w:themeShade="80"/>
          <w:sz w:val="22"/>
          <w:szCs w:val="22"/>
        </w:rPr>
        <w:t>obejmują następujący zakres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koniecznych</w:t>
      </w:r>
      <w:r w:rsidR="000727FD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prac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1BD04821" w14:textId="77777777" w:rsidR="002245F0" w:rsidRPr="00D45262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A</w:t>
      </w:r>
    </w:p>
    <w:p w14:paraId="206BDCAD" w14:textId="77777777" w:rsidR="002245F0" w:rsidRPr="00D4526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wykonanie opisu granic obszaru Natura 2000,</w:t>
      </w:r>
    </w:p>
    <w:p w14:paraId="64FDA5A6" w14:textId="77777777" w:rsidR="002245F0" w:rsidRPr="00D4526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sporządzenie mapy obszaru Natura 2000,</w:t>
      </w:r>
    </w:p>
    <w:p w14:paraId="71C8B21C" w14:textId="77777777" w:rsidR="002245F0" w:rsidRPr="00D4526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zgromadzenie dostępnych informacji o obszarze Natura 2000 i jego przedmiotach ochrony,</w:t>
      </w:r>
    </w:p>
    <w:p w14:paraId="3B65D016" w14:textId="77777777" w:rsidR="002245F0" w:rsidRPr="00D4526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weryfikację i uzupełnienie zgromadzonych informacji,</w:t>
      </w:r>
    </w:p>
    <w:p w14:paraId="4BECB5D5" w14:textId="77777777" w:rsidR="002245F0" w:rsidRPr="00D45262" w:rsidRDefault="002245F0" w:rsidP="00625426">
      <w:pPr>
        <w:tabs>
          <w:tab w:val="left" w:pos="567"/>
        </w:tabs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B</w:t>
      </w:r>
    </w:p>
    <w:p w14:paraId="53087E0D" w14:textId="77777777" w:rsidR="002245F0" w:rsidRPr="00D4526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ocenę stanu ochrony </w:t>
      </w:r>
      <w:r w:rsidR="00282BBE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D7615C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282BB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</w:t>
      </w:r>
    </w:p>
    <w:p w14:paraId="07D8921E" w14:textId="77777777" w:rsidR="002245F0" w:rsidRPr="00D45262" w:rsidRDefault="002245F0" w:rsidP="00255336">
      <w:pPr>
        <w:numPr>
          <w:ilvl w:val="0"/>
          <w:numId w:val="40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identyfikację i analizę zagrożeń,</w:t>
      </w:r>
    </w:p>
    <w:p w14:paraId="1A6A30C3" w14:textId="77777777" w:rsidR="002245F0" w:rsidRPr="00D45262" w:rsidRDefault="002245F0" w:rsidP="00255336">
      <w:pPr>
        <w:numPr>
          <w:ilvl w:val="0"/>
          <w:numId w:val="40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ustalenie celów działań ochronnych,</w:t>
      </w:r>
    </w:p>
    <w:p w14:paraId="76DD7497" w14:textId="77777777" w:rsidR="002245F0" w:rsidRPr="00D45262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C</w:t>
      </w:r>
    </w:p>
    <w:p w14:paraId="28CEB733" w14:textId="77777777" w:rsidR="002245F0" w:rsidRPr="00D4526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ustalenie działań ochronnych,</w:t>
      </w:r>
    </w:p>
    <w:p w14:paraId="1D56DA33" w14:textId="77777777" w:rsidR="000727FD" w:rsidRPr="00D45262" w:rsidRDefault="002245F0" w:rsidP="00255336">
      <w:pPr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ustalenie potrzeby sporządzenia planu ochrony,</w:t>
      </w:r>
    </w:p>
    <w:p w14:paraId="27FD929F" w14:textId="77777777" w:rsidR="002245F0" w:rsidRPr="00D45262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ustalenie i opracowanie wskazań do </w:t>
      </w:r>
      <w:r w:rsidR="00EA6F98" w:rsidRPr="00D45262">
        <w:rPr>
          <w:rFonts w:eastAsia="Times New Roman" w:cs="Arial"/>
          <w:color w:val="0F243E" w:themeColor="text2" w:themeShade="80"/>
          <w:sz w:val="22"/>
          <w:lang w:eastAsia="pl-PL"/>
        </w:rPr>
        <w:t>zmian w istniejących studiach</w:t>
      </w:r>
      <w:r w:rsidR="00173B2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uwarunkowań 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</w:t>
      </w:r>
      <w:r w:rsidR="00EA6F98" w:rsidRPr="00D45262">
        <w:rPr>
          <w:rFonts w:eastAsia="Times New Roman" w:cs="Arial"/>
          <w:color w:val="0F243E" w:themeColor="text2" w:themeShade="80"/>
          <w:sz w:val="22"/>
          <w:lang w:eastAsia="pl-PL"/>
        </w:rPr>
        <w:t>zennego gmin, miejscowych planach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</w:t>
      </w:r>
      <w:r w:rsidR="00EA6F98" w:rsidRPr="00D45262">
        <w:rPr>
          <w:rFonts w:eastAsia="Times New Roman" w:cs="Arial"/>
          <w:color w:val="0F243E" w:themeColor="text2" w:themeShade="80"/>
          <w:sz w:val="22"/>
          <w:lang w:eastAsia="pl-PL"/>
        </w:rPr>
        <w:t>wania przestrzennego oraz planach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zagospodarowania przestrzennego województw</w:t>
      </w:r>
      <w:r w:rsidR="00672D31" w:rsidRPr="00D45262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45EEAB2A" w14:textId="77777777" w:rsidR="002245F0" w:rsidRPr="00D45262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ustalenie potrzeby weryfikacji SDF i granic obszaru Natura 2000</w:t>
      </w:r>
      <w:r w:rsidR="00144434" w:rsidRPr="00D4526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70293615" w14:textId="77777777" w:rsidR="002245F0" w:rsidRPr="00D45262" w:rsidRDefault="002245F0" w:rsidP="00255336">
      <w:pPr>
        <w:numPr>
          <w:ilvl w:val="0"/>
          <w:numId w:val="40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opracowanie projektu zarządzenia.</w:t>
      </w:r>
    </w:p>
    <w:p w14:paraId="780CBCEF" w14:textId="77777777" w:rsidR="00FE20D5" w:rsidRPr="00D45262" w:rsidRDefault="001E5822" w:rsidP="00CA0F7C">
      <w:pPr>
        <w:numPr>
          <w:ilvl w:val="0"/>
          <w:numId w:val="71"/>
        </w:numPr>
        <w:spacing w:before="24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Zadaniem Wykonawcy będzie:</w:t>
      </w:r>
    </w:p>
    <w:p w14:paraId="1BB92007" w14:textId="77777777" w:rsidR="002245F0" w:rsidRPr="00D45262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Wykonanie opisu granic obszaru Natura 2000</w:t>
      </w:r>
    </w:p>
    <w:p w14:paraId="280E621E" w14:textId="77777777" w:rsidR="002245F0" w:rsidRPr="00D45262" w:rsidRDefault="002245F0" w:rsidP="00CA0F7C">
      <w:pPr>
        <w:pStyle w:val="Tekstkomentarza"/>
        <w:ind w:left="709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Opisem granic obszaru Natura 2000 jest we</w:t>
      </w:r>
      <w:r w:rsidR="00A73C40" w:rsidRPr="00D45262">
        <w:rPr>
          <w:rFonts w:ascii="Arial" w:hAnsi="Arial" w:cs="Arial"/>
          <w:color w:val="0F243E" w:themeColor="text2" w:themeShade="80"/>
          <w:sz w:val="22"/>
          <w:szCs w:val="22"/>
        </w:rPr>
        <w:t>ktorowa warstwa informacyjna, w 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układzie współrzędnych</w:t>
      </w:r>
      <w:r w:rsidR="00800783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PL-1992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, o którym mowa w </w:t>
      </w:r>
      <w:r w:rsidR="00800783" w:rsidRPr="00D45262">
        <w:rPr>
          <w:rFonts w:ascii="Arial" w:hAnsi="Arial" w:cs="Arial"/>
          <w:color w:val="0F243E" w:themeColor="text2" w:themeShade="80"/>
          <w:sz w:val="22"/>
          <w:szCs w:val="22"/>
        </w:rPr>
        <w:t>Rozporządzeniu Rady Ministrów z dnia 15 października 2012 r. w sprawie państwowego systemu odniesień przestrzennych</w:t>
      </w:r>
      <w:r w:rsidR="004D614A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(Dz. U. z 2012 r. poz. 1247) oraz 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spis punk</w:t>
      </w:r>
      <w:r w:rsidR="00061C2B" w:rsidRPr="00D45262">
        <w:rPr>
          <w:rFonts w:ascii="Arial" w:hAnsi="Arial" w:cs="Arial"/>
          <w:color w:val="0F243E" w:themeColor="text2" w:themeShade="80"/>
          <w:sz w:val="22"/>
          <w:szCs w:val="22"/>
        </w:rPr>
        <w:t>t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ów załamania tej granicy wraz z ich współrzędnymi geograficznymi, sporządzony na podstawie tej warstwy. 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Warstwę Zamawiający przekaże Wykonawcy w</w:t>
      </w:r>
      <w:r w:rsidR="00CA0F7C"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terminie </w:t>
      </w:r>
      <w:r w:rsidR="003A408E" w:rsidRPr="00D45262">
        <w:rPr>
          <w:rFonts w:ascii="Arial" w:hAnsi="Arial" w:cs="Arial"/>
          <w:color w:val="0F243E" w:themeColor="text2" w:themeShade="80"/>
          <w:sz w:val="22"/>
          <w:szCs w:val="22"/>
        </w:rPr>
        <w:t>21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 xml:space="preserve"> dni od dnia podpisania </w:t>
      </w:r>
      <w:r w:rsidR="002A0017" w:rsidRPr="00D45262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  <w:r w:rsidRPr="00D45262">
        <w:rPr>
          <w:rFonts w:ascii="Arial" w:hAnsi="Arial" w:cs="Arial"/>
          <w:color w:val="0F243E" w:themeColor="text2" w:themeShade="80"/>
          <w:sz w:val="22"/>
          <w:szCs w:val="22"/>
        </w:rPr>
        <w:t>, w formie elektronicznej (plik SHP).</w:t>
      </w:r>
    </w:p>
    <w:p w14:paraId="4AD6EDDE" w14:textId="77777777" w:rsidR="002245F0" w:rsidRPr="00D45262" w:rsidRDefault="002245F0" w:rsidP="00CA0F7C">
      <w:pPr>
        <w:numPr>
          <w:ilvl w:val="0"/>
          <w:numId w:val="16"/>
        </w:numPr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mapy obszaru Natura 2000</w:t>
      </w:r>
    </w:p>
    <w:p w14:paraId="327036BD" w14:textId="77777777" w:rsidR="002245F0" w:rsidRPr="00D45262" w:rsidRDefault="002245F0" w:rsidP="00CA0F7C">
      <w:pPr>
        <w:spacing w:after="120" w:line="240" w:lineRule="auto"/>
        <w:ind w:left="709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Wykonawca sporządzi mapę obszaru Natura 2000 zarówno w formie elektronicznej, jak i wydruków, w oparciu o wy</w:t>
      </w:r>
      <w:r w:rsidR="003D790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tyczne wskazane w pkt </w:t>
      </w:r>
      <w:r w:rsidR="001773ED" w:rsidRPr="00D45262">
        <w:rPr>
          <w:rFonts w:eastAsia="Times New Roman" w:cs="Arial"/>
          <w:color w:val="0F243E" w:themeColor="text2" w:themeShade="80"/>
          <w:sz w:val="22"/>
          <w:lang w:eastAsia="pl-PL"/>
        </w:rPr>
        <w:t>7</w:t>
      </w:r>
      <w:r w:rsidR="00754230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1773E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F456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1773ED" w:rsidRPr="00D45262">
        <w:rPr>
          <w:rFonts w:eastAsia="Times New Roman" w:cs="Arial"/>
          <w:color w:val="0F243E" w:themeColor="text2" w:themeShade="80"/>
          <w:sz w:val="22"/>
          <w:lang w:eastAsia="pl-PL"/>
        </w:rPr>
        <w:t>9</w:t>
      </w:r>
      <w:r w:rsidR="00754230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1773E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F456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136502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13650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136502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15F0C961" w14:textId="77777777" w:rsidR="002245F0" w:rsidRPr="00D45262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Zgromadzenie dostępnych informacji o obszarze Natura 2000 i jego </w:t>
      </w:r>
      <w:r w:rsidR="00026DB8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przedmiotach</w:t>
      </w:r>
      <w:r w:rsidR="00282BBE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</w:t>
      </w:r>
    </w:p>
    <w:p w14:paraId="516A441C" w14:textId="77777777" w:rsidR="002245F0" w:rsidRPr="00D45262" w:rsidRDefault="002245F0" w:rsidP="00026D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Wykonawca ustali przedmiot</w:t>
      </w:r>
      <w:r w:rsidR="000E3721" w:rsidRPr="00D4526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282BBE" w:rsidRPr="00D45262">
        <w:rPr>
          <w:rFonts w:eastAsia="Times New Roman" w:cs="Arial"/>
          <w:color w:val="0F243E" w:themeColor="text2" w:themeShade="80"/>
          <w:sz w:val="22"/>
          <w:lang w:eastAsia="pl-PL"/>
        </w:rPr>
        <w:t>objęt</w:t>
      </w:r>
      <w:r w:rsidR="00667778" w:rsidRPr="00D45262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282BB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9070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rojektem Planu przyjmując, że wszystkie przedmioty</w:t>
      </w:r>
      <w:r w:rsidR="00C423B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ujęte w pkt </w:t>
      </w:r>
      <w:r w:rsidR="00026DB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3.1. i </w:t>
      </w:r>
      <w:r w:rsidR="001C67E5" w:rsidRPr="00D45262">
        <w:rPr>
          <w:rFonts w:eastAsia="Times New Roman" w:cs="Arial"/>
          <w:color w:val="0F243E" w:themeColor="text2" w:themeShade="80"/>
          <w:sz w:val="22"/>
          <w:lang w:eastAsia="pl-PL"/>
        </w:rPr>
        <w:t>3.2</w:t>
      </w:r>
      <w:r w:rsidR="00C423B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SDF obszaru jako </w:t>
      </w:r>
      <w:r w:rsidR="00026DB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 i gatunki z oceną ogólną „A”, „B” lub „C” są objęte </w:t>
      </w:r>
      <w:r w:rsidR="00E9070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26DB8"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rojektem Planu.</w:t>
      </w:r>
    </w:p>
    <w:p w14:paraId="74C3D703" w14:textId="77777777" w:rsidR="002245F0" w:rsidRPr="00D45262" w:rsidRDefault="002245F0" w:rsidP="00255336">
      <w:pPr>
        <w:numPr>
          <w:ilvl w:val="0"/>
          <w:numId w:val="4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Wykonawca powinien dążyć do identyfikacji, pozyskania i zestawienia wszystkich dostępnych źródeł informacji o ob</w:t>
      </w:r>
      <w:r w:rsidR="00A73C40" w:rsidRPr="00D45262">
        <w:rPr>
          <w:rFonts w:eastAsia="Times New Roman" w:cs="Arial"/>
          <w:color w:val="0F243E" w:themeColor="text2" w:themeShade="80"/>
          <w:sz w:val="22"/>
          <w:lang w:eastAsia="pl-PL"/>
        </w:rPr>
        <w:t>szarze Natura 2000 i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26DB8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282BB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ochrony, </w:t>
      </w:r>
      <w:r w:rsidR="00666153" w:rsidRPr="00D4526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tym:</w:t>
      </w:r>
    </w:p>
    <w:p w14:paraId="181C7D10" w14:textId="77777777" w:rsidR="002245F0" w:rsidRPr="00D45262" w:rsidRDefault="002245F0" w:rsidP="00CA0F7C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dotyczących uwarunkowań ochrony obszaru, w tym: geograficznych, przyrodniczych, społecznych, gospodarczych i kulturowych, wynikających </w:t>
      </w:r>
      <w:r w:rsidR="00282BBE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z</w:t>
      </w:r>
      <w:r w:rsidR="00CA0F7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aktualnych i potencjalnych </w:t>
      </w:r>
      <w:r w:rsidR="00A73C4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kierunków rozwoju społecznego </w:t>
      </w:r>
      <w:r w:rsidR="00282BBE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DF473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gospodarczego;</w:t>
      </w:r>
    </w:p>
    <w:p w14:paraId="17F682BE" w14:textId="77777777" w:rsidR="002245F0" w:rsidRPr="00D45262" w:rsidRDefault="002245F0" w:rsidP="00CA0F7C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dotyczących występowania </w:t>
      </w:r>
      <w:r w:rsidR="00282BBE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D7615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82BBE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ochrony, </w:t>
      </w:r>
      <w:r w:rsidR="00D7615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ich</w:t>
      </w:r>
      <w:r w:rsidR="00282BBE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stanu ochrony, </w:t>
      </w:r>
      <w:r w:rsidR="00225DD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istniejących i potencjalnych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zagrożeń, </w:t>
      </w:r>
      <w:r w:rsidR="00225DD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zagrożeń zewnętrznych i</w:t>
      </w:r>
      <w:r w:rsidR="0075423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wewnętrznych, zagrożeń naturalnych (biotyczne, abiotyczne) i</w:t>
      </w:r>
      <w:r w:rsidR="00CA0F7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wynikających z antropopresji, przyczyn zagrożeń i ich </w:t>
      </w:r>
      <w:r w:rsidR="00667778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skutków</w:t>
      </w:r>
      <w:r w:rsidR="00225DD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, sposob</w:t>
      </w:r>
      <w:r w:rsidR="00667778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25DD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</w:t>
      </w:r>
      <w:r w:rsidR="00CA0F7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metod ograniczenia lub eliminacji tych zagrożeń, a także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wymogów i</w:t>
      </w:r>
      <w:r w:rsidR="00CA0F7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możliwości ochrony;</w:t>
      </w:r>
    </w:p>
    <w:p w14:paraId="670261C7" w14:textId="77777777" w:rsidR="002245F0" w:rsidRPr="00D45262" w:rsidRDefault="002245F0" w:rsidP="00CA0F7C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istniejących i projektowanych planów, studiów uwarunkowań i kierunków zagospodarowania przestrzennego gmin, strategii i programów dotyczących obszaru lub mogących mieć na niego wpływ, wraz z oceną ich aktualnego i</w:t>
      </w:r>
      <w:r w:rsidR="00142D3D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potencjalnego wpływu na przedmiot</w:t>
      </w:r>
      <w:r w:rsidR="00D7615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616DF651" w14:textId="77777777" w:rsidR="002245F0" w:rsidRPr="00D45262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Weryfikacja i uzupełnienie zgromadzonych informacji</w:t>
      </w:r>
    </w:p>
    <w:p w14:paraId="528F7843" w14:textId="77777777" w:rsidR="002245F0" w:rsidRPr="00D45262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oceni uzyskane informacje o </w:t>
      </w:r>
      <w:r w:rsidR="00026DB8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ochrony wskazując na</w:t>
      </w:r>
      <w:r w:rsidR="00A73C4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ich </w:t>
      </w:r>
      <w:r w:rsidR="00A73C4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aktualność, wiarygodność 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kompletność oraz uszczegółowi (zgodnie z pkt </w:t>
      </w:r>
      <w:r w:rsidR="00754230" w:rsidRPr="00D45262">
        <w:rPr>
          <w:rFonts w:eastAsia="Times New Roman" w:cs="Arial"/>
          <w:color w:val="0F243E" w:themeColor="text2" w:themeShade="80"/>
          <w:sz w:val="22"/>
          <w:lang w:eastAsia="pl-PL"/>
        </w:rPr>
        <w:t>23</w:t>
      </w:r>
      <w:r w:rsidR="00492707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AE249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2707" w:rsidRPr="00D45262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AE249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DE52EF" w:rsidRPr="00D45262">
        <w:rPr>
          <w:rFonts w:eastAsia="Times New Roman" w:cs="Arial"/>
          <w:color w:val="0F243E" w:themeColor="text2" w:themeShade="80"/>
          <w:sz w:val="22"/>
          <w:lang w:eastAsia="pl-PL"/>
        </w:rPr>
        <w:t>b</w:t>
      </w:r>
      <w:r w:rsidR="0049270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amówienia) zakres niezbędnych prac terenowych weryfikujących </w:t>
      </w:r>
      <w:r w:rsidR="00A73C4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uzupełniających tę wiedzę.</w:t>
      </w:r>
      <w:r w:rsidR="006D419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</w:p>
    <w:p w14:paraId="65057F53" w14:textId="65590241" w:rsidR="002245F0" w:rsidRPr="00D45262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Jeżeli Wykonawca jest w posia</w:t>
      </w:r>
      <w:r w:rsidR="00A73C40" w:rsidRPr="00D45262">
        <w:rPr>
          <w:rFonts w:eastAsia="Times New Roman" w:cs="Arial"/>
          <w:color w:val="0F243E" w:themeColor="text2" w:themeShade="80"/>
          <w:sz w:val="22"/>
          <w:lang w:eastAsia="pl-PL"/>
        </w:rPr>
        <w:t>daniu udokumentowanych danych i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informacji dotyczących siedlisk </w:t>
      </w:r>
      <w:r w:rsidR="00136502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przyrodniczych i gatunków, które w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obszarze Natura 2000 powinn</w:t>
      </w:r>
      <w:r w:rsidR="00136502" w:rsidRPr="00D45262">
        <w:rPr>
          <w:rFonts w:eastAsia="Times New Roman" w:cs="Arial"/>
          <w:color w:val="0F243E" w:themeColor="text2" w:themeShade="80"/>
          <w:sz w:val="22"/>
          <w:lang w:eastAsia="pl-PL"/>
        </w:rPr>
        <w:t>y być przedmiotami ochrony, a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36502" w:rsidRPr="00D4526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istniejącym SDF nie zostały ujęte, to należy je</w:t>
      </w:r>
      <w:r w:rsidR="009D5031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66777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zaproponować za przedmioty ochrony podczas prowadzenia prac nad Projektem Planu (propozycja zmiany SDF</w:t>
      </w:r>
      <w:r w:rsidR="0020785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obszaru z uzasadnieniem</w:t>
      </w:r>
      <w:r w:rsidR="00667778" w:rsidRPr="00D4526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EF27CF4" w14:textId="77777777" w:rsidR="00EE4B53" w:rsidRPr="00D45262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Wyłączenie pewnych przedmiotów ochrony jest możliwe w trakcie prac nad </w:t>
      </w:r>
      <w:r w:rsidR="00364944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rojektem Planu, po uzyskaniu nowych informacji i danych naukowych, które potwierdzą, że popełniono błąd w SDF w zakresie identyfikacji przedmiotów ochrony i ich oceny, albo nastąpił zanik siedliska</w:t>
      </w:r>
      <w:r w:rsidR="008E214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wyniku procesów naturalnych nie wynikających z faktu niepodejmowania działań ochronnych po 1</w:t>
      </w:r>
      <w:r w:rsidR="00142D3D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maja 2004 roku. </w:t>
      </w:r>
    </w:p>
    <w:p w14:paraId="57B06266" w14:textId="268F3B4F" w:rsidR="002245F0" w:rsidRPr="00D45262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Wykonawca w efekcie weryfikacji info</w:t>
      </w:r>
      <w:r w:rsidR="00A73C40" w:rsidRPr="00D45262">
        <w:rPr>
          <w:rFonts w:eastAsia="Times New Roman" w:cs="Arial"/>
          <w:color w:val="0F243E" w:themeColor="text2" w:themeShade="80"/>
          <w:sz w:val="22"/>
          <w:lang w:eastAsia="pl-PL"/>
        </w:rPr>
        <w:t>rmacji o przedmiotach ochrony w</w:t>
      </w:r>
      <w:r w:rsidR="0075423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obszarze Natura 2000 przedstawi zaktualizowaną listę przedmiotów ochrony wraz ze wskazaniem, które przedmioty ochrony będą brane pod uwagę w</w:t>
      </w:r>
      <w:r w:rsidR="00A73C4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dalszym toku prac nad </w:t>
      </w:r>
      <w:r w:rsidR="00364944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Planu, a które wymagają gruntownych badań, wykraczających poza możliwości prac nad </w:t>
      </w:r>
      <w:r w:rsidR="00364944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 (pkt 2.6 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szablonu –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D45262">
        <w:rPr>
          <w:rFonts w:eastAsia="Times New Roman" w:cs="Arial"/>
          <w:color w:val="0F243E" w:themeColor="text2" w:themeShade="80"/>
          <w:sz w:val="22"/>
          <w:lang w:eastAsia="pl-PL"/>
        </w:rPr>
        <w:t>1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>0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E22B51" w:rsidRPr="00D45262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).</w:t>
      </w:r>
    </w:p>
    <w:p w14:paraId="24BBC104" w14:textId="77777777" w:rsidR="002245F0" w:rsidRPr="00D45262" w:rsidRDefault="002245F0" w:rsidP="001762F0">
      <w:pPr>
        <w:numPr>
          <w:ilvl w:val="0"/>
          <w:numId w:val="16"/>
        </w:numPr>
        <w:spacing w:after="120" w:line="240" w:lineRule="auto"/>
        <w:ind w:hanging="43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lastRenderedPageBreak/>
        <w:t xml:space="preserve">Ocena stanu ochrony </w:t>
      </w:r>
      <w:r w:rsidR="005F05BF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</w:t>
      </w:r>
      <w:r w:rsidR="00364944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ów</w:t>
      </w:r>
      <w:r w:rsidR="005F05BF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 obszaru Natura 2000</w:t>
      </w:r>
    </w:p>
    <w:p w14:paraId="51E887C0" w14:textId="77777777" w:rsidR="002245F0" w:rsidRPr="00D4526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64944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ochrony jest dokonywana przez ekspert</w:t>
      </w:r>
      <w:r w:rsidR="0092065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a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– specjalist</w:t>
      </w:r>
      <w:r w:rsidR="00920651" w:rsidRPr="00D45262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określon</w:t>
      </w:r>
      <w:r w:rsidR="00920651" w:rsidRPr="00D45262">
        <w:rPr>
          <w:rFonts w:eastAsia="Times New Roman" w:cs="Arial"/>
          <w:color w:val="0F243E" w:themeColor="text2" w:themeShade="80"/>
          <w:sz w:val="22"/>
          <w:lang w:eastAsia="pl-PL"/>
        </w:rPr>
        <w:t>ego</w:t>
      </w:r>
      <w:r w:rsidR="00364944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</w:t>
      </w:r>
      <w:r w:rsidR="0066777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lub </w:t>
      </w:r>
      <w:r w:rsidR="0070215E" w:rsidRPr="00D45262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920651" w:rsidRPr="00D4526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2065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zatrudnionego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przez Wykonawcę, przy wsparciu </w:t>
      </w:r>
      <w:r w:rsidR="00094EB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364944" w:rsidRPr="00D45262">
        <w:rPr>
          <w:rFonts w:eastAsia="Times New Roman" w:cs="Arial"/>
          <w:color w:val="0F243E" w:themeColor="text2" w:themeShade="80"/>
          <w:sz w:val="22"/>
          <w:lang w:eastAsia="pl-PL"/>
        </w:rPr>
        <w:t>zaproszonych do pracy w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Zespole Lokalnej Współpracy.</w:t>
      </w:r>
    </w:p>
    <w:p w14:paraId="60ACADA9" w14:textId="77777777" w:rsidR="002245F0" w:rsidRPr="00D4526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dokonuje się na podstawie zgromadzonych danych i informacji </w:t>
      </w:r>
      <w:r w:rsidR="00364944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D45262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920651" w:rsidRPr="00D4526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364944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przyrodniczym</w:t>
      </w:r>
      <w:r w:rsidR="008E214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D45262">
        <w:rPr>
          <w:rFonts w:eastAsia="Times New Roman" w:cs="Arial"/>
          <w:color w:val="0F243E" w:themeColor="text2" w:themeShade="80"/>
          <w:sz w:val="22"/>
          <w:lang w:eastAsia="pl-PL"/>
        </w:rPr>
        <w:t>lub</w:t>
      </w:r>
      <w:r w:rsidR="00364944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D45262">
        <w:rPr>
          <w:rFonts w:eastAsia="Times New Roman" w:cs="Arial"/>
          <w:color w:val="0F243E" w:themeColor="text2" w:themeShade="80"/>
          <w:sz w:val="22"/>
          <w:lang w:eastAsia="pl-PL"/>
        </w:rPr>
        <w:t>gatunku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jak </w:t>
      </w:r>
      <w:r w:rsidR="0092065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wyników wizji </w:t>
      </w:r>
      <w:r w:rsidR="003D4BA4" w:rsidRPr="00D45262">
        <w:rPr>
          <w:rFonts w:eastAsia="Times New Roman" w:cs="Arial"/>
          <w:color w:val="0F243E" w:themeColor="text2" w:themeShade="80"/>
          <w:sz w:val="22"/>
          <w:lang w:eastAsia="pl-PL"/>
        </w:rPr>
        <w:t>terenowych, które zweryfikują i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uzupełniają posiadaną wiedzę.</w:t>
      </w:r>
    </w:p>
    <w:p w14:paraId="5B8F0F39" w14:textId="77777777" w:rsidR="002245F0" w:rsidRPr="00D4526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wykona prace terenowe niezbędne do oceny stanu ochrony 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zgodnie z pkt </w:t>
      </w:r>
      <w:r w:rsidR="00754230" w:rsidRPr="00D45262">
        <w:rPr>
          <w:rFonts w:eastAsia="Times New Roman" w:cs="Arial"/>
          <w:color w:val="0F243E" w:themeColor="text2" w:themeShade="80"/>
          <w:sz w:val="22"/>
          <w:lang w:eastAsia="pl-PL"/>
        </w:rPr>
        <w:t>23</w:t>
      </w:r>
      <w:r w:rsidR="00492707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75423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C4E0C" w:rsidRPr="00D45262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492707" w:rsidRPr="00D4526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amówienia, po ich uszczeg</w:t>
      </w:r>
      <w:r w:rsidR="002C37A3" w:rsidRPr="00D45262">
        <w:rPr>
          <w:rFonts w:eastAsia="Times New Roman" w:cs="Arial"/>
          <w:color w:val="0F243E" w:themeColor="text2" w:themeShade="80"/>
          <w:sz w:val="22"/>
          <w:lang w:eastAsia="pl-PL"/>
        </w:rPr>
        <w:t>ółow</w:t>
      </w:r>
      <w:r w:rsidR="001F5CE5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ieniu, o którym mowa w pkt </w:t>
      </w:r>
      <w:r w:rsidR="00754230" w:rsidRPr="00D45262">
        <w:rPr>
          <w:rFonts w:eastAsia="Times New Roman" w:cs="Arial"/>
          <w:color w:val="0F243E" w:themeColor="text2" w:themeShade="80"/>
          <w:sz w:val="22"/>
          <w:lang w:eastAsia="pl-PL"/>
        </w:rPr>
        <w:t>23</w:t>
      </w:r>
      <w:r w:rsidR="00AE249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4) </w:t>
      </w:r>
      <w:r w:rsidR="00DE52E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1A47EDF4" w14:textId="77777777" w:rsidR="002245F0" w:rsidRPr="00D4526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7D789D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</w:t>
      </w:r>
      <w:r w:rsidR="003C11C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opiera się na parametrach </w:t>
      </w:r>
      <w:r w:rsidR="0051044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skali określonej w załączniku do rozporządzenia Ministra Środowiska, w której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„FV” oznacza stan właściwy, „U1” – niezadowalający, „U2” – zły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, a</w:t>
      </w:r>
      <w:r w:rsidR="0051044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„XX” – nieznany (brak danych).</w:t>
      </w:r>
    </w:p>
    <w:p w14:paraId="548060DD" w14:textId="77777777" w:rsidR="009F1F12" w:rsidRPr="00D45262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Podstawą oceny </w:t>
      </w:r>
      <w:r w:rsidR="00094EB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stanu ochrony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siedliska przyrodniczego</w:t>
      </w:r>
      <w:r w:rsidR="00094EB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gatunku są metodyki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przyjęte na podstawie wiedzy naukowej do celów PMŚ</w:t>
      </w:r>
      <w:r w:rsidR="008C629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prowadzonego przez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GIOŚ. Istniejące już zestawy wskaźników należy pobrać ze strony internetowej </w:t>
      </w:r>
      <w:r w:rsidR="009A361B" w:rsidRPr="00D45262">
        <w:rPr>
          <w:rFonts w:cs="Arial"/>
          <w:color w:val="0F243E" w:themeColor="text2" w:themeShade="80"/>
          <w:sz w:val="22"/>
          <w:u w:val="single"/>
        </w:rPr>
        <w:t>http://siedliska.gios.gov.pl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</w:p>
    <w:p w14:paraId="5C10D31A" w14:textId="77777777" w:rsidR="002245F0" w:rsidRPr="00D45262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Parametry „szanse zachowania sie</w:t>
      </w:r>
      <w:r w:rsidR="003C11C2" w:rsidRPr="00D45262">
        <w:rPr>
          <w:rFonts w:eastAsia="Times New Roman" w:cs="Arial"/>
          <w:color w:val="0F243E" w:themeColor="text2" w:themeShade="80"/>
          <w:sz w:val="22"/>
          <w:lang w:eastAsia="pl-PL"/>
        </w:rPr>
        <w:t>dliska”</w:t>
      </w:r>
      <w:r w:rsidR="002B3ED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perspektywy ochrony gatunku</w:t>
      </w:r>
      <w:r w:rsidR="003C11C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należy ocenić biorąc w</w:t>
      </w:r>
      <w:r w:rsidR="00CA0F7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szczególności pod uwagę istniejące trendy i</w:t>
      </w:r>
      <w:r w:rsidR="001762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zjawiska (np.</w:t>
      </w:r>
      <w:r w:rsidR="003C11C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trendy zmian zagospodarowania przestrzennego), a także wyniki raportów o</w:t>
      </w:r>
      <w:r w:rsidR="003C11C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stanie zachowania 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przyrodniczego i </w:t>
      </w:r>
      <w:r w:rsidR="00B9241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na poziomie kraju, pr</w:t>
      </w:r>
      <w:r w:rsidR="00AE2498" w:rsidRPr="00D45262">
        <w:rPr>
          <w:rFonts w:eastAsia="Times New Roman" w:cs="Arial"/>
          <w:color w:val="0F243E" w:themeColor="text2" w:themeShade="80"/>
          <w:sz w:val="22"/>
          <w:lang w:eastAsia="pl-PL"/>
        </w:rPr>
        <w:t>zekazane Komisji Europejskiej w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2007 r.</w:t>
      </w:r>
      <w:r w:rsidR="009A361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2013 r.</w:t>
      </w:r>
      <w:r w:rsidR="00AE4CF1" w:rsidRPr="00D45262">
        <w:rPr>
          <w:rFonts w:eastAsia="Times New Roman" w:cs="Arial"/>
          <w:color w:val="0F243E" w:themeColor="text2" w:themeShade="80"/>
          <w:sz w:val="22"/>
          <w:lang w:eastAsia="pl-PL"/>
        </w:rPr>
        <w:t>, które należy pobrać ze stron internetowych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B7D48" w:rsidRPr="00D45262">
        <w:rPr>
          <w:rFonts w:cs="Arial"/>
          <w:color w:val="0F243E" w:themeColor="text2" w:themeShade="80"/>
          <w:sz w:val="22"/>
          <w:u w:val="single"/>
        </w:rPr>
        <w:t>http://bd.eionet.europa.eu</w:t>
      </w:r>
      <w:r w:rsidR="00EB7D48" w:rsidRPr="00D45262">
        <w:rPr>
          <w:rFonts w:cs="Arial"/>
          <w:color w:val="0F243E" w:themeColor="text2" w:themeShade="80"/>
          <w:sz w:val="22"/>
        </w:rPr>
        <w:t xml:space="preserve"> oraz</w:t>
      </w:r>
      <w:r w:rsidR="00AE4CF1" w:rsidRPr="00D45262">
        <w:rPr>
          <w:rFonts w:cs="Arial"/>
          <w:color w:val="0F243E" w:themeColor="text2" w:themeShade="80"/>
          <w:sz w:val="22"/>
          <w:u w:val="single"/>
        </w:rPr>
        <w:t xml:space="preserve"> </w:t>
      </w:r>
      <w:r w:rsidR="002E03A9" w:rsidRPr="00D45262">
        <w:rPr>
          <w:rFonts w:cs="Arial"/>
          <w:color w:val="0F243E" w:themeColor="text2" w:themeShade="80"/>
          <w:sz w:val="22"/>
          <w:u w:val="single"/>
        </w:rPr>
        <w:t>http://cdr.eionet.europa.eu</w:t>
      </w:r>
      <w:r w:rsidR="009D38B4" w:rsidRPr="00D45262">
        <w:rPr>
          <w:rFonts w:cs="Arial"/>
          <w:color w:val="0F243E" w:themeColor="text2" w:themeShade="80"/>
          <w:sz w:val="22"/>
          <w:u w:val="single"/>
        </w:rPr>
        <w:t>.</w:t>
      </w:r>
    </w:p>
    <w:p w14:paraId="0C7F7DF7" w14:textId="77777777" w:rsidR="002245F0" w:rsidRPr="00D45262" w:rsidRDefault="002245F0" w:rsidP="00255336">
      <w:pPr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Ocena stanu ochrony</w:t>
      </w:r>
      <w:r w:rsidR="002B3ED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</w:t>
      </w:r>
      <w:r w:rsidR="004F0E6B" w:rsidRPr="00D45262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1762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D45262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20651" w:rsidRPr="00D45262">
        <w:rPr>
          <w:rFonts w:eastAsia="Times New Roman" w:cs="Arial"/>
          <w:color w:val="0F243E" w:themeColor="text2" w:themeShade="80"/>
          <w:sz w:val="22"/>
          <w:lang w:eastAsia="pl-PL"/>
        </w:rPr>
        <w:t>będąc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ych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D45262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 obszarze Natura 2000 powinna być średnią ważoną ocen poszczególnych paramet</w:t>
      </w:r>
      <w:r w:rsidR="003C11C2" w:rsidRPr="00D45262">
        <w:rPr>
          <w:rFonts w:eastAsia="Times New Roman" w:cs="Arial"/>
          <w:color w:val="0F243E" w:themeColor="text2" w:themeShade="80"/>
          <w:sz w:val="22"/>
          <w:lang w:eastAsia="pl-PL"/>
        </w:rPr>
        <w:t>rów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6A51B8" w:rsidRPr="00D4526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1762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przypadku, gdy w obszarze znajduje się 1</w:t>
      </w:r>
      <w:r w:rsidR="004B48A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płat (wydzielenie) siedliska</w:t>
      </w:r>
      <w:r w:rsidR="00492707" w:rsidRPr="00D45262">
        <w:rPr>
          <w:rFonts w:eastAsia="Times New Roman" w:cs="Arial"/>
          <w:color w:val="0F243E" w:themeColor="text2" w:themeShade="80"/>
          <w:sz w:val="22"/>
          <w:lang w:eastAsia="pl-PL"/>
        </w:rPr>
        <w:t>/ stanowiska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ocena dla stanowiska jest równa ocenie dla obszaru. </w:t>
      </w:r>
    </w:p>
    <w:p w14:paraId="12102754" w14:textId="77777777" w:rsidR="002245F0" w:rsidRPr="00D45262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przypadku braku kompletnej wiedzy, jako ocenę należy przyjąć, jeżeli to możliwe, „najlepsze możliwe oszacowanie najbardziej prawdopodobnej wartości skali”.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W przypadku braku danych, zapisuje się stan nieznany, czyli „XX”.</w:t>
      </w:r>
    </w:p>
    <w:p w14:paraId="10C176A5" w14:textId="77777777" w:rsidR="002245F0" w:rsidRPr="00D45262" w:rsidRDefault="002245F0" w:rsidP="001762F0">
      <w:pPr>
        <w:widowControl w:val="0"/>
        <w:numPr>
          <w:ilvl w:val="0"/>
          <w:numId w:val="16"/>
        </w:numPr>
        <w:spacing w:after="120" w:line="240" w:lineRule="auto"/>
        <w:ind w:hanging="43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Identyfikacja i analiza zagrożeń</w:t>
      </w:r>
    </w:p>
    <w:p w14:paraId="68F14319" w14:textId="77777777" w:rsidR="00A05718" w:rsidRPr="00D45262" w:rsidRDefault="002245F0" w:rsidP="001762F0">
      <w:pPr>
        <w:widowControl w:val="0"/>
        <w:numPr>
          <w:ilvl w:val="0"/>
          <w:numId w:val="41"/>
        </w:numPr>
        <w:spacing w:after="120" w:line="240" w:lineRule="auto"/>
        <w:ind w:left="993" w:hanging="28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Wykonawca, w osobie Koordynatora projektu Planu, ustali w toku pracy z Zespołem Lokalnej Współpracy listę zagrożeń i następnie określi ich charakter oraz wpływ na przedmiot</w:t>
      </w:r>
      <w:r w:rsidR="009A6DD6" w:rsidRPr="00D4526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obszaru Natura 2000, próbując powiązać relacje </w:t>
      </w:r>
      <w:proofErr w:type="spellStart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przyczynowo-skutkowe</w:t>
      </w:r>
      <w:proofErr w:type="spellEnd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 wskaźnikami decydującymi o stanie ochrony siedliska</w:t>
      </w:r>
      <w:r w:rsidR="0066777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 Punktem wyjścia powinny być info</w:t>
      </w:r>
      <w:r w:rsidR="00B4222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rmacje zawarte w pkt 4.3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SDF.</w:t>
      </w:r>
    </w:p>
    <w:p w14:paraId="0AA807E7" w14:textId="77777777" w:rsidR="00A05718" w:rsidRPr="00D45262" w:rsidRDefault="002245F0" w:rsidP="001762F0">
      <w:pPr>
        <w:widowControl w:val="0"/>
        <w:numPr>
          <w:ilvl w:val="0"/>
          <w:numId w:val="41"/>
        </w:numPr>
        <w:spacing w:after="120" w:line="240" w:lineRule="auto"/>
        <w:ind w:left="993" w:hanging="28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zidentyfikuje zagrożenia istniejące i potencjalne dla zachowania lub osiągnięcia właściwego stanu ochrony 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ochrony obszaru, zgodnie z</w:t>
      </w:r>
      <w:r w:rsidR="00142D3D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art. 28 ust. 10 pkt 2 ustawy o ochronie przyrody i § 3 ust. 4 rozporządzenia Ministra Środowiska oraz zagrożenia wewnętrzne i zewnętrzne, zgodnie z</w:t>
      </w:r>
      <w:r w:rsidR="00AE249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art. 28 ust 10 pkt 5 ustawy o</w:t>
      </w:r>
      <w:r w:rsidR="001762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ochronie przyrody.</w:t>
      </w:r>
    </w:p>
    <w:p w14:paraId="6B43D905" w14:textId="77777777" w:rsidR="002245F0" w:rsidRPr="00D45262" w:rsidRDefault="002245F0" w:rsidP="001762F0">
      <w:pPr>
        <w:widowControl w:val="0"/>
        <w:numPr>
          <w:ilvl w:val="0"/>
          <w:numId w:val="41"/>
        </w:numPr>
        <w:spacing w:after="120" w:line="240" w:lineRule="auto"/>
        <w:ind w:left="993" w:hanging="28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W celu identyfikacji zagrożeń Wykonawca przeanalizuje w szczególności istniejące i</w:t>
      </w:r>
      <w:r w:rsidR="003C11C2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projektowane dokumenty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planistyczne (zwłaszcza studia uwarunkowań i</w:t>
      </w:r>
      <w:r w:rsidR="001762F0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kierunków zagospodarowania przestrzennego gmin, miejscowe plany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zagospodarowania przestrzennego oraz plany zagospodarowania przestrzennego województw</w:t>
      </w:r>
      <w:r w:rsidR="009A6DD6" w:rsidRPr="00D45262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, a także plany urządzania lasu, plany łowieckie, operaty rybackie itd.), zgromadzone podczas prac nad Modułem A.</w:t>
      </w:r>
    </w:p>
    <w:p w14:paraId="24E9862F" w14:textId="77777777" w:rsidR="002245F0" w:rsidRPr="00D45262" w:rsidRDefault="002245F0" w:rsidP="001762F0">
      <w:pPr>
        <w:numPr>
          <w:ilvl w:val="0"/>
          <w:numId w:val="16"/>
        </w:numPr>
        <w:spacing w:after="120" w:line="240" w:lineRule="auto"/>
        <w:ind w:hanging="43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celów działań ochronnych</w:t>
      </w:r>
    </w:p>
    <w:p w14:paraId="2DCD8C2C" w14:textId="77777777" w:rsidR="002245F0" w:rsidRPr="00D45262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Cele działań ochronnych powinny być ustalone z</w:t>
      </w:r>
      <w:r w:rsidR="009D503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uwzględnieniem opinii różnych grup interesu, w sposób realistyczny i</w:t>
      </w:r>
      <w:r w:rsidR="009D503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zrozumiały dla niespecjalistów.</w:t>
      </w:r>
    </w:p>
    <w:p w14:paraId="41873852" w14:textId="77777777" w:rsidR="002245F0" w:rsidRPr="00D45262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przystępując do ustalenia celów działań ochronnych określi długofalową i idealistyczną wizję optymalnego stanu ochrony </w:t>
      </w:r>
      <w:r w:rsidR="006A51B8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ów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 która powinna uwzględniać parametry „właściwego stanu ochrony”, w tym:</w:t>
      </w:r>
    </w:p>
    <w:p w14:paraId="7B886E70" w14:textId="77777777" w:rsidR="00134958" w:rsidRPr="00D45262" w:rsidRDefault="00134958" w:rsidP="001762F0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liczebność gatunku, powierzchnia siedliska w obszarze nie pomniejszona, a</w:t>
      </w:r>
      <w:r w:rsidR="001762F0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jeśli jest to możliwe, nawet zwiększona;</w:t>
      </w:r>
    </w:p>
    <w:p w14:paraId="3C01B7EC" w14:textId="77777777" w:rsidR="00134958" w:rsidRPr="00D45262" w:rsidRDefault="00134958" w:rsidP="001762F0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zachowane</w:t>
      </w:r>
      <w:proofErr w:type="gramEnd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odtworzone podstawowe cechy ekologiczne siedliska przyrodniczego/ siedliska gatunku;</w:t>
      </w:r>
    </w:p>
    <w:p w14:paraId="28F9AEAE" w14:textId="77777777" w:rsidR="00134958" w:rsidRPr="00D45262" w:rsidRDefault="00134958" w:rsidP="001762F0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zapewnione określone formy użytkowania gospodarczego w przypadku siedlisk półnaturalnych (np. łąkowych i pastwiskowych);</w:t>
      </w:r>
    </w:p>
    <w:p w14:paraId="0DAF09CD" w14:textId="77777777" w:rsidR="00134958" w:rsidRPr="00D45262" w:rsidRDefault="00134958" w:rsidP="001762F0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zachowana różnorodność biologiczna związana z danym typem siedliska, w</w:t>
      </w:r>
      <w:r w:rsidR="001762F0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tym: gatunki typowe, rzadkie, zagrożone, chronione;</w:t>
      </w:r>
    </w:p>
    <w:p w14:paraId="0F17C6FB" w14:textId="77777777" w:rsidR="00134958" w:rsidRPr="00D45262" w:rsidRDefault="00134958" w:rsidP="001762F0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zachowane lub odtworzone kluczowe elementy struktury (np. udział starych drzewostanów i martwych drzew w lasach).</w:t>
      </w:r>
    </w:p>
    <w:p w14:paraId="1E3945EE" w14:textId="77777777" w:rsidR="002245F0" w:rsidRPr="00D45262" w:rsidRDefault="002245F0" w:rsidP="00255336">
      <w:pPr>
        <w:widowControl w:val="0"/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Podczas ustalania celów działań ochronnych dla obszaru objętego </w:t>
      </w:r>
      <w:r w:rsidR="00134958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rojektem Planu Wykonawca powinien kierować się:</w:t>
      </w:r>
    </w:p>
    <w:p w14:paraId="163C7E86" w14:textId="77777777" w:rsidR="002245F0" w:rsidRPr="00D45262" w:rsidRDefault="002245F0" w:rsidP="001762F0">
      <w:pPr>
        <w:widowControl w:val="0"/>
        <w:numPr>
          <w:ilvl w:val="0"/>
          <w:numId w:val="21"/>
        </w:numPr>
        <w:tabs>
          <w:tab w:val="clear" w:pos="1440"/>
          <w:tab w:val="num" w:pos="1560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koniecznością utrzymania właściwego stanu ochrony </w:t>
      </w:r>
      <w:r w:rsidR="006A51B8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134958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6A51B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gramStart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ochrony jeżeli</w:t>
      </w:r>
      <w:proofErr w:type="gramEnd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ten stan </w:t>
      </w:r>
      <w:r w:rsidR="00B25A88" w:rsidRPr="00D45262">
        <w:rPr>
          <w:rFonts w:eastAsia="Times New Roman" w:cs="Arial"/>
          <w:color w:val="0F243E" w:themeColor="text2" w:themeShade="80"/>
          <w:sz w:val="22"/>
          <w:lang w:eastAsia="pl-PL"/>
        </w:rPr>
        <w:t>został oceniony jako</w:t>
      </w:r>
      <w:r w:rsidR="006E1FF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właściwy</w:t>
      </w:r>
      <w:r w:rsidR="00754230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29CEA3F6" w14:textId="77777777" w:rsidR="006E1FFE" w:rsidRPr="00D45262" w:rsidRDefault="006E1FFE" w:rsidP="001762F0">
      <w:pPr>
        <w:widowControl w:val="0"/>
        <w:numPr>
          <w:ilvl w:val="0"/>
          <w:numId w:val="21"/>
        </w:numPr>
        <w:tabs>
          <w:tab w:val="clear" w:pos="1440"/>
          <w:tab w:val="num" w:pos="1560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osiągnięciem stanu referencyjnego</w:t>
      </w:r>
      <w:r w:rsidR="0033499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jako stanu docelowego,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który jest </w:t>
      </w:r>
      <w:r w:rsidRPr="00D45262">
        <w:rPr>
          <w:rFonts w:cs="Arial"/>
          <w:color w:val="0F243E" w:themeColor="text2" w:themeShade="80"/>
          <w:sz w:val="22"/>
        </w:rPr>
        <w:t>obecnie możliwy do osiągnięcia w obszarze Natura 2000, w danych uwarunkowaniach społeczno-gospodarczo-przyrodniczych;</w:t>
      </w:r>
    </w:p>
    <w:p w14:paraId="7774E091" w14:textId="77777777" w:rsidR="002245F0" w:rsidRPr="00D45262" w:rsidRDefault="002245F0" w:rsidP="001762F0">
      <w:pPr>
        <w:widowControl w:val="0"/>
        <w:numPr>
          <w:ilvl w:val="0"/>
          <w:numId w:val="21"/>
        </w:numPr>
        <w:tabs>
          <w:tab w:val="clear" w:pos="1440"/>
          <w:tab w:val="num" w:pos="1560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możliwością ich osiągnięcia w okresie działania planu zadań ochronnych (10</w:t>
      </w:r>
      <w:r w:rsidR="00142D3D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lat)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59D81076" w14:textId="77777777" w:rsidR="002245F0" w:rsidRPr="00D45262" w:rsidRDefault="002245F0" w:rsidP="001762F0">
      <w:pPr>
        <w:widowControl w:val="0"/>
        <w:numPr>
          <w:ilvl w:val="0"/>
          <w:numId w:val="21"/>
        </w:numPr>
        <w:tabs>
          <w:tab w:val="clear" w:pos="1440"/>
          <w:tab w:val="num" w:pos="1560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istniejącymi i potencjalnymi uwarunkowaniami (w tym społecznymi i gospodarczymi) oraz ograniczeniami (w tym: technicznymi, finansowymi, organizacyjnymi, wynikającymi z braku wiedzy)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50FC6D63" w14:textId="77777777" w:rsidR="002245F0" w:rsidRPr="00D45262" w:rsidRDefault="002245F0" w:rsidP="001762F0">
      <w:pPr>
        <w:widowControl w:val="0"/>
        <w:numPr>
          <w:ilvl w:val="0"/>
          <w:numId w:val="21"/>
        </w:numPr>
        <w:tabs>
          <w:tab w:val="clear" w:pos="1440"/>
          <w:tab w:val="num" w:pos="1560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logiką planowania, tj. cele operacyjne powinny zbliżać nas do osiągnięcia celu strategicznego, a także być związane z ograniczaniem zidentyfikowanych zagrożeń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7EFD45BA" w14:textId="77777777" w:rsidR="002245F0" w:rsidRPr="00D45262" w:rsidRDefault="002245F0" w:rsidP="001762F0">
      <w:pPr>
        <w:widowControl w:val="0"/>
        <w:numPr>
          <w:ilvl w:val="0"/>
          <w:numId w:val="21"/>
        </w:numPr>
        <w:tabs>
          <w:tab w:val="clear" w:pos="1440"/>
          <w:tab w:val="num" w:pos="1560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możliwością ich monitorowania i weryfikacji.</w:t>
      </w:r>
    </w:p>
    <w:p w14:paraId="5568FDCF" w14:textId="77777777" w:rsidR="002245F0" w:rsidRPr="00D45262" w:rsidRDefault="002245F0" w:rsidP="00255336">
      <w:pPr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 przypadku</w:t>
      </w:r>
      <w:r w:rsidR="000A2FBD" w:rsidRPr="00D4526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gdy dostępna oraz możliwa do uzyskania w toku sporządzania </w:t>
      </w:r>
      <w:r w:rsidR="00134958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rojektu Planu wiedza nie jest wystarczająca do zaplanowania celów na 10 lat, Wykonawca określi w działaniach ochronnych, konieczność uzupełnienia wiedzy, zakładając z</w:t>
      </w:r>
      <w:r w:rsidR="009F2E5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góry zmianę Planu w wyniku jego uzupełnienia, zgodnie z</w:t>
      </w:r>
      <w:r w:rsidR="00DF3F8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§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3 pkt 5 lit. c </w:t>
      </w:r>
      <w:r w:rsidR="009F2E59" w:rsidRPr="00D45262">
        <w:rPr>
          <w:rFonts w:eastAsia="Times New Roman" w:cs="Arial"/>
          <w:color w:val="0F243E" w:themeColor="text2" w:themeShade="80"/>
          <w:sz w:val="22"/>
          <w:lang w:eastAsia="pl-PL"/>
        </w:rPr>
        <w:t>R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ozporządzenia Ministra Środowiska.</w:t>
      </w:r>
    </w:p>
    <w:p w14:paraId="37DDD72D" w14:textId="77777777" w:rsidR="002245F0" w:rsidRPr="00D45262" w:rsidRDefault="002245F0" w:rsidP="001762F0">
      <w:pPr>
        <w:numPr>
          <w:ilvl w:val="0"/>
          <w:numId w:val="16"/>
        </w:numPr>
        <w:spacing w:after="120" w:line="240" w:lineRule="auto"/>
        <w:ind w:hanging="43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działań ochronnych</w:t>
      </w:r>
    </w:p>
    <w:p w14:paraId="54949F2E" w14:textId="77777777" w:rsidR="002245F0" w:rsidRPr="00D45262" w:rsidRDefault="002245F0" w:rsidP="00255336">
      <w:pPr>
        <w:numPr>
          <w:ilvl w:val="0"/>
          <w:numId w:val="7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określi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odpowiednie działania ochronne w odniesieniu do przyjętych celów działań ochronnych dla przedmiot</w:t>
      </w:r>
      <w:r w:rsidR="00134958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które mogą dotyczyć między innymi:</w:t>
      </w:r>
    </w:p>
    <w:p w14:paraId="64AB8CA3" w14:textId="77777777" w:rsidR="00334997" w:rsidRPr="00D45262" w:rsidRDefault="002245F0" w:rsidP="001762F0">
      <w:pPr>
        <w:widowControl w:val="0"/>
        <w:numPr>
          <w:ilvl w:val="2"/>
          <w:numId w:val="22"/>
        </w:numPr>
        <w:tabs>
          <w:tab w:val="num" w:pos="1560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 xml:space="preserve">wykonania określonych jednorazowych bądź powtarzalnych zadań ochrony czynnej, </w:t>
      </w:r>
    </w:p>
    <w:p w14:paraId="243F3CC2" w14:textId="77777777" w:rsidR="00134958" w:rsidRPr="00D45262" w:rsidRDefault="00134958" w:rsidP="001762F0">
      <w:pPr>
        <w:widowControl w:val="0"/>
        <w:numPr>
          <w:ilvl w:val="2"/>
          <w:numId w:val="22"/>
        </w:numPr>
        <w:tabs>
          <w:tab w:val="num" w:pos="1560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wdrożenia modyfikacji w stosowanych metodach gospodarowania w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siedliskach przyrodniczych/ siedliskach gatunków, jeżeli obecny stan przedmiotów ochrony w obszarze został oceniony jako niezadowalający lub zły;</w:t>
      </w:r>
    </w:p>
    <w:p w14:paraId="290A9567" w14:textId="77777777" w:rsidR="002245F0" w:rsidRPr="00D45262" w:rsidRDefault="00134958" w:rsidP="001762F0">
      <w:pPr>
        <w:widowControl w:val="0"/>
        <w:numPr>
          <w:ilvl w:val="2"/>
          <w:numId w:val="22"/>
        </w:numPr>
        <w:tabs>
          <w:tab w:val="num" w:pos="1560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utrzymania określonych metod gospodarowania w siedliskach przyrodniczych/ siedliskach gatunków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jeżeli obecny stan </w:t>
      </w:r>
      <w:r w:rsidR="006A51B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przedmiotu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w obszarze został oceniony jako właściwy; </w:t>
      </w:r>
    </w:p>
    <w:p w14:paraId="1612495E" w14:textId="77777777" w:rsidR="002245F0" w:rsidRPr="00D45262" w:rsidRDefault="002245F0" w:rsidP="001762F0">
      <w:pPr>
        <w:widowControl w:val="0"/>
        <w:numPr>
          <w:ilvl w:val="2"/>
          <w:numId w:val="22"/>
        </w:numPr>
        <w:tabs>
          <w:tab w:val="num" w:pos="1560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uzupełnienia stanu wiedzy o </w:t>
      </w:r>
      <w:r w:rsidR="00026DB8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jeżeli stan ochr</w:t>
      </w:r>
      <w:r w:rsidR="00B4222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</w:t>
      </w:r>
      <w:r w:rsidR="0013495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danego </w:t>
      </w:r>
      <w:r w:rsidR="00B4222B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przedmiotu ochrony nie jest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możliwy do oceny.</w:t>
      </w:r>
    </w:p>
    <w:p w14:paraId="5695506C" w14:textId="77777777" w:rsidR="002245F0" w:rsidRPr="00D45262" w:rsidRDefault="002245F0" w:rsidP="002553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określi działania ochronne, które:</w:t>
      </w:r>
    </w:p>
    <w:p w14:paraId="393B1EB2" w14:textId="77777777" w:rsidR="00334997" w:rsidRPr="00D45262" w:rsidRDefault="002245F0" w:rsidP="001762F0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muszą</w:t>
      </w:r>
      <w:proofErr w:type="gramEnd"/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być indywidualnie zaprojektowane i dostosowane do </w:t>
      </w:r>
      <w:r w:rsidR="00134958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każdego płatu siedliska</w:t>
      </w:r>
      <w:r w:rsidR="00A220D6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="00142D3D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2C1555E0" w14:textId="77777777" w:rsidR="002245F0" w:rsidRPr="00D45262" w:rsidRDefault="002245F0" w:rsidP="001762F0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stworzą</w:t>
      </w:r>
      <w:proofErr w:type="gramEnd"/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standardowy pakiet działań ochronnych, który może być zastosowany</w:t>
      </w:r>
      <w:r w:rsidR="006A51B8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A438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do każdego płatu siedliska</w:t>
      </w:r>
      <w:r w:rsidR="00A220D6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498C4997" w14:textId="77777777" w:rsidR="002245F0" w:rsidRPr="00D45262" w:rsidRDefault="00D84397" w:rsidP="001762F0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polegają na określeniu ogólny</w:t>
      </w:r>
      <w:r w:rsidR="002245F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c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h reguł i procedur gospoda</w:t>
      </w:r>
      <w:r w:rsidR="002245F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rowania (np. ogólnych reguł do stosowania w gospodarce leśnej, rolnej) lub mechanizmów o ogólnym zastosowaniu (np. pakietów rolno</w:t>
      </w:r>
      <w:r w:rsidR="005830D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-</w:t>
      </w:r>
      <w:r w:rsidR="002245F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środowiskow</w:t>
      </w:r>
      <w:r w:rsidR="005830D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o-klimatycznych</w:t>
      </w:r>
      <w:r w:rsidR="002245F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).</w:t>
      </w:r>
    </w:p>
    <w:p w14:paraId="25F0102E" w14:textId="77777777" w:rsidR="002245F0" w:rsidRPr="00D45262" w:rsidRDefault="002245F0" w:rsidP="00255336">
      <w:pPr>
        <w:widowControl w:val="0"/>
        <w:numPr>
          <w:ilvl w:val="0"/>
          <w:numId w:val="8"/>
        </w:numPr>
        <w:spacing w:after="120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Działania ochronne powinny obejmować również działania w zakresie monitoringu osiągnięcia celów działań ochronnych, w tym w szczególności monitoring odpowiednich parametrów i wskaźników stanu ochrony </w:t>
      </w:r>
      <w:r w:rsidR="006A51B8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BA438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6A51B8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ochrony. Wykonawca planując działania monitoringowe będzie stosował metodykę opracowaną przez GIOŚ w ramach PMŚ.</w:t>
      </w:r>
    </w:p>
    <w:p w14:paraId="05A984E3" w14:textId="77777777" w:rsidR="002245F0" w:rsidRPr="00D45262" w:rsidRDefault="002245F0" w:rsidP="00255336">
      <w:pPr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Planując działania ochronne należy określić:</w:t>
      </w:r>
    </w:p>
    <w:p w14:paraId="535BB994" w14:textId="77777777" w:rsidR="002245F0" w:rsidRPr="00D45262" w:rsidRDefault="002245F0" w:rsidP="00A220D6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rodzaj działań ochronnych;</w:t>
      </w:r>
    </w:p>
    <w:p w14:paraId="00EB36B1" w14:textId="77777777" w:rsidR="002245F0" w:rsidRPr="00D45262" w:rsidRDefault="002245F0" w:rsidP="00A220D6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 prac przewidzianych do ich realizacji;</w:t>
      </w:r>
    </w:p>
    <w:p w14:paraId="5A9DC232" w14:textId="77777777" w:rsidR="002245F0" w:rsidRPr="00D45262" w:rsidRDefault="002245F0" w:rsidP="00A220D6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techniczne uwarunkowania realizacji działań</w:t>
      </w:r>
      <w:r w:rsidR="008957EA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712FE436" w14:textId="77777777" w:rsidR="002245F0" w:rsidRPr="00D45262" w:rsidRDefault="002245F0" w:rsidP="00A220D6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 lub miejsce ich realizacji;</w:t>
      </w:r>
    </w:p>
    <w:p w14:paraId="5552CE12" w14:textId="77777777" w:rsidR="002245F0" w:rsidRPr="00D45262" w:rsidRDefault="002245F0" w:rsidP="00A220D6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 lub okres oraz częstotliwość ich realizacji;</w:t>
      </w:r>
    </w:p>
    <w:p w14:paraId="64B87C74" w14:textId="77777777" w:rsidR="002245F0" w:rsidRPr="00D45262" w:rsidRDefault="002245F0" w:rsidP="00A220D6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szacowane koszty ich realizacji (wraz ze szczegółowym sposobem ich szacowania);</w:t>
      </w:r>
    </w:p>
    <w:p w14:paraId="148B47E8" w14:textId="77777777" w:rsidR="002245F0" w:rsidRPr="00D45262" w:rsidRDefault="002245F0" w:rsidP="00A220D6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 odpowiedzialny za ich wykonanie i monitorowanie</w:t>
      </w:r>
      <w:r w:rsidR="008957EA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3E5259FC" w14:textId="77777777" w:rsidR="002245F0" w:rsidRPr="00D45262" w:rsidRDefault="002245F0" w:rsidP="00A220D6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podmioty, których współdziałanie przy realizacji działań ochronnych jest niezbędne.</w:t>
      </w:r>
    </w:p>
    <w:p w14:paraId="7852F60E" w14:textId="77777777" w:rsidR="002245F0" w:rsidRPr="00D45262" w:rsidRDefault="002245F0" w:rsidP="00255336">
      <w:pPr>
        <w:widowControl w:val="0"/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Wskazując podmiot odpowiedzialny za wykonanie działań ochronnych należy brać pod uwagę:</w:t>
      </w:r>
    </w:p>
    <w:p w14:paraId="21B66B4D" w14:textId="77777777" w:rsidR="002245F0" w:rsidRPr="00D4526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zarządcę lub właściciela terenu objętego działaniami ochronnymi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E3F3852" w14:textId="77777777" w:rsidR="002245F0" w:rsidRPr="00D4526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sprawującego nadzór nad obszarem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0A608958" w14:textId="77777777" w:rsidR="002245F0" w:rsidRPr="00D4526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podmioty zobowiązane do współdziałania w ochronie obszaru Natura 2000 (np</w:t>
      </w:r>
      <w:r w:rsidR="001C017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podmioty działające w imieniu państwa, organy władzy publicznej)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3481A9A5" w14:textId="77777777" w:rsidR="002245F0" w:rsidRPr="00D4526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podmioty korzystające z rolniczych płatności bezpośrednich ze środków Unii Europejskiej, w zakresie objętym wymogiem wzajemnej zgodności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D55ED04" w14:textId="77777777" w:rsidR="002245F0" w:rsidRPr="00D45262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inne podmioty za ich zgodą.</w:t>
      </w:r>
    </w:p>
    <w:p w14:paraId="147296A3" w14:textId="77777777" w:rsidR="002245F0" w:rsidRPr="00D45262" w:rsidRDefault="002245F0" w:rsidP="00255336">
      <w:pPr>
        <w:numPr>
          <w:ilvl w:val="0"/>
          <w:numId w:val="18"/>
        </w:numPr>
        <w:tabs>
          <w:tab w:val="clear" w:pos="1110"/>
        </w:tabs>
        <w:spacing w:after="120" w:line="240" w:lineRule="auto"/>
        <w:ind w:left="720" w:hanging="360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potrzeby sporządzenia planu ochrony</w:t>
      </w:r>
    </w:p>
    <w:p w14:paraId="0B099926" w14:textId="77777777" w:rsidR="002245F0" w:rsidRPr="00D45262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oceni, czy jest potrzebne sporządzenie 20-letniego planu ochrony dla całego lub części obszaru, jako jedno z działań ochronnych, biorąc pod uwagę w</w:t>
      </w:r>
      <w:r w:rsidR="00142D3D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szczególności:</w:t>
      </w:r>
    </w:p>
    <w:p w14:paraId="0A45078C" w14:textId="77777777" w:rsidR="002245F0" w:rsidRPr="00D45262" w:rsidRDefault="002245F0" w:rsidP="00A220D6">
      <w:pPr>
        <w:numPr>
          <w:ilvl w:val="0"/>
          <w:numId w:val="26"/>
        </w:numPr>
        <w:tabs>
          <w:tab w:val="left" w:pos="1560"/>
        </w:tabs>
        <w:spacing w:after="120" w:line="240" w:lineRule="auto"/>
        <w:ind w:left="1418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potrzebę przeprowadzenia inwentaryzacji przyrodniczej lub badań </w:t>
      </w:r>
      <w:r w:rsidR="005F05BF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D7615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5F05BF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ochrony;</w:t>
      </w:r>
    </w:p>
    <w:p w14:paraId="153F36F1" w14:textId="77777777" w:rsidR="002245F0" w:rsidRPr="00D45262" w:rsidRDefault="002245F0" w:rsidP="00A220D6">
      <w:pPr>
        <w:numPr>
          <w:ilvl w:val="0"/>
          <w:numId w:val="26"/>
        </w:numPr>
        <w:tabs>
          <w:tab w:val="left" w:pos="1560"/>
        </w:tabs>
        <w:spacing w:after="120" w:line="240" w:lineRule="auto"/>
        <w:ind w:left="1418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potrzebę zaplanowania ochrony w okresie 20 lat;</w:t>
      </w:r>
    </w:p>
    <w:p w14:paraId="352B6E0E" w14:textId="77777777" w:rsidR="002245F0" w:rsidRPr="00D45262" w:rsidRDefault="002245F0" w:rsidP="00A220D6">
      <w:pPr>
        <w:numPr>
          <w:ilvl w:val="0"/>
          <w:numId w:val="26"/>
        </w:numPr>
        <w:tabs>
          <w:tab w:val="left" w:pos="1560"/>
        </w:tabs>
        <w:spacing w:after="120" w:line="240" w:lineRule="auto"/>
        <w:ind w:left="1418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konieczność unormowania zagadnień wchodzących w zakres planu ochrony, a</w:t>
      </w:r>
      <w:r w:rsidR="00DB604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nie mieszczących się w zakresie planu zadań ochronnych;</w:t>
      </w:r>
    </w:p>
    <w:p w14:paraId="5E29D2E5" w14:textId="77777777" w:rsidR="002245F0" w:rsidRPr="00D45262" w:rsidRDefault="002245F0" w:rsidP="00A220D6">
      <w:pPr>
        <w:numPr>
          <w:ilvl w:val="0"/>
          <w:numId w:val="26"/>
        </w:numPr>
        <w:tabs>
          <w:tab w:val="left" w:pos="1560"/>
        </w:tabs>
        <w:spacing w:after="120" w:line="240" w:lineRule="auto"/>
        <w:ind w:left="1418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zmiany granic obszaru lub przedmiot</w:t>
      </w:r>
      <w:r w:rsidR="00BA438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058C83CC" w14:textId="77777777" w:rsidR="002245F0" w:rsidRPr="00D45262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W razie stwierdzenia jednej lub więcej z ww. przesłanek należy określić termin sporządzenia planu ochrony dla części lub całości obszaru, biorąc pod uwagę czas potrzebny na wykonanie niezbędnych prac.</w:t>
      </w:r>
    </w:p>
    <w:p w14:paraId="7AA8CC19" w14:textId="77777777" w:rsidR="002245F0" w:rsidRPr="00D45262" w:rsidRDefault="002245F0" w:rsidP="00A220D6">
      <w:pPr>
        <w:widowControl w:val="0"/>
        <w:numPr>
          <w:ilvl w:val="0"/>
          <w:numId w:val="18"/>
        </w:numPr>
        <w:tabs>
          <w:tab w:val="clear" w:pos="1110"/>
          <w:tab w:val="left" w:pos="993"/>
        </w:tabs>
        <w:autoSpaceDE w:val="0"/>
        <w:autoSpaceDN w:val="0"/>
        <w:adjustRightInd w:val="0"/>
        <w:spacing w:after="120" w:line="240" w:lineRule="auto"/>
        <w:ind w:left="709" w:hanging="425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i opracowanie wskazań do</w:t>
      </w:r>
      <w:r w:rsidR="00D51296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zmian w istniejących studiach</w:t>
      </w: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uwarunkowań i</w:t>
      </w:r>
      <w:r w:rsidR="00A220D6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kierunków zagospodarowania przestrzennego gmin, </w:t>
      </w:r>
      <w:r w:rsidR="00D51296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miejscowych planach</w:t>
      </w: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</w:t>
      </w:r>
      <w:r w:rsidR="00D51296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wania przestrzennego oraz planach</w:t>
      </w: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zagospodarowania przestrzennego województw</w:t>
      </w:r>
      <w:r w:rsidR="00BA438C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a pomorskiego</w:t>
      </w:r>
    </w:p>
    <w:p w14:paraId="38AAD49E" w14:textId="77777777" w:rsidR="002245F0" w:rsidRPr="00D45262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 w istniejących studiach uwarunkowań i kierunków zagospodarowania przestrzennego gmin, miejscowych planach zagospodarowania przestrzennego oraz planach zagospodarowania przestrzennego województw</w:t>
      </w:r>
      <w:r w:rsidR="00BA438C" w:rsidRPr="00D45262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dotyczące eliminacji zagrożeń wewnętrznych lub zewnętrznych, jeżeli są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niezbędne dla utrzymania lub odtworzenia właściwego stanu ochrony </w:t>
      </w:r>
      <w:r w:rsidR="00334997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D7615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334997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, dla któr</w:t>
      </w:r>
      <w:r w:rsidR="00D7615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ych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wyznaczono obszar Natura</w:t>
      </w:r>
      <w:r w:rsidR="00814913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2000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0CAB7CDB" w14:textId="77777777" w:rsidR="002245F0" w:rsidRPr="00D45262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zmiany obowiązujących studiów uwarunkowań i</w:t>
      </w:r>
      <w:r w:rsidR="001C017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przestrzennego gmin, miejscowych planów zagospodarowania przestrzennego oraz planów zagospodarowania przestrzennego województw</w:t>
      </w:r>
      <w:r w:rsidR="00BA438C" w:rsidRPr="00D45262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, jeżeli ich zapisy stwarzają ryzyko naruszenia zakazu, o którym mowa w art. 33 ustawy o ochronie przyrody;</w:t>
      </w:r>
    </w:p>
    <w:p w14:paraId="29E18DAA" w14:textId="77777777" w:rsidR="002245F0" w:rsidRPr="00D45262" w:rsidRDefault="002245F0" w:rsidP="0025533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Wskazania mogą dotyczyć zarówno studiów i planów obejmujących tereny w granicach obszaru Natura 2000, jak i dotyczących terenów poza tym </w:t>
      </w:r>
      <w:proofErr w:type="gramStart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obszarem – ale</w:t>
      </w:r>
      <w:proofErr w:type="gramEnd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tylko w takim zakresie, w jakim te studia i plany oddziaływałyby negatywnie na obszar, w tym:</w:t>
      </w:r>
    </w:p>
    <w:p w14:paraId="4D047DC3" w14:textId="77777777" w:rsidR="002245F0" w:rsidRPr="00D45262" w:rsidRDefault="002245F0" w:rsidP="00942461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potrzebę zmiany istniejących zapisów przy najbliższej aktualizacji studium lub planu,</w:t>
      </w:r>
    </w:p>
    <w:p w14:paraId="405974DC" w14:textId="77777777" w:rsidR="002245F0" w:rsidRPr="00D45262" w:rsidRDefault="002245F0" w:rsidP="00942461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potrzebę przeprowadzenia aktualizacji całego istniejącego studium lub planu,</w:t>
      </w:r>
    </w:p>
    <w:p w14:paraId="42E4FFA7" w14:textId="77777777" w:rsidR="002245F0" w:rsidRPr="00D45262" w:rsidRDefault="002245F0" w:rsidP="00942461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potrzebę dodania nowych zapisów w przypadku przeprowadzania aktualizacji istniejącego studium lub planu,</w:t>
      </w:r>
    </w:p>
    <w:p w14:paraId="66307A70" w14:textId="77777777" w:rsidR="002245F0" w:rsidRPr="00D45262" w:rsidRDefault="002245F0" w:rsidP="00942461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możliwości określenia niegroźnych dla obszaru Natura 2000 kierunków zagospodarowania przestrzennego podczas przeprowadzania aktualizacji istniejącego studium lub planu (z zachowaniem zasady ostrożności).</w:t>
      </w:r>
    </w:p>
    <w:p w14:paraId="6CD6138B" w14:textId="77777777" w:rsidR="002245F0" w:rsidRPr="00D45262" w:rsidRDefault="002245F0" w:rsidP="00255336">
      <w:pPr>
        <w:numPr>
          <w:ilvl w:val="0"/>
          <w:numId w:val="12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wyczerpująco uzasadni merytorycznie, że wskazania są niezbędne dla utrzymania lub odtworzenia właściwego stanu ochrony </w:t>
      </w:r>
      <w:r w:rsidR="00BA438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i </w:t>
      </w:r>
      <w:r w:rsidR="00E77C61" w:rsidRPr="00D45262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, dla których wyznaczono obszar Natura 2000 lub eliminują ryzyko naruszenia zakazu, o którym mowa w art. 33 ustawy o ochronie przyrody.</w:t>
      </w:r>
    </w:p>
    <w:p w14:paraId="6BB8BB2C" w14:textId="77777777" w:rsidR="002245F0" w:rsidRPr="00D45262" w:rsidRDefault="002245F0" w:rsidP="00A220D6">
      <w:pPr>
        <w:widowControl w:val="0"/>
        <w:numPr>
          <w:ilvl w:val="0"/>
          <w:numId w:val="18"/>
        </w:numPr>
        <w:tabs>
          <w:tab w:val="clear" w:pos="1110"/>
          <w:tab w:val="num" w:pos="709"/>
        </w:tabs>
        <w:autoSpaceDE w:val="0"/>
        <w:autoSpaceDN w:val="0"/>
        <w:adjustRightInd w:val="0"/>
        <w:spacing w:after="120" w:line="240" w:lineRule="auto"/>
        <w:ind w:left="709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lastRenderedPageBreak/>
        <w:t>Ustalenie potrzeby weryfikacji SDF i granic obszaru Natura 2000</w:t>
      </w:r>
    </w:p>
    <w:p w14:paraId="28F1749B" w14:textId="2305BA85" w:rsidR="002245F0" w:rsidRPr="00D45262" w:rsidRDefault="00726955" w:rsidP="008957EA">
      <w:pPr>
        <w:widowControl w:val="0"/>
        <w:numPr>
          <w:ilvl w:val="0"/>
          <w:numId w:val="28"/>
        </w:numPr>
        <w:tabs>
          <w:tab w:val="clear" w:pos="1260"/>
          <w:tab w:val="num" w:pos="1560"/>
        </w:tabs>
        <w:autoSpaceDE w:val="0"/>
        <w:autoSpaceDN w:val="0"/>
        <w:adjustRightInd w:val="0"/>
        <w:spacing w:after="120" w:line="240" w:lineRule="auto"/>
        <w:ind w:left="993" w:hanging="28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stwierdzenia potrzeby ja</w:t>
      </w:r>
      <w:r w:rsidR="00134B6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kichkolwiek zmian w treści SDF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(w szczególności dotyczących </w:t>
      </w:r>
      <w:r w:rsidR="001773E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przedmiotów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ochrony obszaru, o których mowa w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23</w:t>
      </w:r>
      <w:r w:rsidR="00492707" w:rsidRPr="00D45262">
        <w:rPr>
          <w:rFonts w:eastAsia="Times New Roman" w:cs="Arial"/>
          <w:color w:val="0F243E" w:themeColor="text2" w:themeShade="80"/>
          <w:sz w:val="22"/>
          <w:lang w:eastAsia="pl-PL"/>
        </w:rPr>
        <w:t>. 3</w:t>
      </w:r>
      <w:r w:rsidR="0094246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492707" w:rsidRPr="00D4526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FF70F3" w:rsidRPr="00D4526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amówienia), Wykonawca przedstawi</w:t>
      </w:r>
      <w:r w:rsidR="001C017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 zaktualizowanego SDF w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oparc</w:t>
      </w:r>
      <w:r w:rsidR="00AA17D5" w:rsidRPr="00D45262">
        <w:rPr>
          <w:rFonts w:eastAsia="Times New Roman" w:cs="Arial"/>
          <w:color w:val="0F243E" w:themeColor="text2" w:themeShade="80"/>
          <w:sz w:val="22"/>
          <w:lang w:eastAsia="pl-PL"/>
        </w:rPr>
        <w:t>iu o instrukcję wypełniania SDF,</w:t>
      </w:r>
      <w:r w:rsidR="001C0173" w:rsidRPr="00D45262">
        <w:rPr>
          <w:rFonts w:cs="Arial"/>
          <w:color w:val="0F243E" w:themeColor="text2" w:themeShade="80"/>
          <w:sz w:val="22"/>
        </w:rPr>
        <w:t xml:space="preserve"> </w:t>
      </w:r>
      <w:r w:rsidR="001C0173" w:rsidRPr="00D45262">
        <w:rPr>
          <w:rFonts w:eastAsia="Times New Roman" w:cs="Arial"/>
          <w:color w:val="0F243E" w:themeColor="text2" w:themeShade="80"/>
          <w:sz w:val="22"/>
          <w:lang w:eastAsia="pl-PL"/>
        </w:rPr>
        <w:t>dostęp</w:t>
      </w:r>
      <w:r w:rsidR="00D84397" w:rsidRPr="00D45262">
        <w:rPr>
          <w:rFonts w:eastAsia="Times New Roman" w:cs="Arial"/>
          <w:color w:val="0F243E" w:themeColor="text2" w:themeShade="80"/>
          <w:sz w:val="22"/>
          <w:lang w:eastAsia="pl-PL"/>
        </w:rPr>
        <w:t>n</w:t>
      </w:r>
      <w:r w:rsidR="00667778" w:rsidRPr="00D45262">
        <w:rPr>
          <w:rFonts w:eastAsia="Times New Roman" w:cs="Arial"/>
          <w:color w:val="0F243E" w:themeColor="text2" w:themeShade="80"/>
          <w:sz w:val="22"/>
          <w:lang w:eastAsia="pl-PL"/>
        </w:rPr>
        <w:t>ą</w:t>
      </w:r>
      <w:r w:rsidR="00D8439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 stronie </w:t>
      </w:r>
      <w:r w:rsidR="00942461" w:rsidRPr="00D45262">
        <w:rPr>
          <w:rFonts w:eastAsia="Times New Roman" w:cs="Arial"/>
          <w:color w:val="0F243E" w:themeColor="text2" w:themeShade="80"/>
          <w:sz w:val="22"/>
          <w:lang w:eastAsia="pl-PL"/>
        </w:rPr>
        <w:t>http://www.gdos.gov.pl/baza-danych</w:t>
      </w:r>
      <w:r w:rsidR="0020785D" w:rsidRPr="00D45262">
        <w:rPr>
          <w:rFonts w:eastAsia="Times New Roman" w:cs="Arial"/>
          <w:color w:val="0F243E" w:themeColor="text2" w:themeShade="80"/>
          <w:sz w:val="22"/>
          <w:lang w:eastAsia="pl-PL"/>
        </w:rPr>
        <w:t>, wraz z uzasadnieniem proponowanych zmian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52132E42" w14:textId="77777777" w:rsidR="002245F0" w:rsidRPr="00D45262" w:rsidRDefault="00726955" w:rsidP="008957EA">
      <w:pPr>
        <w:widowControl w:val="0"/>
        <w:numPr>
          <w:ilvl w:val="0"/>
          <w:numId w:val="28"/>
        </w:numPr>
        <w:tabs>
          <w:tab w:val="clear" w:pos="1260"/>
          <w:tab w:val="num" w:pos="1560"/>
        </w:tabs>
        <w:autoSpaceDE w:val="0"/>
        <w:autoSpaceDN w:val="0"/>
        <w:adjustRightInd w:val="0"/>
        <w:spacing w:after="120" w:line="240" w:lineRule="auto"/>
        <w:ind w:left="993" w:hanging="28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ujawnienia w toku prac nad </w:t>
      </w:r>
      <w:r w:rsidR="00BA438C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rojektem Planu potrzeby dokonania korekty granic obszaru Natura 2000, Wykonawca opracuje propozycję nowego przebiegu granicy obszaru, w postaci cyfrowej warstwy informacyjnej, na podstawie</w:t>
      </w:r>
      <w:r w:rsidR="004B48A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4B48AD" w:rsidRPr="00D45262">
        <w:rPr>
          <w:rFonts w:eastAsia="Times New Roman" w:cs="Arial"/>
          <w:color w:val="0F243E" w:themeColor="text2" w:themeShade="80"/>
          <w:sz w:val="22"/>
          <w:lang w:eastAsia="pl-PL"/>
        </w:rPr>
        <w:t>wydzieleń</w:t>
      </w:r>
      <w:proofErr w:type="spellEnd"/>
      <w:r w:rsidR="004B48A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geodezyjnych, wraz z</w:t>
      </w:r>
      <w:r w:rsidR="0064027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merytorycznym uzasadnieniem tych zmian;</w:t>
      </w:r>
    </w:p>
    <w:p w14:paraId="44E26C8C" w14:textId="77777777" w:rsidR="002245F0" w:rsidRPr="00D45262" w:rsidRDefault="00726955" w:rsidP="008957EA">
      <w:pPr>
        <w:widowControl w:val="0"/>
        <w:numPr>
          <w:ilvl w:val="0"/>
          <w:numId w:val="28"/>
        </w:numPr>
        <w:tabs>
          <w:tab w:val="clear" w:pos="1260"/>
          <w:tab w:val="num" w:pos="1560"/>
        </w:tabs>
        <w:autoSpaceDE w:val="0"/>
        <w:autoSpaceDN w:val="0"/>
        <w:adjustRightInd w:val="0"/>
        <w:spacing w:after="120" w:line="240" w:lineRule="auto"/>
        <w:ind w:left="993" w:hanging="28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k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orekta granic obszaru Natura 2000 może dotyczyć zarówno powiększenia, jak i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zmniejszenia powierzchni obszaru, jednak w obu przypadkach opierać się ona może jedynie na kryterium naukowym; przyczyny społeczne i ekonomiczne nie mogą być podstawą korekty.</w:t>
      </w:r>
    </w:p>
    <w:p w14:paraId="3D6B1725" w14:textId="77777777" w:rsidR="002245F0" w:rsidRPr="00D45262" w:rsidRDefault="002245F0" w:rsidP="00A220D6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720" w:hanging="436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Zestawienie uwag i wniosków</w:t>
      </w:r>
    </w:p>
    <w:p w14:paraId="5063A994" w14:textId="77777777" w:rsidR="002245F0" w:rsidRPr="00D45262" w:rsidRDefault="002245F0" w:rsidP="0025533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Wykonawca jest zobowiązany do ustosunkowania się do wszystkich zgłaszanych uwag i wniosków, a w szczególności do:</w:t>
      </w:r>
    </w:p>
    <w:p w14:paraId="1A6D6304" w14:textId="77777777" w:rsidR="002245F0" w:rsidRPr="00D45262" w:rsidRDefault="002245F0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zgłaszanych podczas </w:t>
      </w:r>
      <w:r w:rsidR="00997A45" w:rsidRPr="00D45262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których mowa w </w:t>
      </w:r>
      <w:r w:rsidR="002C37A3" w:rsidRPr="00D45262">
        <w:rPr>
          <w:rFonts w:eastAsia="Times New Roman" w:cs="Arial"/>
          <w:color w:val="0F243E" w:themeColor="text2" w:themeShade="80"/>
          <w:sz w:val="22"/>
          <w:lang w:eastAsia="pl-PL"/>
        </w:rPr>
        <w:t>pkt</w:t>
      </w:r>
      <w:r w:rsidR="00E5776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23</w:t>
      </w:r>
      <w:r w:rsidR="00E57767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57767" w:rsidRPr="00D45262">
        <w:rPr>
          <w:rFonts w:eastAsia="Times New Roman" w:cs="Arial"/>
          <w:color w:val="0F243E" w:themeColor="text2" w:themeShade="80"/>
          <w:sz w:val="22"/>
          <w:lang w:eastAsia="pl-PL"/>
        </w:rPr>
        <w:t>14</w:t>
      </w:r>
      <w:r w:rsidR="00493992" w:rsidRPr="00D4526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717C5888" w14:textId="77777777" w:rsidR="00726955" w:rsidRPr="00D45262" w:rsidRDefault="00505925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zgłaszanych do </w:t>
      </w:r>
      <w:r w:rsidR="00BA438C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rojektu Planu</w:t>
      </w:r>
      <w:r w:rsidR="00DB0F1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trakcie udziału społecznego, </w:t>
      </w:r>
      <w:r w:rsidR="00DB0F16" w:rsidRPr="00D45262">
        <w:rPr>
          <w:rFonts w:eastAsia="Times New Roman" w:cs="Arial"/>
          <w:color w:val="0F243E" w:themeColor="text2" w:themeShade="80"/>
          <w:sz w:val="22"/>
          <w:lang w:eastAsia="pl-PL"/>
        </w:rPr>
        <w:t>na podstawie art. 39 ustawy o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udostępnianiu informacji;</w:t>
      </w:r>
    </w:p>
    <w:p w14:paraId="4A5D4F91" w14:textId="31C540E8" w:rsidR="002245F0" w:rsidRPr="00D45262" w:rsidRDefault="002245F0" w:rsidP="0025533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Wykonawca dokona zestawieni</w:t>
      </w:r>
      <w:r w:rsidR="00726955" w:rsidRPr="00D45262">
        <w:rPr>
          <w:rFonts w:eastAsia="Times New Roman" w:cs="Arial"/>
          <w:color w:val="0F243E" w:themeColor="text2" w:themeShade="80"/>
          <w:sz w:val="22"/>
          <w:lang w:eastAsia="pl-PL"/>
        </w:rPr>
        <w:t>a wszystkich zgłoszonych uwag i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wniosków, zgodnie z 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szablonem –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D45262">
        <w:rPr>
          <w:rFonts w:eastAsia="Times New Roman" w:cs="Arial"/>
          <w:color w:val="0F243E" w:themeColor="text2" w:themeShade="80"/>
          <w:sz w:val="22"/>
          <w:lang w:eastAsia="pl-PL"/>
        </w:rPr>
        <w:t>1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pl-PL"/>
        </w:rPr>
        <w:t>0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E22B51" w:rsidRPr="00D45262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="0055341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przy czym uwagi zgłaszane do </w:t>
      </w:r>
      <w:r w:rsidR="00BA438C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53412"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rojektu Plan</w:t>
      </w:r>
      <w:r w:rsidR="00726955" w:rsidRPr="00D45262">
        <w:rPr>
          <w:rFonts w:eastAsia="Times New Roman" w:cs="Arial"/>
          <w:color w:val="0F243E" w:themeColor="text2" w:themeShade="80"/>
          <w:sz w:val="22"/>
          <w:lang w:eastAsia="pl-PL"/>
        </w:rPr>
        <w:t>u na podstawie art. 39 ustawy o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udostępnianiu </w:t>
      </w:r>
      <w:r w:rsidR="0056261F" w:rsidRPr="00D45262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53412" w:rsidRPr="00D45262">
        <w:rPr>
          <w:rFonts w:eastAsia="Times New Roman" w:cs="Arial"/>
          <w:color w:val="0F243E" w:themeColor="text2" w:themeShade="80"/>
          <w:sz w:val="22"/>
          <w:lang w:eastAsia="pl-PL"/>
        </w:rPr>
        <w:t>nformacji zostaną uwzględnione w wersji ko</w:t>
      </w:r>
      <w:r w:rsidR="00DB0F16" w:rsidRPr="00D45262">
        <w:rPr>
          <w:rFonts w:eastAsia="Times New Roman" w:cs="Arial"/>
          <w:color w:val="0F243E" w:themeColor="text2" w:themeShade="80"/>
          <w:sz w:val="22"/>
          <w:lang w:eastAsia="pl-PL"/>
        </w:rPr>
        <w:t>ńcowej produktu przekazywanej w</w:t>
      </w:r>
      <w:r w:rsidR="00726955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D45262">
        <w:rPr>
          <w:rFonts w:eastAsia="Times New Roman" w:cs="Arial"/>
          <w:color w:val="0F243E" w:themeColor="text2" w:themeShade="80"/>
          <w:sz w:val="22"/>
          <w:lang w:eastAsia="pl-PL"/>
        </w:rPr>
        <w:t>twardej oprawie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78C258BF" w14:textId="77777777" w:rsidR="002245F0" w:rsidRPr="00D45262" w:rsidRDefault="007B6954" w:rsidP="00A220D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ind w:hanging="436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projektu zarządzenia</w:t>
      </w:r>
    </w:p>
    <w:p w14:paraId="52D386E1" w14:textId="7D263373" w:rsidR="005830D3" w:rsidRPr="00D45262" w:rsidRDefault="002245F0" w:rsidP="008957EA">
      <w:pPr>
        <w:widowControl w:val="0"/>
        <w:autoSpaceDE w:val="0"/>
        <w:autoSpaceDN w:val="0"/>
        <w:adjustRightInd w:val="0"/>
        <w:spacing w:after="120" w:line="240" w:lineRule="auto"/>
        <w:ind w:left="851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opracuje </w:t>
      </w:r>
      <w:r w:rsidRPr="00D45262">
        <w:rPr>
          <w:rFonts w:eastAsia="Times New Roman" w:cs="Arial"/>
          <w:b/>
          <w:color w:val="0F243E" w:themeColor="text2" w:themeShade="80"/>
          <w:sz w:val="22"/>
          <w:lang w:eastAsia="pl-PL"/>
        </w:rPr>
        <w:t>projekt zar</w:t>
      </w:r>
      <w:r w:rsidR="007B6954" w:rsidRPr="00D45262">
        <w:rPr>
          <w:rFonts w:eastAsia="Times New Roman" w:cs="Arial"/>
          <w:b/>
          <w:color w:val="0F243E" w:themeColor="text2" w:themeShade="80"/>
          <w:sz w:val="22"/>
          <w:lang w:eastAsia="pl-PL"/>
        </w:rPr>
        <w:t>ządzenia</w:t>
      </w:r>
      <w:r w:rsidR="007B6954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którym mowa w pkt </w:t>
      </w:r>
      <w:r w:rsidR="001D23C0" w:rsidRPr="00D45262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56261F" w:rsidRPr="00D45262">
        <w:rPr>
          <w:rFonts w:eastAsia="Times New Roman" w:cs="Arial"/>
          <w:color w:val="0F243E" w:themeColor="text2" w:themeShade="80"/>
          <w:sz w:val="22"/>
          <w:lang w:eastAsia="pl-PL"/>
        </w:rPr>
        <w:t>. b)</w:t>
      </w:r>
      <w:r w:rsidR="001D23C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A438C" w:rsidRPr="00D45262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pis</w:t>
      </w:r>
      <w:r w:rsidR="008302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u </w:t>
      </w:r>
      <w:r w:rsidR="00BA438C" w:rsidRPr="00D45262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="008302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zedmiotu </w:t>
      </w:r>
      <w:r w:rsidR="00BA438C" w:rsidRPr="00D45262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830280" w:rsidRPr="00D45262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(wzór zarządzenia stanowi załącznik nr 12 do </w:t>
      </w:r>
      <w:r w:rsidR="00E22B51" w:rsidRPr="00D45262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="008957EA" w:rsidRPr="00D4526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6210F3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D45262">
        <w:rPr>
          <w:rFonts w:eastAsia="Times New Roman" w:cs="Arial"/>
          <w:color w:val="0F243E" w:themeColor="text2" w:themeShade="80"/>
          <w:sz w:val="22"/>
          <w:lang w:eastAsia="pl-PL"/>
        </w:rPr>
        <w:t>Dla</w:t>
      </w:r>
      <w:r w:rsidR="00915CB5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projektu zarządzenia należy</w:t>
      </w:r>
      <w:r w:rsidR="00B65F7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D45262">
        <w:rPr>
          <w:rFonts w:eastAsia="Times New Roman" w:cs="Arial"/>
          <w:color w:val="0F243E" w:themeColor="text2" w:themeShade="80"/>
          <w:sz w:val="22"/>
          <w:lang w:eastAsia="pl-PL"/>
        </w:rPr>
        <w:t>sporządzić</w:t>
      </w:r>
      <w:r w:rsidR="005739C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15CB5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jego </w:t>
      </w:r>
      <w:r w:rsidR="005739CE" w:rsidRPr="00D45262">
        <w:rPr>
          <w:rFonts w:eastAsia="Times New Roman" w:cs="Arial"/>
          <w:color w:val="0F243E" w:themeColor="text2" w:themeShade="80"/>
          <w:sz w:val="22"/>
          <w:lang w:eastAsia="pl-PL"/>
        </w:rPr>
        <w:t>uzasadnienie</w:t>
      </w:r>
      <w:r w:rsidR="005830D3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7EA4A5F" w14:textId="77777777" w:rsidR="002245F0" w:rsidRPr="00D45262" w:rsidRDefault="005830D3" w:rsidP="00A220D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ind w:hanging="436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Organi</w:t>
      </w:r>
      <w:r w:rsidR="002C37A3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zacja cyklu spotkań dyskusyjnych</w:t>
      </w:r>
    </w:p>
    <w:p w14:paraId="267BC820" w14:textId="77777777" w:rsidR="003A243D" w:rsidRPr="00D45262" w:rsidRDefault="003A243D" w:rsidP="003A243D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bookmarkStart w:id="11" w:name="_Hlk61595633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zorganizuje spotkania dyskusyjne – zapewni salę i catering, </w:t>
      </w:r>
      <w:bookmarkStart w:id="12" w:name="_Hlk61531559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ale tylko wtedy, gdy nie będą obowiązywały obostrzenia związane z obecnie panującą epidemią wywołaną zakażeniami wirusem SARS-CoV-2 (m.in. zakaz zgromadzeń). W przypadku obowiązywania obostrzeń, spotkania dyskusyjne będą odbywały się drogą elektroniczną i telefoniczną, tzn. poszczególne moduły dokumentacji planu zadań ochronnych będą przekazywane potencjalnym Interesariuszom za pośrednictwem poczty elektronicznej e-mail oraz Wykonawcy dokumentacji PZO, jak również pracownicy koordynujący projekt z ramienia RDOŚ w Gdańsku, wszelkie wątpliwości napływające ze strony Interesariuszy co do zapisów zawartych w dokumentacji PZO, będą wyjaśniać także telefonicznie.</w:t>
      </w:r>
    </w:p>
    <w:p w14:paraId="75B93376" w14:textId="77777777" w:rsidR="003A243D" w:rsidRPr="00D45262" w:rsidRDefault="003A243D" w:rsidP="003A243D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</w:p>
    <w:p w14:paraId="1233CFD1" w14:textId="55A37E5B" w:rsidR="002245F0" w:rsidRPr="00D45262" w:rsidRDefault="003A243D" w:rsidP="003A243D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Poniższa część pkt 14 </w:t>
      </w:r>
      <w:proofErr w:type="spellStart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ppkt</w:t>
      </w:r>
      <w:proofErr w:type="spellEnd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b-e, dotyczy wymogów jakie należy spełnić w zakresie organizacji warsztatów po zdjęciu obostrzeń nałożonych przez Radę Ministrów, w związku z obecnie panującą epidemią wywołaną zakażeniami wirusem SARS-CoV-2.</w:t>
      </w:r>
      <w:bookmarkEnd w:id="11"/>
      <w:bookmarkEnd w:id="12"/>
    </w:p>
    <w:p w14:paraId="68B84C55" w14:textId="77777777" w:rsidR="009C28CE" w:rsidRPr="00D45262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 xml:space="preserve">Wykonawca przeprowadzi </w:t>
      </w:r>
      <w:r w:rsidR="003E4EC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warsztaty lokalne poświęcone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omówieniu zagadnień objętych zakresem prac nad opracowywaniem projektu </w:t>
      </w:r>
      <w:r w:rsidR="0056261F" w:rsidRPr="00D45262">
        <w:rPr>
          <w:rFonts w:eastAsia="Times New Roman" w:cs="Arial"/>
          <w:color w:val="0F243E" w:themeColor="text2" w:themeShade="80"/>
          <w:sz w:val="22"/>
          <w:lang w:eastAsia="pl-PL"/>
        </w:rPr>
        <w:t>PZO, z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udziałem różnych grup interesu, w tym w szczególności Zespołu Lokalnej Współpracy.</w:t>
      </w:r>
      <w:r w:rsidR="000F4569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T</w:t>
      </w:r>
      <w:r w:rsidR="003E4EC6" w:rsidRPr="00D45262">
        <w:rPr>
          <w:rFonts w:eastAsia="Times New Roman" w:cs="Arial"/>
          <w:color w:val="0F243E" w:themeColor="text2" w:themeShade="80"/>
          <w:sz w:val="22"/>
          <w:lang w:eastAsia="pl-PL"/>
        </w:rPr>
        <w:t>ermin</w:t>
      </w:r>
      <w:r w:rsidR="009C28C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spotka</w:t>
      </w:r>
      <w:r w:rsidR="00FF669C" w:rsidRPr="00D45262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9C28C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F669C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9C28C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(wraz z podaniem miejsc</w:t>
      </w:r>
      <w:r w:rsidR="00745AE5" w:rsidRPr="00D4526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9C28C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Zamawiający przekaże </w:t>
      </w:r>
      <w:r w:rsidR="00745AE5" w:rsidRPr="00D45262">
        <w:rPr>
          <w:rFonts w:eastAsia="Times New Roman" w:cs="Arial"/>
          <w:color w:val="0F243E" w:themeColor="text2" w:themeShade="80"/>
          <w:sz w:val="22"/>
          <w:lang w:eastAsia="pl-PL"/>
        </w:rPr>
        <w:t>Wykonawcy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co najmniej dwa tygodnie przed ich zorganizowaniem</w:t>
      </w:r>
      <w:r w:rsidR="009C28CE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745AE5" w:rsidRPr="00D45262">
        <w:rPr>
          <w:rFonts w:eastAsia="Times New Roman" w:cs="Arial"/>
          <w:color w:val="0F243E" w:themeColor="text2" w:themeShade="80"/>
          <w:sz w:val="22"/>
          <w:lang w:eastAsia="pl-PL"/>
        </w:rPr>
        <w:t>D</w:t>
      </w:r>
      <w:r w:rsidR="002F1C1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la obszaru </w:t>
      </w:r>
      <w:r w:rsidR="002663F5" w:rsidRPr="00D45262">
        <w:rPr>
          <w:rFonts w:eastAsia="Times New Roman" w:cs="Arial"/>
          <w:color w:val="0F243E" w:themeColor="text2" w:themeShade="80"/>
          <w:sz w:val="22"/>
          <w:lang w:eastAsia="pl-PL"/>
        </w:rPr>
        <w:t>Dolina Szczyry PLH220066</w:t>
      </w:r>
      <w:r w:rsidR="000E362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45AE5" w:rsidRPr="00D45262">
        <w:rPr>
          <w:rFonts w:eastAsia="Times New Roman" w:cs="Arial"/>
          <w:color w:val="0F243E" w:themeColor="text2" w:themeShade="80"/>
          <w:sz w:val="22"/>
          <w:lang w:eastAsia="pl-PL"/>
        </w:rPr>
        <w:t>zaplanowan</w:t>
      </w:r>
      <w:r w:rsidR="00FF669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e </w:t>
      </w:r>
      <w:r w:rsidR="006210F3" w:rsidRPr="00D45262">
        <w:rPr>
          <w:rFonts w:eastAsia="Times New Roman" w:cs="Arial"/>
          <w:color w:val="0F243E" w:themeColor="text2" w:themeShade="80"/>
          <w:sz w:val="22"/>
          <w:lang w:eastAsia="pl-PL"/>
        </w:rPr>
        <w:t>są</w:t>
      </w:r>
      <w:r w:rsidR="00745AE5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210F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3 </w:t>
      </w:r>
      <w:r w:rsidR="002F1C12" w:rsidRPr="00D45262">
        <w:rPr>
          <w:rFonts w:eastAsia="Times New Roman" w:cs="Arial"/>
          <w:color w:val="0F243E" w:themeColor="text2" w:themeShade="80"/>
          <w:sz w:val="22"/>
          <w:lang w:eastAsia="pl-PL"/>
        </w:rPr>
        <w:t>spotkani</w:t>
      </w:r>
      <w:r w:rsidR="006210F3" w:rsidRPr="00D4526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F1C1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D193B" w:rsidRPr="00D45262">
        <w:rPr>
          <w:rFonts w:eastAsia="Times New Roman" w:cs="Arial"/>
          <w:color w:val="0F243E" w:themeColor="text2" w:themeShade="80"/>
          <w:sz w:val="22"/>
          <w:lang w:eastAsia="pl-PL"/>
        </w:rPr>
        <w:t>dyskusyjne</w:t>
      </w:r>
      <w:r w:rsidR="006210F3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ED193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</w:p>
    <w:p w14:paraId="015536B1" w14:textId="77777777" w:rsidR="002245F0" w:rsidRPr="00D45262" w:rsidRDefault="002245F0" w:rsidP="00831C71">
      <w:pPr>
        <w:numPr>
          <w:ilvl w:val="0"/>
          <w:numId w:val="31"/>
        </w:numPr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es-ES"/>
        </w:rPr>
        <w:t>Wykonawca odpowiedzialny będzie za:</w:t>
      </w:r>
    </w:p>
    <w:p w14:paraId="3D1FE7A9" w14:textId="77777777" w:rsidR="005830D3" w:rsidRPr="00D45262" w:rsidRDefault="002245F0" w:rsidP="00831C71">
      <w:pPr>
        <w:numPr>
          <w:ilvl w:val="0"/>
          <w:numId w:val="11"/>
        </w:numPr>
        <w:tabs>
          <w:tab w:val="clear" w:pos="1428"/>
          <w:tab w:val="num" w:pos="1701"/>
        </w:tabs>
        <w:spacing w:after="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es-ES"/>
        </w:rPr>
        <w:t>opracowanie w porozumieniu z Zama</w:t>
      </w:r>
      <w:r w:rsidR="0056261F" w:rsidRPr="00D45262">
        <w:rPr>
          <w:rFonts w:eastAsia="Times New Roman" w:cs="Arial"/>
          <w:color w:val="0F243E" w:themeColor="text2" w:themeShade="80"/>
          <w:sz w:val="22"/>
          <w:lang w:eastAsia="es-ES"/>
        </w:rPr>
        <w:t>wiającym szczegółowego programu</w:t>
      </w:r>
      <w:r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FF669C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każdego </w:t>
      </w:r>
      <w:r w:rsidR="00030A9F" w:rsidRPr="00D45262">
        <w:rPr>
          <w:rFonts w:eastAsia="Times New Roman" w:cs="Arial"/>
          <w:color w:val="0F243E" w:themeColor="text2" w:themeShade="80"/>
          <w:sz w:val="22"/>
          <w:lang w:eastAsia="es-ES"/>
        </w:rPr>
        <w:t>spotka</w:t>
      </w:r>
      <w:r w:rsidR="00745AE5" w:rsidRPr="00D45262">
        <w:rPr>
          <w:rFonts w:eastAsia="Times New Roman" w:cs="Arial"/>
          <w:color w:val="0F243E" w:themeColor="text2" w:themeShade="80"/>
          <w:sz w:val="22"/>
          <w:lang w:eastAsia="es-ES"/>
        </w:rPr>
        <w:t>nia</w:t>
      </w:r>
      <w:r w:rsidR="00030A9F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745AE5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dyskusyjnego </w:t>
      </w:r>
      <w:r w:rsidR="00CF120B" w:rsidRPr="00D45262">
        <w:rPr>
          <w:rFonts w:eastAsia="Times New Roman" w:cs="Arial"/>
          <w:color w:val="0F243E" w:themeColor="text2" w:themeShade="80"/>
          <w:sz w:val="22"/>
          <w:lang w:eastAsia="es-ES"/>
        </w:rPr>
        <w:t>i przygotowania</w:t>
      </w:r>
      <w:r w:rsidR="0056261F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prezentacji w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es-ES"/>
        </w:rPr>
        <w:t>programie Power Point, w</w:t>
      </w:r>
      <w:r w:rsidR="002C5F5F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es-ES"/>
        </w:rPr>
        <w:t>formie elektronicznej,</w:t>
      </w:r>
      <w:r w:rsidR="00CF120B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przekazywanej</w:t>
      </w:r>
      <w:r w:rsidR="005830D3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 Zamawiającemu w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D45262">
        <w:rPr>
          <w:rFonts w:eastAsia="Times New Roman" w:cs="Arial"/>
          <w:color w:val="0F243E" w:themeColor="text2" w:themeShade="80"/>
          <w:sz w:val="22"/>
          <w:lang w:eastAsia="es-ES"/>
        </w:rPr>
        <w:t>terminie 14 dni przed planowanym terminem spotkania dyskusyjnego. Po zaakceptowaniu treści prezentacji materiał zostanie udostępniony uczestnikom spotkania poprzez stronę internetową Zamawiającego wraz z informacją o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D45262">
        <w:rPr>
          <w:rFonts w:eastAsia="Times New Roman" w:cs="Arial"/>
          <w:color w:val="0F243E" w:themeColor="text2" w:themeShade="80"/>
          <w:sz w:val="22"/>
          <w:lang w:eastAsia="es-ES"/>
        </w:rPr>
        <w:t>spotkaniu;</w:t>
      </w:r>
    </w:p>
    <w:p w14:paraId="0C07238D" w14:textId="77777777" w:rsidR="002245F0" w:rsidRPr="00D45262" w:rsidRDefault="005830D3" w:rsidP="00A220D6">
      <w:pPr>
        <w:numPr>
          <w:ilvl w:val="0"/>
          <w:numId w:val="11"/>
        </w:numPr>
        <w:tabs>
          <w:tab w:val="clear" w:pos="1428"/>
          <w:tab w:val="num" w:pos="1701"/>
        </w:tabs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es-ES"/>
        </w:rPr>
        <w:t>za przekazanie materiałów ZLW odpowiada Zamawiający</w:t>
      </w:r>
      <w:r w:rsidR="0072325A" w:rsidRPr="00D45262">
        <w:rPr>
          <w:rFonts w:eastAsia="Times New Roman" w:cs="Arial"/>
          <w:color w:val="0F243E" w:themeColor="text2" w:themeShade="80"/>
          <w:sz w:val="22"/>
          <w:lang w:eastAsia="es-ES"/>
        </w:rPr>
        <w:t>.</w:t>
      </w:r>
    </w:p>
    <w:p w14:paraId="08EB9F69" w14:textId="77777777" w:rsidR="002245F0" w:rsidRPr="00D45262" w:rsidRDefault="0056261F" w:rsidP="00255336">
      <w:pPr>
        <w:numPr>
          <w:ilvl w:val="0"/>
          <w:numId w:val="31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es-ES"/>
        </w:rPr>
        <w:t>P</w:t>
      </w:r>
      <w:r w:rsidR="00E452C8" w:rsidRPr="00D45262">
        <w:rPr>
          <w:rFonts w:eastAsia="Times New Roman" w:cs="Arial"/>
          <w:color w:val="0F243E" w:themeColor="text2" w:themeShade="80"/>
          <w:sz w:val="22"/>
          <w:lang w:eastAsia="es-ES"/>
        </w:rPr>
        <w:t>rzygotowując prezentację na spotkanie dyskusyjne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es-ES"/>
        </w:rPr>
        <w:t>, odpowiednio do specyfiki danego modułu</w:t>
      </w:r>
      <w:r w:rsidR="00117191" w:rsidRPr="00D45262">
        <w:rPr>
          <w:rFonts w:eastAsia="Times New Roman" w:cs="Arial"/>
          <w:color w:val="0F243E" w:themeColor="text2" w:themeShade="80"/>
          <w:sz w:val="22"/>
          <w:lang w:eastAsia="es-ES"/>
        </w:rPr>
        <w:t>,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E452C8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Wykonawca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es-ES"/>
        </w:rPr>
        <w:t>przewidzi w</w:t>
      </w:r>
      <w:r w:rsidR="007C131A" w:rsidRPr="00D45262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es-ES"/>
        </w:rPr>
        <w:t>programie spotkania następujące punkty:</w:t>
      </w:r>
    </w:p>
    <w:p w14:paraId="524F21B0" w14:textId="77777777" w:rsidR="00537893" w:rsidRPr="00D45262" w:rsidRDefault="00537893" w:rsidP="00A220D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przedstawienie planu pracy na spotkaniu</w:t>
      </w:r>
      <w:r w:rsidR="00831C71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0CC2CA9" w14:textId="77777777" w:rsidR="002245F0" w:rsidRPr="00D45262" w:rsidRDefault="002245F0" w:rsidP="00A220D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prezentacje o obszarze i przedmiotach ochrony;</w:t>
      </w:r>
    </w:p>
    <w:p w14:paraId="73DA336C" w14:textId="77777777" w:rsidR="002245F0" w:rsidRPr="00D45262" w:rsidRDefault="002245F0" w:rsidP="00A220D6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wyjaśnienie roli i zasad udziału w procesie planistycznym;</w:t>
      </w:r>
    </w:p>
    <w:p w14:paraId="14F3A2E2" w14:textId="77777777" w:rsidR="002245F0" w:rsidRPr="00D45262" w:rsidRDefault="00537893" w:rsidP="00A220D6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aktualna wiedza na temat obszaru Natura 2000 i przedmiotach jego ochrony po wykonaniu prac terenowych</w:t>
      </w:r>
      <w:r w:rsidR="00831C71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1BC7A43" w14:textId="77777777" w:rsidR="002245F0" w:rsidRPr="00D45262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jest zobowiązany do dostarczania Zamawiającemu </w:t>
      </w:r>
      <w:r w:rsidR="00117191" w:rsidRPr="00D45262">
        <w:rPr>
          <w:rFonts w:eastAsia="Times New Roman" w:cs="Arial"/>
          <w:color w:val="0F243E" w:themeColor="text2" w:themeShade="80"/>
          <w:sz w:val="22"/>
          <w:lang w:eastAsia="pl-PL"/>
        </w:rPr>
        <w:t>sprawozda</w:t>
      </w:r>
      <w:r w:rsidR="00FB0E14" w:rsidRPr="00D45262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 spotka</w:t>
      </w:r>
      <w:r w:rsidR="00FB0E14" w:rsidRPr="00D45262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B0E14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11719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terminie 7 dni od dnia </w:t>
      </w:r>
      <w:r w:rsidR="00AD4ECB" w:rsidRPr="00D45262">
        <w:rPr>
          <w:rFonts w:eastAsia="Times New Roman" w:cs="Arial"/>
          <w:color w:val="0F243E" w:themeColor="text2" w:themeShade="80"/>
          <w:sz w:val="22"/>
          <w:lang w:eastAsia="pl-PL"/>
        </w:rPr>
        <w:t>spotkania</w:t>
      </w:r>
      <w:r w:rsidR="00094EB9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6AB4518" w14:textId="77777777" w:rsidR="002245F0" w:rsidRPr="00D45262" w:rsidRDefault="002245F0" w:rsidP="00A220D6">
      <w:pPr>
        <w:numPr>
          <w:ilvl w:val="0"/>
          <w:numId w:val="30"/>
        </w:numPr>
        <w:spacing w:after="120" w:line="240" w:lineRule="auto"/>
        <w:ind w:hanging="436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u w:val="single"/>
          <w:lang w:eastAsia="pl-PL"/>
        </w:rPr>
        <w:t>Organizacja i zakres prac terenowych</w:t>
      </w:r>
    </w:p>
    <w:p w14:paraId="43865AA6" w14:textId="77777777" w:rsidR="008D6491" w:rsidRPr="00D45262" w:rsidRDefault="002245F0" w:rsidP="00DE5ABC">
      <w:pPr>
        <w:numPr>
          <w:ilvl w:val="0"/>
          <w:numId w:val="33"/>
        </w:numPr>
        <w:tabs>
          <w:tab w:val="clear" w:pos="1068"/>
        </w:tabs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wykona następujący zakres prac terenowych dla obszar</w:t>
      </w:r>
      <w:r w:rsidR="0059248A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u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Natura 2000</w:t>
      </w:r>
      <w:r w:rsidR="00667778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objętego planem</w:t>
      </w:r>
      <w:r w:rsidR="00633FE7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:</w:t>
      </w:r>
    </w:p>
    <w:p w14:paraId="14505D3C" w14:textId="77777777" w:rsidR="002245F0" w:rsidRPr="00D45262" w:rsidRDefault="0048083E" w:rsidP="00A220D6">
      <w:pPr>
        <w:numPr>
          <w:ilvl w:val="0"/>
          <w:numId w:val="57"/>
        </w:numPr>
        <w:spacing w:before="120"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zinwentaryzuje</w:t>
      </w:r>
      <w:r w:rsidR="00E76CBE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siedliska przyrodnicze i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gatunki </w:t>
      </w:r>
      <w:r w:rsidR="00B152BD" w:rsidRPr="00D45262">
        <w:rPr>
          <w:rFonts w:eastAsia="Times New Roman" w:cs="Arial"/>
          <w:color w:val="0F243E" w:themeColor="text2" w:themeShade="80"/>
          <w:sz w:val="22"/>
          <w:lang w:eastAsia="pl-PL"/>
        </w:rPr>
        <w:t>będące przedmiot</w:t>
      </w:r>
      <w:r w:rsidR="00D7615C" w:rsidRPr="00D45262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B152BD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D84397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lub inn</w:t>
      </w:r>
      <w:r w:rsidR="005E1585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e</w:t>
      </w:r>
      <w:r w:rsidR="00D84397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8D6491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siedlisk</w:t>
      </w:r>
      <w:r w:rsidR="005E1585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a przyrodnicze</w:t>
      </w:r>
      <w:r w:rsidR="008D6491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/</w:t>
      </w:r>
      <w:r w:rsidR="00D84397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</w:t>
      </w:r>
      <w:r w:rsidR="005E1585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D84397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, które spełniaj</w:t>
      </w:r>
      <w:r w:rsidR="00654ACF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D84397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kryteria</w:t>
      </w:r>
      <w:r w:rsidR="00FB0371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uznania za przedmiot</w:t>
      </w:r>
      <w:r w:rsidR="00D7615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="00FB0371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</w:t>
      </w:r>
      <w:r w:rsidR="00B152BD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D84397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obszarze Natura 2000</w:t>
      </w:r>
      <w:r w:rsidR="005E1585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, </w:t>
      </w:r>
      <w:r w:rsidR="005E1585" w:rsidRPr="00D45262">
        <w:rPr>
          <w:rFonts w:eastAsia="Times New Roman" w:cs="Arial"/>
          <w:color w:val="0F243E" w:themeColor="text2" w:themeShade="80"/>
          <w:sz w:val="22"/>
          <w:lang w:eastAsia="pl-PL"/>
        </w:rPr>
        <w:t>weryfikując jednocześnie rozmieszczenie siedlisk przyrodniczych i stanowisk gatunków wynikające z</w:t>
      </w:r>
      <w:r w:rsidR="00A220D6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5E1585" w:rsidRPr="00D45262">
        <w:rPr>
          <w:rFonts w:eastAsia="Times New Roman" w:cs="Arial"/>
          <w:color w:val="0F243E" w:themeColor="text2" w:themeShade="80"/>
          <w:sz w:val="22"/>
          <w:lang w:eastAsia="pl-PL"/>
        </w:rPr>
        <w:t>istniejących danych</w:t>
      </w:r>
      <w:r w:rsidRPr="00D45262">
        <w:rPr>
          <w:rFonts w:eastAsia="Times New Roman" w:cs="Arial"/>
          <w:i/>
          <w:iCs/>
          <w:color w:val="0F243E" w:themeColor="text2" w:themeShade="80"/>
          <w:sz w:val="22"/>
          <w:lang w:eastAsia="pl-PL"/>
        </w:rPr>
        <w:t>;</w:t>
      </w:r>
    </w:p>
    <w:p w14:paraId="6A1592D9" w14:textId="77777777" w:rsidR="00D43DC1" w:rsidRPr="00D45262" w:rsidRDefault="00D43DC1" w:rsidP="00A220D6">
      <w:pPr>
        <w:numPr>
          <w:ilvl w:val="0"/>
          <w:numId w:val="57"/>
        </w:numPr>
        <w:spacing w:before="120"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dokona oceny stanu ochrony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 i gatunków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lub innych siedlisk przyrodniczych/gatunków, które spełniają kryteria uznania za przedmiot</w:t>
      </w:r>
      <w:r w:rsidR="00D7615C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 obszarze Natura 2000;</w:t>
      </w:r>
    </w:p>
    <w:p w14:paraId="58AF76AE" w14:textId="77777777" w:rsidR="007E24F6" w:rsidRPr="00D45262" w:rsidRDefault="00497B83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</w:t>
      </w:r>
      <w:r w:rsidR="005E1585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zidentyfikuje 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skartuje płaty siedlisk przyrodniczych</w:t>
      </w:r>
      <w:r w:rsidR="00737B5A" w:rsidRPr="00D45262">
        <w:rPr>
          <w:rFonts w:eastAsia="Times New Roman" w:cs="Arial"/>
          <w:color w:val="0F243E" w:themeColor="text2" w:themeShade="80"/>
          <w:sz w:val="22"/>
          <w:lang w:eastAsia="pl-PL"/>
        </w:rPr>
        <w:t>/stanowiska</w:t>
      </w:r>
      <w:r w:rsidR="008D649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gatunków</w:t>
      </w:r>
      <w:r w:rsidR="00737B5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granicach obszaru Natura 2000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objętego planem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, uwzględniając przy kartowaniu ich zróżnicowanie i dokumentując zmienność składu gatunkowego.</w:t>
      </w:r>
      <w:r w:rsidR="00D43DC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D45262">
        <w:rPr>
          <w:rFonts w:eastAsia="Times New Roman" w:cs="Arial"/>
          <w:color w:val="0F243E" w:themeColor="text2" w:themeShade="80"/>
          <w:sz w:val="22"/>
          <w:lang w:eastAsia="pl-PL"/>
        </w:rPr>
        <w:t>Zasięg powierzchni</w:t>
      </w:r>
      <w:r w:rsidR="0052049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 zostanie zarejestrowan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="0052049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za pomocą odbiornika GPS i określon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punktami załamania granic płatów wydzielonych siedlisk przyrodniczych. </w:t>
      </w:r>
      <w:r w:rsidR="0052049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Minimalna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wielkość płatów siedlisk przyrodniczych podlegającyc</w:t>
      </w:r>
      <w:r w:rsidR="006B5E53" w:rsidRPr="00D45262">
        <w:rPr>
          <w:rFonts w:eastAsia="Times New Roman" w:cs="Arial"/>
          <w:color w:val="0F243E" w:themeColor="text2" w:themeShade="80"/>
          <w:sz w:val="22"/>
          <w:lang w:eastAsia="pl-PL"/>
        </w:rPr>
        <w:t>h inwentaryzacji wynosi 5 arów.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 botanik (fitosocjolog) w ramach prac t</w:t>
      </w:r>
      <w:r w:rsidR="001E5822" w:rsidRPr="00D45262">
        <w:rPr>
          <w:rFonts w:eastAsia="Times New Roman" w:cs="Arial"/>
          <w:color w:val="0F243E" w:themeColor="text2" w:themeShade="80"/>
          <w:sz w:val="22"/>
          <w:lang w:eastAsia="pl-PL"/>
        </w:rPr>
        <w:t>erenowych wykona metodą Braun-</w:t>
      </w:r>
      <w:proofErr w:type="spellStart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Blanqueta</w:t>
      </w:r>
      <w:proofErr w:type="spellEnd"/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minimum </w:t>
      </w:r>
      <w:r w:rsidR="002025CD" w:rsidRPr="00D45262">
        <w:rPr>
          <w:rFonts w:eastAsia="Times New Roman" w:cs="Arial"/>
          <w:color w:val="0F243E" w:themeColor="text2" w:themeShade="80"/>
          <w:sz w:val="22"/>
          <w:lang w:eastAsia="pl-PL"/>
        </w:rPr>
        <w:t>1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</w:t>
      </w:r>
      <w:r w:rsidR="002025CD" w:rsidRPr="00D45262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fitosocjologiczne na powi</w:t>
      </w:r>
      <w:r w:rsidR="008D6491" w:rsidRPr="00D45262">
        <w:rPr>
          <w:rFonts w:eastAsia="Times New Roman" w:cs="Arial"/>
          <w:color w:val="0F243E" w:themeColor="text2" w:themeShade="80"/>
          <w:sz w:val="22"/>
          <w:lang w:eastAsia="pl-PL"/>
        </w:rPr>
        <w:t>erzchni każdego pł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8D6491" w:rsidRPr="00D45262">
        <w:rPr>
          <w:rFonts w:eastAsia="Times New Roman" w:cs="Arial"/>
          <w:color w:val="0F243E" w:themeColor="text2" w:themeShade="80"/>
          <w:sz w:val="22"/>
          <w:lang w:eastAsia="pl-PL"/>
        </w:rPr>
        <w:t>tu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przyrodniczego będącego przedmiotem ochrony w obszarze Natura 2000. Powierzchnia zd</w:t>
      </w:r>
      <w:r w:rsidR="008D649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jęcia fitosocjologicznego </w:t>
      </w:r>
      <w:r w:rsidR="00FE586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będzie reprezentatywna dla </w:t>
      </w:r>
      <w:r w:rsidR="001E582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zbiorowiska roślinnego charakterystycznego dla </w:t>
      </w:r>
      <w:r w:rsidR="00FE586C" w:rsidRPr="00D45262">
        <w:rPr>
          <w:rFonts w:eastAsia="Times New Roman" w:cs="Arial"/>
          <w:color w:val="0F243E" w:themeColor="text2" w:themeShade="80"/>
          <w:sz w:val="22"/>
          <w:lang w:eastAsia="pl-PL"/>
        </w:rPr>
        <w:t>danego typu siedliska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Ekspert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zarejestruje za pomocą odbiornika GPS współrzędne geografic</w:t>
      </w:r>
      <w:r w:rsidR="001E5822" w:rsidRPr="00D45262">
        <w:rPr>
          <w:rFonts w:eastAsia="Times New Roman" w:cs="Arial"/>
          <w:color w:val="0F243E" w:themeColor="text2" w:themeShade="80"/>
          <w:sz w:val="22"/>
          <w:lang w:eastAsia="pl-PL"/>
        </w:rPr>
        <w:t>zne w</w:t>
      </w:r>
      <w:r w:rsidR="00DF473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D45262">
        <w:rPr>
          <w:rFonts w:eastAsia="Times New Roman" w:cs="Arial"/>
          <w:color w:val="0F243E" w:themeColor="text2" w:themeShade="80"/>
          <w:sz w:val="22"/>
          <w:lang w:eastAsia="pl-PL"/>
        </w:rPr>
        <w:t>układzie PL-1992 położenie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każdego zdjęcia fitosocjologicznego (centrum zdjęcia fitosocjologicznego).</w:t>
      </w:r>
      <w:r w:rsidR="00716D9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Miejsce wykonania zdjęcia fitosocjologicznego zostanie udokumentowane fotografiami;</w:t>
      </w:r>
    </w:p>
    <w:p w14:paraId="5E68E7F9" w14:textId="77777777" w:rsidR="007E24F6" w:rsidRPr="00D45262" w:rsidRDefault="00497B83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Wynikiem prac inwentaryzacyjnych </w:t>
      </w:r>
      <w:r w:rsidR="00FE586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i gatunków 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="00FE586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będą </w:t>
      </w:r>
      <w:r w:rsidR="002F0694" w:rsidRPr="00D45262">
        <w:rPr>
          <w:rFonts w:eastAsia="Times New Roman" w:cs="Arial"/>
          <w:color w:val="0F243E" w:themeColor="text2" w:themeShade="80"/>
          <w:sz w:val="22"/>
          <w:lang w:eastAsia="pl-PL"/>
        </w:rPr>
        <w:t>warstwy SHP,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mapy z rozmieszczeniem siedlisk przyrodniczych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737B5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stanowisk gatunków roślin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i zwierząt </w:t>
      </w:r>
      <w:r w:rsidR="006B5E53" w:rsidRPr="00D45262">
        <w:rPr>
          <w:rFonts w:eastAsia="Times New Roman" w:cs="Arial"/>
          <w:color w:val="0F243E" w:themeColor="text2" w:themeShade="80"/>
          <w:sz w:val="22"/>
          <w:lang w:eastAsia="pl-PL"/>
        </w:rPr>
        <w:t>w skali większej lub równej 1: </w:t>
      </w:r>
      <w:r w:rsidR="00E6049C" w:rsidRPr="00D45262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="00DF6F73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E6049C" w:rsidRPr="00D45262">
        <w:rPr>
          <w:rFonts w:eastAsia="Times New Roman" w:cs="Arial"/>
          <w:color w:val="0F243E" w:themeColor="text2" w:themeShade="80"/>
          <w:sz w:val="22"/>
          <w:lang w:eastAsia="pl-PL"/>
        </w:rPr>
        <w:t>000</w:t>
      </w:r>
      <w:r w:rsidR="00DF6F73" w:rsidRPr="00D4526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zdjęcia fitosocjologiczne </w:t>
      </w:r>
      <w:r w:rsidR="00E6049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 poszczególnych płatów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zestawione w</w:t>
      </w:r>
      <w:r w:rsidR="00DA44D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formie tabel fitosocjologicznych</w:t>
      </w:r>
      <w:r w:rsidR="00DF6F7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opis </w:t>
      </w:r>
      <w:r w:rsidR="00FE586C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 roślinnych </w:t>
      </w:r>
      <w:r w:rsidR="00DF6F73" w:rsidRPr="00D45262">
        <w:rPr>
          <w:rFonts w:eastAsia="Times New Roman" w:cs="Arial"/>
          <w:color w:val="0F243E" w:themeColor="text2" w:themeShade="80"/>
          <w:sz w:val="22"/>
          <w:lang w:eastAsia="pl-PL"/>
        </w:rPr>
        <w:t>poszczególnych płatów</w:t>
      </w:r>
      <w:r w:rsidR="003E7482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bookmarkStart w:id="13" w:name="_Hlk23941417"/>
      <w:r w:rsidR="003E7482" w:rsidRPr="00D45262">
        <w:rPr>
          <w:rFonts w:eastAsia="Times New Roman" w:cs="Arial"/>
          <w:color w:val="0F243E" w:themeColor="text2" w:themeShade="80"/>
          <w:sz w:val="22"/>
          <w:lang w:eastAsia="pl-PL"/>
        </w:rPr>
        <w:t>i opis populacji gatunków</w:t>
      </w:r>
      <w:bookmarkEnd w:id="13"/>
      <w:r w:rsidR="003E7482" w:rsidRPr="00D4526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DF6F7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stanowiące część raportu z badań</w:t>
      </w:r>
      <w:r w:rsidR="00D43DC1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Jeśli w trakcie prac nad projektem Planu zostaną zidentyfikowane nowe siedliska przyrodnicze i pojawią się przesłanki by stanowiły przedmioty ochrony obszaru Natura 2000, odnalezione płaty należy również zinwentaryzować. </w:t>
      </w:r>
      <w:r w:rsidR="009C5C1F" w:rsidRPr="00D45262">
        <w:rPr>
          <w:rFonts w:cs="Arial"/>
          <w:color w:val="0F243E" w:themeColor="text2" w:themeShade="80"/>
          <w:sz w:val="22"/>
        </w:rPr>
        <w:t>W</w:t>
      </w:r>
      <w:r w:rsidR="00457CF7" w:rsidRPr="00D45262">
        <w:rPr>
          <w:rFonts w:cs="Arial"/>
          <w:color w:val="0F243E" w:themeColor="text2" w:themeShade="80"/>
          <w:sz w:val="22"/>
        </w:rPr>
        <w:t xml:space="preserve"> </w:t>
      </w:r>
      <w:r w:rsidR="009C5C1F" w:rsidRPr="00D45262">
        <w:rPr>
          <w:rFonts w:cs="Arial"/>
          <w:color w:val="0F243E" w:themeColor="text2" w:themeShade="80"/>
          <w:sz w:val="22"/>
        </w:rPr>
        <w:t>przypadku stwierdzenia występowania płatów siedlisk przyrodniczych</w:t>
      </w:r>
      <w:r w:rsidR="00407D20" w:rsidRPr="00D45262">
        <w:rPr>
          <w:rFonts w:cs="Arial"/>
          <w:color w:val="0F243E" w:themeColor="text2" w:themeShade="80"/>
          <w:sz w:val="22"/>
        </w:rPr>
        <w:t xml:space="preserve"> nie ujętych w SDF </w:t>
      </w:r>
      <w:r w:rsidR="009C5C1F" w:rsidRPr="00D45262">
        <w:rPr>
          <w:rFonts w:cs="Arial"/>
          <w:color w:val="0F243E" w:themeColor="text2" w:themeShade="80"/>
          <w:sz w:val="22"/>
        </w:rPr>
        <w:t>o</w:t>
      </w:r>
      <w:r w:rsidR="00A220D6" w:rsidRPr="00D45262">
        <w:rPr>
          <w:rFonts w:cs="Arial"/>
          <w:color w:val="0F243E" w:themeColor="text2" w:themeShade="80"/>
          <w:sz w:val="22"/>
        </w:rPr>
        <w:t xml:space="preserve"> </w:t>
      </w:r>
      <w:r w:rsidR="009C5C1F" w:rsidRPr="00D45262">
        <w:rPr>
          <w:rFonts w:cs="Arial"/>
          <w:color w:val="0F243E" w:themeColor="text2" w:themeShade="80"/>
          <w:sz w:val="22"/>
        </w:rPr>
        <w:t xml:space="preserve">reprezentatywności D w raporcie </w:t>
      </w:r>
      <w:r w:rsidR="002D2D91" w:rsidRPr="00D45262">
        <w:rPr>
          <w:rFonts w:cs="Arial"/>
          <w:color w:val="0F243E" w:themeColor="text2" w:themeShade="80"/>
          <w:sz w:val="22"/>
        </w:rPr>
        <w:t xml:space="preserve">z </w:t>
      </w:r>
      <w:r w:rsidR="009C5C1F" w:rsidRPr="00D45262">
        <w:rPr>
          <w:rFonts w:cs="Arial"/>
          <w:color w:val="0F243E" w:themeColor="text2" w:themeShade="80"/>
          <w:sz w:val="22"/>
        </w:rPr>
        <w:t>badań terenowych powinny się znaleźć: warstwa SHP z ich rozmieszczeniem, opisy płatów roślinności z</w:t>
      </w:r>
      <w:r w:rsidR="00457CF7" w:rsidRPr="00D45262">
        <w:rPr>
          <w:rFonts w:cs="Arial"/>
          <w:color w:val="0F243E" w:themeColor="text2" w:themeShade="80"/>
          <w:sz w:val="22"/>
        </w:rPr>
        <w:t xml:space="preserve"> </w:t>
      </w:r>
      <w:r w:rsidR="009C5C1F" w:rsidRPr="00D45262">
        <w:rPr>
          <w:rFonts w:cs="Arial"/>
          <w:color w:val="0F243E" w:themeColor="text2" w:themeShade="80"/>
          <w:sz w:val="22"/>
        </w:rPr>
        <w:t>uzasadnieniem oceny D</w:t>
      </w:r>
      <w:r w:rsidR="00407D20" w:rsidRPr="00D45262">
        <w:rPr>
          <w:rFonts w:cs="Arial"/>
          <w:color w:val="0F243E" w:themeColor="text2" w:themeShade="80"/>
          <w:sz w:val="22"/>
        </w:rPr>
        <w:t xml:space="preserve"> oraz fotografie</w:t>
      </w:r>
      <w:r w:rsidR="009C5C1F" w:rsidRPr="00D45262">
        <w:rPr>
          <w:rFonts w:cs="Arial"/>
          <w:color w:val="0F243E" w:themeColor="text2" w:themeShade="80"/>
          <w:sz w:val="22"/>
        </w:rPr>
        <w:t>;</w:t>
      </w:r>
    </w:p>
    <w:p w14:paraId="79981179" w14:textId="77777777" w:rsidR="00DA44D2" w:rsidRPr="00D45262" w:rsidRDefault="00DA44D2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0"/>
        </w:rPr>
      </w:pPr>
      <w:r w:rsidRPr="00D45262">
        <w:rPr>
          <w:rFonts w:eastAsia="Times New Roman" w:cs="Arial"/>
          <w:color w:val="0F243E" w:themeColor="text2" w:themeShade="80"/>
          <w:sz w:val="22"/>
          <w:szCs w:val="24"/>
          <w:lang w:eastAsia="pl-PL"/>
        </w:rPr>
        <w:t>W przypadku siedlisk o reprezentatywności D i gatunków z oceną populacji D w</w:t>
      </w:r>
      <w:r w:rsidR="00457CF7" w:rsidRPr="00D45262">
        <w:rPr>
          <w:rFonts w:eastAsia="Times New Roman" w:cs="Arial"/>
          <w:color w:val="0F243E" w:themeColor="text2" w:themeShade="80"/>
          <w:sz w:val="22"/>
          <w:szCs w:val="24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szCs w:val="24"/>
          <w:lang w:eastAsia="pl-PL"/>
        </w:rPr>
        <w:t xml:space="preserve">SDF wymagane jest uzupełnienie informacji w zakresie niezbędnym do sporządzenia projektu Planu (obecność w obszarze, powierzchnia, reprezentatywność, stan zachowania) z uwzględnieniem kryteriów </w:t>
      </w:r>
      <w:r w:rsidRPr="00D45262">
        <w:rPr>
          <w:rFonts w:cs="Verdana"/>
          <w:color w:val="0F243E" w:themeColor="text2" w:themeShade="80"/>
          <w:sz w:val="22"/>
          <w:szCs w:val="24"/>
        </w:rPr>
        <w:t xml:space="preserve">wyboru obszarów kwalifikujących się do uznania za obszary mające znaczenie dla Wspólnoty określonych w Rozporządzeniu Ministra Środowiska z dnia 13 kwietnia 2010 r. </w:t>
      </w:r>
      <w:r w:rsidRPr="00D45262">
        <w:rPr>
          <w:rFonts w:cs="Verdana"/>
          <w:bCs/>
          <w:color w:val="0F243E" w:themeColor="text2" w:themeShade="80"/>
          <w:sz w:val="22"/>
          <w:szCs w:val="24"/>
        </w:rPr>
        <w:t>w sprawie siedlisk przyrodniczych oraz gatunków będących przedmiotem zainteresowania Wspólnoty, a także kryteriów wyboru obszarów kwalifikujących się do uznania lub wyznaczenia jako obszary Natura 2000 (t.j. Dz. U. z 2014 r. poz. 1713);</w:t>
      </w:r>
    </w:p>
    <w:p w14:paraId="59E33CE0" w14:textId="77777777" w:rsidR="00737B5A" w:rsidRPr="00D45262" w:rsidRDefault="00737B5A" w:rsidP="00DA44D2">
      <w:pPr>
        <w:numPr>
          <w:ilvl w:val="0"/>
          <w:numId w:val="62"/>
        </w:numPr>
        <w:tabs>
          <w:tab w:val="clear" w:pos="720"/>
          <w:tab w:val="num" w:pos="1276"/>
        </w:tabs>
        <w:spacing w:before="120" w:after="0" w:line="240" w:lineRule="auto"/>
        <w:ind w:left="993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inwent</w:t>
      </w:r>
      <w:r w:rsidR="00407D20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a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ryzacja bobra obejmie: </w:t>
      </w:r>
    </w:p>
    <w:p w14:paraId="7DA34932" w14:textId="77777777" w:rsidR="00737B5A" w:rsidRPr="00D45262" w:rsidRDefault="00737B5A" w:rsidP="00A220D6">
      <w:pPr>
        <w:pStyle w:val="Bezodstpw"/>
        <w:numPr>
          <w:ilvl w:val="0"/>
          <w:numId w:val="64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wykonanie kontroli wszystkich zbiorników wodnych i cieków odpowiednich dla występowania gatunku;</w:t>
      </w:r>
    </w:p>
    <w:p w14:paraId="7C3BEB9C" w14:textId="77777777" w:rsidR="00737B5A" w:rsidRPr="00D45262" w:rsidRDefault="00737B5A" w:rsidP="00A220D6">
      <w:pPr>
        <w:pStyle w:val="Bezodstpw"/>
        <w:numPr>
          <w:ilvl w:val="0"/>
          <w:numId w:val="64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rejestrację wszystkich śladów obecności gatunku szczególnie: zgryzów, ścieżek, nor, żeremi, magazynów zimowych, tam</w:t>
      </w:r>
      <w:r w:rsidR="00142D3D" w:rsidRPr="00D45262">
        <w:rPr>
          <w:rFonts w:ascii="Arial" w:hAnsi="Arial" w:cs="Arial"/>
          <w:color w:val="0F243E" w:themeColor="text2" w:themeShade="80"/>
        </w:rPr>
        <w:t>;</w:t>
      </w:r>
    </w:p>
    <w:p w14:paraId="21CAC7F8" w14:textId="77777777" w:rsidR="00737B5A" w:rsidRPr="00D45262" w:rsidRDefault="00737B5A" w:rsidP="00A220D6">
      <w:pPr>
        <w:pStyle w:val="Bezodstpw"/>
        <w:numPr>
          <w:ilvl w:val="0"/>
          <w:numId w:val="64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 xml:space="preserve">oszacowanie stanu </w:t>
      </w:r>
      <w:r w:rsidR="00241E20" w:rsidRPr="00D45262">
        <w:rPr>
          <w:rFonts w:ascii="Arial" w:hAnsi="Arial" w:cs="Arial"/>
          <w:color w:val="0F243E" w:themeColor="text2" w:themeShade="80"/>
        </w:rPr>
        <w:t>zachowania</w:t>
      </w:r>
      <w:r w:rsidRPr="00D45262">
        <w:rPr>
          <w:rFonts w:ascii="Arial" w:hAnsi="Arial" w:cs="Arial"/>
          <w:color w:val="0F243E" w:themeColor="text2" w:themeShade="80"/>
        </w:rPr>
        <w:t xml:space="preserve"> populacji w obszarze.</w:t>
      </w:r>
    </w:p>
    <w:p w14:paraId="7B663827" w14:textId="77777777" w:rsidR="00737B5A" w:rsidRPr="00D45262" w:rsidRDefault="00737B5A" w:rsidP="006D1B1B">
      <w:pPr>
        <w:pStyle w:val="Bezodstpw"/>
        <w:spacing w:line="276" w:lineRule="auto"/>
        <w:ind w:left="993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Wynikiem prac inwentaryzacyjnych będzie warstwa SHP ze śladami aktywności</w:t>
      </w:r>
      <w:r w:rsidR="00984678" w:rsidRPr="00D45262">
        <w:rPr>
          <w:rFonts w:ascii="Arial" w:hAnsi="Arial" w:cs="Arial"/>
          <w:color w:val="0F243E" w:themeColor="text2" w:themeShade="80"/>
        </w:rPr>
        <w:t xml:space="preserve"> oraz mapa z ich rozmieszczeniem.</w:t>
      </w:r>
    </w:p>
    <w:p w14:paraId="1B851FD0" w14:textId="77777777" w:rsidR="006210F3" w:rsidRPr="00D45262" w:rsidRDefault="00A220D6" w:rsidP="006D1B1B">
      <w:pPr>
        <w:pStyle w:val="Bezodstpw"/>
        <w:numPr>
          <w:ilvl w:val="0"/>
          <w:numId w:val="62"/>
        </w:numPr>
        <w:tabs>
          <w:tab w:val="clear" w:pos="720"/>
          <w:tab w:val="num" w:pos="993"/>
        </w:tabs>
        <w:spacing w:before="120" w:line="276" w:lineRule="auto"/>
        <w:ind w:hanging="11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i</w:t>
      </w:r>
      <w:r w:rsidR="006210F3" w:rsidRPr="00D45262">
        <w:rPr>
          <w:rFonts w:ascii="Arial" w:hAnsi="Arial" w:cs="Arial"/>
          <w:color w:val="0F243E" w:themeColor="text2" w:themeShade="80"/>
        </w:rPr>
        <w:t>nwentaryzacja wydry obejmie:</w:t>
      </w:r>
    </w:p>
    <w:p w14:paraId="5D223AEA" w14:textId="77777777" w:rsidR="0065084C" w:rsidRPr="00D45262" w:rsidRDefault="0065084C" w:rsidP="00A220D6">
      <w:pPr>
        <w:pStyle w:val="Bezodstpw"/>
        <w:numPr>
          <w:ilvl w:val="0"/>
          <w:numId w:val="72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wykonanie kontroli wszystkich zbiorników wodnych i cieków odpowiednich dla występowania gatunku</w:t>
      </w:r>
      <w:r w:rsidR="00142D3D" w:rsidRPr="00D45262">
        <w:rPr>
          <w:rFonts w:ascii="Arial" w:hAnsi="Arial" w:cs="Arial"/>
          <w:color w:val="0F243E" w:themeColor="text2" w:themeShade="80"/>
        </w:rPr>
        <w:t>;</w:t>
      </w:r>
    </w:p>
    <w:p w14:paraId="053B005F" w14:textId="77777777" w:rsidR="0065084C" w:rsidRPr="00D45262" w:rsidRDefault="0065084C" w:rsidP="00A220D6">
      <w:pPr>
        <w:pStyle w:val="Bezodstpw"/>
        <w:numPr>
          <w:ilvl w:val="0"/>
          <w:numId w:val="72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rejestrację śladów obecności wydry (głównie odchodów, wyraźnych tropów) na odcinkach brzegu cieków i zbiorników wodnych o długości najczęściej do 600 m</w:t>
      </w:r>
      <w:r w:rsidR="00142D3D" w:rsidRPr="00D45262">
        <w:rPr>
          <w:rFonts w:ascii="Arial" w:hAnsi="Arial" w:cs="Arial"/>
          <w:color w:val="0F243E" w:themeColor="text2" w:themeShade="80"/>
        </w:rPr>
        <w:t>;</w:t>
      </w:r>
    </w:p>
    <w:p w14:paraId="4389FC6D" w14:textId="77777777" w:rsidR="0065084C" w:rsidRPr="00D45262" w:rsidRDefault="0065084C" w:rsidP="00A220D6">
      <w:pPr>
        <w:pStyle w:val="Bezodstpw"/>
        <w:numPr>
          <w:ilvl w:val="0"/>
          <w:numId w:val="72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oszacowanie stanu zachowania populacji w obszarze.</w:t>
      </w:r>
    </w:p>
    <w:p w14:paraId="1FA5B91E" w14:textId="77777777" w:rsidR="006210F3" w:rsidRPr="00D45262" w:rsidRDefault="0065084C" w:rsidP="006D1B1B">
      <w:pPr>
        <w:pStyle w:val="Bezodstpw"/>
        <w:spacing w:line="276" w:lineRule="auto"/>
        <w:ind w:left="993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Wynikiem prac inwentaryzacyjnych będzie warstwa SHP ze śladami aktywności oraz mapa z ich rozmieszczeniem.</w:t>
      </w:r>
    </w:p>
    <w:p w14:paraId="33BB6D5F" w14:textId="77777777" w:rsidR="00241E20" w:rsidRPr="00D45262" w:rsidRDefault="00241E20" w:rsidP="00C620A3">
      <w:pPr>
        <w:pStyle w:val="Bezodstpw"/>
        <w:numPr>
          <w:ilvl w:val="0"/>
          <w:numId w:val="62"/>
        </w:numPr>
        <w:tabs>
          <w:tab w:val="clear" w:pos="720"/>
          <w:tab w:val="num" w:pos="1276"/>
        </w:tabs>
        <w:spacing w:before="120" w:line="276" w:lineRule="auto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inwentaryzacja czerwończyka fiole</w:t>
      </w:r>
      <w:r w:rsidR="008614E9" w:rsidRPr="00D45262">
        <w:rPr>
          <w:rFonts w:ascii="Arial" w:hAnsi="Arial" w:cs="Arial"/>
          <w:color w:val="0F243E" w:themeColor="text2" w:themeShade="80"/>
        </w:rPr>
        <w:t>tka</w:t>
      </w:r>
      <w:r w:rsidRPr="00D45262">
        <w:rPr>
          <w:rFonts w:ascii="Arial" w:hAnsi="Arial" w:cs="Arial"/>
          <w:color w:val="0F243E" w:themeColor="text2" w:themeShade="80"/>
        </w:rPr>
        <w:t xml:space="preserve"> obejmie: </w:t>
      </w:r>
    </w:p>
    <w:p w14:paraId="385F9534" w14:textId="77777777" w:rsidR="00C620A3" w:rsidRPr="00D45262" w:rsidRDefault="00C620A3" w:rsidP="00C620A3">
      <w:pPr>
        <w:pStyle w:val="Bezodstpw"/>
        <w:numPr>
          <w:ilvl w:val="0"/>
          <w:numId w:val="73"/>
        </w:numPr>
        <w:ind w:left="1276" w:hanging="142"/>
        <w:rPr>
          <w:rFonts w:ascii="Arial" w:hAnsi="Arial" w:cs="Arial"/>
          <w:color w:val="0F243E" w:themeColor="text2" w:themeShade="80"/>
        </w:rPr>
      </w:pPr>
      <w:bookmarkStart w:id="14" w:name="_Hlk529253188"/>
      <w:r w:rsidRPr="00D45262">
        <w:rPr>
          <w:rFonts w:ascii="Arial" w:hAnsi="Arial" w:cs="Arial"/>
          <w:color w:val="0F243E" w:themeColor="text2" w:themeShade="80"/>
        </w:rPr>
        <w:t>obserwację występowania gatunku w obszarze</w:t>
      </w:r>
      <w:r w:rsidR="00142D3D" w:rsidRPr="00D45262">
        <w:rPr>
          <w:rFonts w:ascii="Arial" w:hAnsi="Arial" w:cs="Arial"/>
          <w:color w:val="0F243E" w:themeColor="text2" w:themeShade="80"/>
        </w:rPr>
        <w:t>;</w:t>
      </w:r>
    </w:p>
    <w:p w14:paraId="45EBAE80" w14:textId="77777777" w:rsidR="00C620A3" w:rsidRPr="00D45262" w:rsidRDefault="00C620A3" w:rsidP="00C620A3">
      <w:pPr>
        <w:pStyle w:val="Bezodstpw"/>
        <w:numPr>
          <w:ilvl w:val="0"/>
          <w:numId w:val="73"/>
        </w:numPr>
        <w:ind w:left="1276" w:hanging="142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 xml:space="preserve">weryfikację występowania </w:t>
      </w:r>
      <w:proofErr w:type="spellStart"/>
      <w:r w:rsidRPr="00D45262">
        <w:rPr>
          <w:rFonts w:ascii="Arial" w:hAnsi="Arial" w:cs="Arial"/>
          <w:color w:val="0F243E" w:themeColor="text2" w:themeShade="80"/>
        </w:rPr>
        <w:t>imagines</w:t>
      </w:r>
      <w:proofErr w:type="spellEnd"/>
      <w:r w:rsidRPr="00D45262">
        <w:rPr>
          <w:rFonts w:ascii="Arial" w:hAnsi="Arial" w:cs="Arial"/>
          <w:color w:val="0F243E" w:themeColor="text2" w:themeShade="80"/>
        </w:rPr>
        <w:t>/jaj/larw</w:t>
      </w:r>
      <w:r w:rsidR="00142D3D" w:rsidRPr="00D45262">
        <w:rPr>
          <w:rFonts w:ascii="Arial" w:hAnsi="Arial" w:cs="Arial"/>
          <w:color w:val="0F243E" w:themeColor="text2" w:themeShade="80"/>
        </w:rPr>
        <w:t>;</w:t>
      </w:r>
    </w:p>
    <w:p w14:paraId="7D9250B1" w14:textId="1C48AB32" w:rsidR="00C620A3" w:rsidRPr="00D45262" w:rsidRDefault="00241E20" w:rsidP="003E51F1">
      <w:pPr>
        <w:pStyle w:val="Bezodstpw"/>
        <w:numPr>
          <w:ilvl w:val="0"/>
          <w:numId w:val="73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lastRenderedPageBreak/>
        <w:t xml:space="preserve">wykonanie kontroli wszystkich </w:t>
      </w:r>
      <w:r w:rsidR="008614E9" w:rsidRPr="00D45262">
        <w:rPr>
          <w:rFonts w:ascii="Arial" w:hAnsi="Arial" w:cs="Arial"/>
          <w:color w:val="0F243E" w:themeColor="text2" w:themeShade="80"/>
        </w:rPr>
        <w:t xml:space="preserve">wilgotnych łąk i pastwisk ze związku </w:t>
      </w:r>
      <w:proofErr w:type="spellStart"/>
      <w:r w:rsidR="008614E9" w:rsidRPr="00D45262">
        <w:rPr>
          <w:rFonts w:ascii="Arial" w:hAnsi="Arial" w:cs="Arial"/>
          <w:i/>
          <w:color w:val="0F243E" w:themeColor="text2" w:themeShade="80"/>
        </w:rPr>
        <w:t>Calthion</w:t>
      </w:r>
      <w:proofErr w:type="spellEnd"/>
      <w:r w:rsidR="008614E9" w:rsidRPr="00D45262">
        <w:rPr>
          <w:rFonts w:ascii="Arial" w:hAnsi="Arial" w:cs="Arial"/>
          <w:i/>
          <w:color w:val="0F243E" w:themeColor="text2" w:themeShade="80"/>
        </w:rPr>
        <w:t>,</w:t>
      </w:r>
      <w:r w:rsidR="008614E9" w:rsidRPr="00D45262">
        <w:rPr>
          <w:rFonts w:ascii="Arial" w:hAnsi="Arial" w:cs="Arial"/>
          <w:color w:val="0F243E" w:themeColor="text2" w:themeShade="80"/>
        </w:rPr>
        <w:t xml:space="preserve"> antropogenicznych zbiorowisk łąkowych i pastwiskowych z klasy </w:t>
      </w:r>
      <w:proofErr w:type="spellStart"/>
      <w:r w:rsidR="008614E9" w:rsidRPr="00D45262">
        <w:rPr>
          <w:rFonts w:ascii="Arial" w:hAnsi="Arial" w:cs="Arial"/>
          <w:i/>
          <w:color w:val="0F243E" w:themeColor="text2" w:themeShade="80"/>
        </w:rPr>
        <w:t>Molinio-Arrhenatheretea</w:t>
      </w:r>
      <w:proofErr w:type="spellEnd"/>
      <w:r w:rsidR="008614E9" w:rsidRPr="00D45262">
        <w:rPr>
          <w:rFonts w:ascii="Arial" w:hAnsi="Arial" w:cs="Arial"/>
          <w:i/>
          <w:color w:val="0F243E" w:themeColor="text2" w:themeShade="80"/>
        </w:rPr>
        <w:t xml:space="preserve">, </w:t>
      </w:r>
      <w:r w:rsidR="008614E9" w:rsidRPr="00D45262">
        <w:rPr>
          <w:rFonts w:ascii="Arial" w:hAnsi="Arial" w:cs="Arial"/>
          <w:color w:val="0F243E" w:themeColor="text2" w:themeShade="80"/>
        </w:rPr>
        <w:t xml:space="preserve">łąk torfowych </w:t>
      </w:r>
      <w:proofErr w:type="spellStart"/>
      <w:r w:rsidR="008614E9" w:rsidRPr="00D45262">
        <w:rPr>
          <w:rFonts w:ascii="Arial" w:hAnsi="Arial" w:cs="Arial"/>
          <w:i/>
          <w:color w:val="0F243E" w:themeColor="text2" w:themeShade="80"/>
        </w:rPr>
        <w:t>Cirsietum</w:t>
      </w:r>
      <w:proofErr w:type="spellEnd"/>
      <w:r w:rsidR="008614E9" w:rsidRPr="00D45262">
        <w:rPr>
          <w:rFonts w:ascii="Arial" w:hAnsi="Arial" w:cs="Arial"/>
          <w:i/>
          <w:color w:val="0F243E" w:themeColor="text2" w:themeShade="80"/>
        </w:rPr>
        <w:t xml:space="preserve"> </w:t>
      </w:r>
      <w:proofErr w:type="spellStart"/>
      <w:r w:rsidR="008614E9" w:rsidRPr="00D45262">
        <w:rPr>
          <w:rFonts w:ascii="Arial" w:hAnsi="Arial" w:cs="Arial"/>
          <w:i/>
          <w:color w:val="0F243E" w:themeColor="text2" w:themeShade="80"/>
        </w:rPr>
        <w:t>rivularis</w:t>
      </w:r>
      <w:proofErr w:type="spellEnd"/>
      <w:r w:rsidR="008614E9" w:rsidRPr="00D45262">
        <w:rPr>
          <w:rFonts w:ascii="Arial" w:hAnsi="Arial" w:cs="Arial"/>
          <w:i/>
          <w:color w:val="0F243E" w:themeColor="text2" w:themeShade="80"/>
        </w:rPr>
        <w:t xml:space="preserve"> – </w:t>
      </w:r>
      <w:r w:rsidR="008614E9" w:rsidRPr="00D45262">
        <w:rPr>
          <w:rFonts w:ascii="Arial" w:hAnsi="Arial" w:cs="Arial"/>
          <w:color w:val="0F243E" w:themeColor="text2" w:themeShade="80"/>
        </w:rPr>
        <w:t xml:space="preserve">zwłaszcza z rdestem wężownikiem </w:t>
      </w:r>
      <w:proofErr w:type="spellStart"/>
      <w:r w:rsidR="008614E9" w:rsidRPr="00D45262">
        <w:rPr>
          <w:rFonts w:ascii="Arial" w:hAnsi="Arial" w:cs="Arial"/>
          <w:i/>
          <w:color w:val="0F243E" w:themeColor="text2" w:themeShade="80"/>
        </w:rPr>
        <w:t>Polygonum</w:t>
      </w:r>
      <w:proofErr w:type="spellEnd"/>
      <w:r w:rsidR="008614E9" w:rsidRPr="00D45262">
        <w:rPr>
          <w:rFonts w:ascii="Arial" w:hAnsi="Arial" w:cs="Arial"/>
          <w:i/>
          <w:color w:val="0F243E" w:themeColor="text2" w:themeShade="80"/>
        </w:rPr>
        <w:t xml:space="preserve"> </w:t>
      </w:r>
      <w:proofErr w:type="spellStart"/>
      <w:r w:rsidR="008614E9" w:rsidRPr="00D45262">
        <w:rPr>
          <w:rFonts w:ascii="Arial" w:hAnsi="Arial" w:cs="Arial"/>
          <w:i/>
          <w:color w:val="0F243E" w:themeColor="text2" w:themeShade="80"/>
        </w:rPr>
        <w:t>bistorta</w:t>
      </w:r>
      <w:proofErr w:type="spellEnd"/>
      <w:r w:rsidR="008614E9" w:rsidRPr="00D45262">
        <w:rPr>
          <w:rFonts w:ascii="Arial" w:hAnsi="Arial" w:cs="Arial"/>
          <w:i/>
          <w:color w:val="0F243E" w:themeColor="text2" w:themeShade="80"/>
        </w:rPr>
        <w:t xml:space="preserve">, </w:t>
      </w:r>
      <w:r w:rsidR="008614E9" w:rsidRPr="00D45262">
        <w:rPr>
          <w:rFonts w:ascii="Arial" w:hAnsi="Arial" w:cs="Arial"/>
          <w:color w:val="0F243E" w:themeColor="text2" w:themeShade="80"/>
        </w:rPr>
        <w:t>będącym roś</w:t>
      </w:r>
      <w:r w:rsidR="00FB6119" w:rsidRPr="00D45262">
        <w:rPr>
          <w:rFonts w:ascii="Arial" w:hAnsi="Arial" w:cs="Arial"/>
          <w:color w:val="0F243E" w:themeColor="text2" w:themeShade="80"/>
        </w:rPr>
        <w:t>liną żywicielską</w:t>
      </w:r>
      <w:r w:rsidR="008614E9" w:rsidRPr="00D45262">
        <w:rPr>
          <w:rFonts w:ascii="Arial" w:hAnsi="Arial" w:cs="Arial"/>
          <w:color w:val="0F243E" w:themeColor="text2" w:themeShade="80"/>
        </w:rPr>
        <w:t xml:space="preserve"> dla tego gatunku</w:t>
      </w:r>
      <w:bookmarkEnd w:id="14"/>
      <w:r w:rsidR="00C620A3" w:rsidRPr="00D45262">
        <w:rPr>
          <w:rFonts w:ascii="Arial" w:hAnsi="Arial" w:cs="Arial"/>
          <w:color w:val="0F243E" w:themeColor="text2" w:themeShade="80"/>
        </w:rPr>
        <w:t>.</w:t>
      </w:r>
    </w:p>
    <w:p w14:paraId="712EA197" w14:textId="77777777" w:rsidR="008614E9" w:rsidRPr="00D45262" w:rsidRDefault="00C620A3" w:rsidP="004D53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Wynikiem prac inwentaryzacyjnych będzie warstwa SHP z powierzchniami zasiedlonymi przez ten gatunek oraz mapa z ich rozmieszczeniem.</w:t>
      </w:r>
    </w:p>
    <w:p w14:paraId="24FA1179" w14:textId="77777777" w:rsidR="008614E9" w:rsidRPr="00D45262" w:rsidRDefault="00C620A3" w:rsidP="00DA44D2">
      <w:pPr>
        <w:pStyle w:val="Bezodstpw"/>
        <w:numPr>
          <w:ilvl w:val="0"/>
          <w:numId w:val="62"/>
        </w:numPr>
        <w:tabs>
          <w:tab w:val="clear" w:pos="720"/>
          <w:tab w:val="num" w:pos="851"/>
        </w:tabs>
        <w:spacing w:before="120" w:line="276" w:lineRule="auto"/>
        <w:ind w:left="993" w:hanging="285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i</w:t>
      </w:r>
      <w:r w:rsidR="008614E9" w:rsidRPr="00D45262">
        <w:rPr>
          <w:rFonts w:ascii="Arial" w:hAnsi="Arial" w:cs="Arial"/>
          <w:color w:val="0F243E" w:themeColor="text2" w:themeShade="80"/>
        </w:rPr>
        <w:t>nwentaryzacja czerwończyka nieparka obejmie:</w:t>
      </w:r>
    </w:p>
    <w:p w14:paraId="287D0CED" w14:textId="77777777" w:rsidR="00C620A3" w:rsidRPr="00D45262" w:rsidRDefault="00C620A3" w:rsidP="00C620A3">
      <w:pPr>
        <w:pStyle w:val="Bezodstpw"/>
        <w:numPr>
          <w:ilvl w:val="0"/>
          <w:numId w:val="74"/>
        </w:numPr>
        <w:ind w:left="1276" w:hanging="142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obserwację występowania gatunku w obszarze</w:t>
      </w:r>
      <w:r w:rsidR="00142D3D" w:rsidRPr="00D45262">
        <w:rPr>
          <w:rFonts w:ascii="Arial" w:hAnsi="Arial" w:cs="Arial"/>
          <w:color w:val="0F243E" w:themeColor="text2" w:themeShade="80"/>
        </w:rPr>
        <w:t>;</w:t>
      </w:r>
    </w:p>
    <w:p w14:paraId="60659BE4" w14:textId="77777777" w:rsidR="00C620A3" w:rsidRPr="00D45262" w:rsidRDefault="00C620A3" w:rsidP="00C620A3">
      <w:pPr>
        <w:pStyle w:val="Bezodstpw"/>
        <w:numPr>
          <w:ilvl w:val="0"/>
          <w:numId w:val="74"/>
        </w:numPr>
        <w:ind w:left="1276" w:hanging="142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 xml:space="preserve">weryfikację występowania </w:t>
      </w:r>
      <w:proofErr w:type="spellStart"/>
      <w:r w:rsidRPr="00D45262">
        <w:rPr>
          <w:rFonts w:ascii="Arial" w:hAnsi="Arial" w:cs="Arial"/>
          <w:color w:val="0F243E" w:themeColor="text2" w:themeShade="80"/>
        </w:rPr>
        <w:t>imagines</w:t>
      </w:r>
      <w:proofErr w:type="spellEnd"/>
      <w:r w:rsidRPr="00D45262">
        <w:rPr>
          <w:rFonts w:ascii="Arial" w:hAnsi="Arial" w:cs="Arial"/>
          <w:color w:val="0F243E" w:themeColor="text2" w:themeShade="80"/>
        </w:rPr>
        <w:t>/jaj/larw</w:t>
      </w:r>
      <w:r w:rsidR="00142D3D" w:rsidRPr="00D45262">
        <w:rPr>
          <w:rFonts w:ascii="Arial" w:hAnsi="Arial" w:cs="Arial"/>
          <w:color w:val="0F243E" w:themeColor="text2" w:themeShade="80"/>
        </w:rPr>
        <w:t>;</w:t>
      </w:r>
    </w:p>
    <w:p w14:paraId="351A51B8" w14:textId="77777777" w:rsidR="00C620A3" w:rsidRPr="00D45262" w:rsidRDefault="004D5372" w:rsidP="00C620A3">
      <w:pPr>
        <w:pStyle w:val="Bezodstpw"/>
        <w:numPr>
          <w:ilvl w:val="0"/>
          <w:numId w:val="74"/>
        </w:numPr>
        <w:ind w:left="1276" w:hanging="142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 xml:space="preserve">wykonanie kontroli wszystkich wilgotnych łąk, pastwisk bogatych w różne gatunki szczawiu </w:t>
      </w:r>
      <w:proofErr w:type="spellStart"/>
      <w:r w:rsidRPr="00D45262">
        <w:rPr>
          <w:rFonts w:ascii="Arial" w:hAnsi="Arial" w:cs="Arial"/>
          <w:i/>
          <w:color w:val="0F243E" w:themeColor="text2" w:themeShade="80"/>
        </w:rPr>
        <w:t>Rumex</w:t>
      </w:r>
      <w:proofErr w:type="spellEnd"/>
      <w:r w:rsidRPr="00D45262">
        <w:rPr>
          <w:rFonts w:ascii="Arial" w:hAnsi="Arial" w:cs="Arial"/>
          <w:i/>
          <w:color w:val="0F243E" w:themeColor="text2" w:themeShade="80"/>
        </w:rPr>
        <w:t xml:space="preserve"> </w:t>
      </w:r>
      <w:proofErr w:type="spellStart"/>
      <w:r w:rsidRPr="00D45262">
        <w:rPr>
          <w:rFonts w:ascii="Arial" w:hAnsi="Arial" w:cs="Arial"/>
          <w:i/>
          <w:color w:val="0F243E" w:themeColor="text2" w:themeShade="80"/>
        </w:rPr>
        <w:t>spp</w:t>
      </w:r>
      <w:proofErr w:type="spellEnd"/>
      <w:r w:rsidRPr="00D45262">
        <w:rPr>
          <w:rFonts w:ascii="Arial" w:hAnsi="Arial" w:cs="Arial"/>
          <w:i/>
          <w:color w:val="0F243E" w:themeColor="text2" w:themeShade="80"/>
        </w:rPr>
        <w:t xml:space="preserve"> </w:t>
      </w:r>
      <w:r w:rsidRPr="00D45262">
        <w:rPr>
          <w:rFonts w:ascii="Arial" w:hAnsi="Arial" w:cs="Arial"/>
          <w:color w:val="0F243E" w:themeColor="text2" w:themeShade="80"/>
        </w:rPr>
        <w:t>(roślin żywicielskich)</w:t>
      </w:r>
      <w:r w:rsidR="00C620A3" w:rsidRPr="00D45262">
        <w:rPr>
          <w:rFonts w:ascii="Arial" w:hAnsi="Arial" w:cs="Arial"/>
          <w:color w:val="0F243E" w:themeColor="text2" w:themeShade="80"/>
        </w:rPr>
        <w:t>.</w:t>
      </w:r>
    </w:p>
    <w:p w14:paraId="4DBDDC28" w14:textId="77777777" w:rsidR="00C620A3" w:rsidRPr="00D45262" w:rsidRDefault="00C620A3" w:rsidP="00C620A3">
      <w:pPr>
        <w:pStyle w:val="Bezodstpw"/>
        <w:spacing w:line="276" w:lineRule="auto"/>
        <w:ind w:left="1134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Wynikiem prac inwentaryzacyjnych będzie warstwa SHP z powierzchniami zasiedlonymi przez ten gatunek oraz mapa z ich rozmieszczeniem.</w:t>
      </w:r>
    </w:p>
    <w:p w14:paraId="07B3BBFB" w14:textId="77777777" w:rsidR="0065084C" w:rsidRPr="00D45262" w:rsidRDefault="00C620A3" w:rsidP="005E098A">
      <w:pPr>
        <w:pStyle w:val="Bezodstpw"/>
        <w:numPr>
          <w:ilvl w:val="0"/>
          <w:numId w:val="62"/>
        </w:numPr>
        <w:tabs>
          <w:tab w:val="clear" w:pos="720"/>
          <w:tab w:val="num" w:pos="1560"/>
        </w:tabs>
        <w:spacing w:before="120" w:line="276" w:lineRule="auto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i</w:t>
      </w:r>
      <w:r w:rsidR="0065084C" w:rsidRPr="00D45262">
        <w:rPr>
          <w:rFonts w:ascii="Arial" w:hAnsi="Arial" w:cs="Arial"/>
          <w:color w:val="0F243E" w:themeColor="text2" w:themeShade="80"/>
        </w:rPr>
        <w:t xml:space="preserve">nwentaryzacja </w:t>
      </w:r>
      <w:proofErr w:type="spellStart"/>
      <w:r w:rsidR="0065084C" w:rsidRPr="00D45262">
        <w:rPr>
          <w:rFonts w:ascii="Arial" w:hAnsi="Arial" w:cs="Arial"/>
          <w:color w:val="0F243E" w:themeColor="text2" w:themeShade="80"/>
        </w:rPr>
        <w:t>trzepli</w:t>
      </w:r>
      <w:proofErr w:type="spellEnd"/>
      <w:r w:rsidR="0065084C" w:rsidRPr="00D45262">
        <w:rPr>
          <w:rFonts w:ascii="Arial" w:hAnsi="Arial" w:cs="Arial"/>
          <w:color w:val="0F243E" w:themeColor="text2" w:themeShade="80"/>
        </w:rPr>
        <w:t xml:space="preserve"> zielonej obejmie:</w:t>
      </w:r>
    </w:p>
    <w:p w14:paraId="153F50AC" w14:textId="77777777" w:rsidR="000814FB" w:rsidRPr="00D45262" w:rsidRDefault="000814FB" w:rsidP="000814FB">
      <w:pPr>
        <w:pStyle w:val="Bezodstpw"/>
        <w:numPr>
          <w:ilvl w:val="0"/>
          <w:numId w:val="75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obserwację występowania gatunku w obszarze</w:t>
      </w:r>
      <w:r w:rsidR="00142D3D" w:rsidRPr="00D45262">
        <w:rPr>
          <w:rFonts w:ascii="Arial" w:hAnsi="Arial" w:cs="Arial"/>
          <w:color w:val="0F243E" w:themeColor="text2" w:themeShade="80"/>
        </w:rPr>
        <w:t>;</w:t>
      </w:r>
    </w:p>
    <w:p w14:paraId="39068AB6" w14:textId="77777777" w:rsidR="00C620A3" w:rsidRPr="00D45262" w:rsidRDefault="000814FB" w:rsidP="000814FB">
      <w:pPr>
        <w:pStyle w:val="Bezodstpw"/>
        <w:numPr>
          <w:ilvl w:val="0"/>
          <w:numId w:val="75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bookmarkStart w:id="15" w:name="_Hlk529253979"/>
      <w:r w:rsidRPr="00D45262">
        <w:rPr>
          <w:rFonts w:ascii="Arial" w:hAnsi="Arial" w:cs="Arial"/>
          <w:noProof/>
          <w:color w:val="0F243E" w:themeColor="text2" w:themeShade="80"/>
        </w:rPr>
        <w:t xml:space="preserve">rejestrację śladów obecności gatunku szczególnie: </w:t>
      </w:r>
      <w:r w:rsidR="0065084C" w:rsidRPr="00D45262">
        <w:rPr>
          <w:rFonts w:ascii="Arial" w:hAnsi="Arial" w:cs="Arial"/>
          <w:color w:val="0F243E" w:themeColor="text2" w:themeShade="80"/>
        </w:rPr>
        <w:t>zbiór wylinek</w:t>
      </w:r>
      <w:bookmarkEnd w:id="15"/>
      <w:r w:rsidR="0065084C" w:rsidRPr="00D45262">
        <w:rPr>
          <w:rFonts w:ascii="Arial" w:hAnsi="Arial" w:cs="Arial"/>
          <w:color w:val="0F243E" w:themeColor="text2" w:themeShade="80"/>
        </w:rPr>
        <w:t>,</w:t>
      </w:r>
      <w:r w:rsidR="001B1FEF" w:rsidRPr="00D45262">
        <w:rPr>
          <w:rFonts w:ascii="Arial" w:hAnsi="Arial" w:cs="Arial"/>
          <w:color w:val="0F243E" w:themeColor="text2" w:themeShade="80"/>
        </w:rPr>
        <w:t xml:space="preserve"> </w:t>
      </w:r>
      <w:r w:rsidR="0065084C" w:rsidRPr="00D45262">
        <w:rPr>
          <w:rFonts w:ascii="Arial" w:hAnsi="Arial" w:cs="Arial"/>
          <w:color w:val="0F243E" w:themeColor="text2" w:themeShade="80"/>
        </w:rPr>
        <w:t xml:space="preserve">które pozostały po wylocie </w:t>
      </w:r>
      <w:proofErr w:type="spellStart"/>
      <w:r w:rsidR="0065084C" w:rsidRPr="00D45262">
        <w:rPr>
          <w:rFonts w:ascii="Arial" w:hAnsi="Arial" w:cs="Arial"/>
          <w:color w:val="0F243E" w:themeColor="text2" w:themeShade="80"/>
        </w:rPr>
        <w:t>imagines</w:t>
      </w:r>
      <w:proofErr w:type="spellEnd"/>
      <w:r w:rsidR="0065084C" w:rsidRPr="00D45262">
        <w:rPr>
          <w:rFonts w:ascii="Arial" w:hAnsi="Arial" w:cs="Arial"/>
          <w:color w:val="0F243E" w:themeColor="text2" w:themeShade="80"/>
        </w:rPr>
        <w:t xml:space="preserve"> </w:t>
      </w:r>
      <w:bookmarkStart w:id="16" w:name="_Hlk529253644"/>
      <w:r w:rsidR="0065084C" w:rsidRPr="00D45262">
        <w:rPr>
          <w:rFonts w:ascii="Arial" w:hAnsi="Arial" w:cs="Arial"/>
          <w:color w:val="0F243E" w:themeColor="text2" w:themeShade="80"/>
        </w:rPr>
        <w:t>na wyznaczonych stanowiskach, tj. odcinkach brzegu rzeki</w:t>
      </w:r>
      <w:bookmarkEnd w:id="16"/>
      <w:r w:rsidR="00142D3D" w:rsidRPr="00D45262">
        <w:rPr>
          <w:rFonts w:ascii="Arial" w:hAnsi="Arial" w:cs="Arial"/>
          <w:color w:val="0F243E" w:themeColor="text2" w:themeShade="80"/>
        </w:rPr>
        <w:t>.</w:t>
      </w:r>
      <w:r w:rsidR="001B1FEF" w:rsidRPr="00D45262">
        <w:rPr>
          <w:rFonts w:ascii="Arial" w:hAnsi="Arial" w:cs="Arial"/>
          <w:color w:val="0F243E" w:themeColor="text2" w:themeShade="80"/>
        </w:rPr>
        <w:t xml:space="preserve"> </w:t>
      </w:r>
    </w:p>
    <w:p w14:paraId="4B0432BF" w14:textId="77777777" w:rsidR="00C620A3" w:rsidRPr="00D45262" w:rsidRDefault="00C620A3" w:rsidP="00C620A3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Wynikiem prac inwentaryzacyjnych będzie warstwa SHP z powierzchniami zasiedlonymi przez ten gatunek oraz mapa z ich rozmieszczeniem.</w:t>
      </w:r>
    </w:p>
    <w:p w14:paraId="7B1B9FED" w14:textId="77777777" w:rsidR="006B5049" w:rsidRPr="00D45262" w:rsidRDefault="000814FB" w:rsidP="005E098A">
      <w:pPr>
        <w:pStyle w:val="Bezodstpw"/>
        <w:numPr>
          <w:ilvl w:val="0"/>
          <w:numId w:val="62"/>
        </w:numPr>
        <w:tabs>
          <w:tab w:val="clear" w:pos="720"/>
          <w:tab w:val="num" w:pos="1276"/>
        </w:tabs>
        <w:spacing w:before="120" w:line="276" w:lineRule="auto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>i</w:t>
      </w:r>
      <w:r w:rsidR="004D5372" w:rsidRPr="00D45262">
        <w:rPr>
          <w:rFonts w:ascii="Arial" w:hAnsi="Arial" w:cs="Arial"/>
          <w:color w:val="0F243E" w:themeColor="text2" w:themeShade="80"/>
        </w:rPr>
        <w:t xml:space="preserve">nwentaryzacja </w:t>
      </w:r>
      <w:proofErr w:type="spellStart"/>
      <w:r w:rsidR="004D5372" w:rsidRPr="00D45262">
        <w:rPr>
          <w:rFonts w:ascii="Arial" w:hAnsi="Arial" w:cs="Arial"/>
          <w:color w:val="0F243E" w:themeColor="text2" w:themeShade="80"/>
        </w:rPr>
        <w:t>poczwarówki</w:t>
      </w:r>
      <w:proofErr w:type="spellEnd"/>
      <w:r w:rsidR="004D5372" w:rsidRPr="00D45262">
        <w:rPr>
          <w:rFonts w:ascii="Arial" w:hAnsi="Arial" w:cs="Arial"/>
          <w:color w:val="0F243E" w:themeColor="text2" w:themeShade="80"/>
        </w:rPr>
        <w:t xml:space="preserve"> zwężonej obejmie:</w:t>
      </w:r>
    </w:p>
    <w:p w14:paraId="6DD33F6E" w14:textId="77777777" w:rsidR="000814FB" w:rsidRPr="00D45262" w:rsidRDefault="004D5372" w:rsidP="000814FB">
      <w:pPr>
        <w:pStyle w:val="Bezodstpw"/>
        <w:numPr>
          <w:ilvl w:val="0"/>
          <w:numId w:val="76"/>
        </w:numPr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bookmarkStart w:id="17" w:name="_Hlk529254430"/>
      <w:r w:rsidRPr="00D45262">
        <w:rPr>
          <w:rFonts w:ascii="Arial" w:hAnsi="Arial" w:cs="Arial"/>
          <w:color w:val="0F243E" w:themeColor="text2" w:themeShade="80"/>
        </w:rPr>
        <w:t xml:space="preserve">wykonanie kontroli wszystkich podmokłych, otwartych, o różnym pochodzeniu łąk, młak, brzegów jezior i torfowisk węglanowych oraz ziołorośli z wierzbówką </w:t>
      </w:r>
      <w:r w:rsidRPr="00D45262">
        <w:rPr>
          <w:rFonts w:ascii="Arial" w:hAnsi="Arial" w:cs="Arial"/>
          <w:i/>
          <w:color w:val="0F243E" w:themeColor="text2" w:themeShade="80"/>
        </w:rPr>
        <w:t>(</w:t>
      </w:r>
      <w:proofErr w:type="spellStart"/>
      <w:r w:rsidRPr="00D45262">
        <w:rPr>
          <w:rFonts w:ascii="Arial" w:hAnsi="Arial" w:cs="Arial"/>
          <w:i/>
          <w:color w:val="0F243E" w:themeColor="text2" w:themeShade="80"/>
        </w:rPr>
        <w:t>Filipendula</w:t>
      </w:r>
      <w:proofErr w:type="spellEnd"/>
      <w:r w:rsidRPr="00D45262">
        <w:rPr>
          <w:rFonts w:ascii="Arial" w:hAnsi="Arial" w:cs="Arial"/>
          <w:i/>
          <w:color w:val="0F243E" w:themeColor="text2" w:themeShade="80"/>
        </w:rPr>
        <w:t xml:space="preserve"> sp.)</w:t>
      </w:r>
      <w:bookmarkEnd w:id="17"/>
      <w:r w:rsidR="00142D3D" w:rsidRPr="00D45262">
        <w:rPr>
          <w:rFonts w:ascii="Arial" w:hAnsi="Arial" w:cs="Arial"/>
          <w:color w:val="0F243E" w:themeColor="text2" w:themeShade="80"/>
        </w:rPr>
        <w:t>.</w:t>
      </w:r>
    </w:p>
    <w:p w14:paraId="5C35545F" w14:textId="77777777" w:rsidR="004D5372" w:rsidRPr="00D45262" w:rsidRDefault="000814FB" w:rsidP="00DA44D2">
      <w:pPr>
        <w:pStyle w:val="Bezodstpw"/>
        <w:spacing w:line="276" w:lineRule="auto"/>
        <w:ind w:left="993"/>
        <w:jc w:val="both"/>
        <w:rPr>
          <w:rFonts w:ascii="Arial" w:hAnsi="Arial" w:cs="Arial"/>
          <w:color w:val="0F243E" w:themeColor="text2" w:themeShade="80"/>
        </w:rPr>
      </w:pPr>
      <w:r w:rsidRPr="00D45262">
        <w:rPr>
          <w:rFonts w:ascii="Arial" w:hAnsi="Arial" w:cs="Arial"/>
          <w:color w:val="0F243E" w:themeColor="text2" w:themeShade="80"/>
        </w:rPr>
        <w:t xml:space="preserve">Wynikiem prac inwentaryzacyjnych będzie warstwa </w:t>
      </w:r>
      <w:r w:rsidR="004D5372" w:rsidRPr="00D45262">
        <w:rPr>
          <w:rFonts w:ascii="Arial" w:hAnsi="Arial" w:cs="Arial"/>
          <w:color w:val="0F243E" w:themeColor="text2" w:themeShade="80"/>
        </w:rPr>
        <w:t xml:space="preserve">SHP </w:t>
      </w:r>
      <w:bookmarkStart w:id="18" w:name="_Hlk529254246"/>
      <w:r w:rsidR="004D5372" w:rsidRPr="00D45262">
        <w:rPr>
          <w:rFonts w:ascii="Arial" w:hAnsi="Arial" w:cs="Arial"/>
          <w:color w:val="0F243E" w:themeColor="text2" w:themeShade="80"/>
        </w:rPr>
        <w:t>z powierzchniami zasiedlonymi przez ten gatunek</w:t>
      </w:r>
      <w:bookmarkEnd w:id="18"/>
      <w:r w:rsidR="004D5372" w:rsidRPr="00D45262">
        <w:rPr>
          <w:rFonts w:ascii="Arial" w:hAnsi="Arial" w:cs="Arial"/>
          <w:color w:val="0F243E" w:themeColor="text2" w:themeShade="80"/>
        </w:rPr>
        <w:t xml:space="preserve"> oraz mapy z ich rozmieszczeniem.</w:t>
      </w:r>
    </w:p>
    <w:p w14:paraId="04F2B2A2" w14:textId="77777777" w:rsidR="007E24F6" w:rsidRPr="00D45262" w:rsidRDefault="006B5049" w:rsidP="00DA44D2">
      <w:pPr>
        <w:numPr>
          <w:ilvl w:val="0"/>
          <w:numId w:val="62"/>
        </w:numPr>
        <w:tabs>
          <w:tab w:val="clear" w:pos="720"/>
          <w:tab w:val="num" w:pos="567"/>
        </w:tabs>
        <w:spacing w:before="120" w:after="120" w:line="240" w:lineRule="auto"/>
        <w:ind w:left="993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s</w:t>
      </w:r>
      <w:r w:rsidR="00CB1F80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tan ochrony siedlisk przyrod</w:t>
      </w:r>
      <w:r w:rsidR="009C5C1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niczych</w:t>
      </w:r>
      <w:r w:rsidR="00CB1F80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i gatunków występujących w</w:t>
      </w:r>
      <w:r w:rsidR="00C2717D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CB1F80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obszarze powinien być wyrażony parametrami i wskaźnikami przyjętymi dla danego typu siedliska/gatunku na podstawie </w:t>
      </w:r>
      <w:r w:rsidR="00CB1F8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przewodników metodycznych oraz wyników monitoringu siedlisk przyrodniczych i</w:t>
      </w:r>
      <w:r w:rsidR="00D26AB9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CB1F8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gatunków, opracowanych w ramach Państwowego Monitoringu Środowiska (zwanego dalej „PMŚ”) przez Główny Inspektorat Ochrony Środowiska (zwany dalej „GIOŚ”) dostępnych na stronie internetowej </w:t>
      </w:r>
      <w:r w:rsidR="00CB1F80" w:rsidRPr="00D45262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http://siedliska.gios.gov.pl/pl/publikacje/przewodniki-metodyczne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>, opublikowanych dla:</w:t>
      </w:r>
    </w:p>
    <w:p w14:paraId="6DBB9677" w14:textId="77777777" w:rsidR="00CB1F80" w:rsidRPr="00D45262" w:rsidRDefault="00142D3D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1337 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bobra </w:t>
      </w:r>
      <w:r w:rsidR="001773ED" w:rsidRPr="00D45262">
        <w:rPr>
          <w:rFonts w:eastAsia="Times New Roman" w:cs="Arial"/>
          <w:color w:val="0F243E" w:themeColor="text2" w:themeShade="80"/>
          <w:sz w:val="22"/>
          <w:lang w:eastAsia="pl-PL"/>
        </w:rPr>
        <w:t>(</w:t>
      </w:r>
      <w:proofErr w:type="spellStart"/>
      <w:r w:rsidR="00CB1F80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Castor</w:t>
      </w:r>
      <w:proofErr w:type="spellEnd"/>
      <w:r w:rsidR="00CB1F80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CB1F80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fiber</w:t>
      </w:r>
      <w:proofErr w:type="spellEnd"/>
      <w:r w:rsidR="001773ED" w:rsidRPr="00D45262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pracy </w:t>
      </w:r>
      <w:proofErr w:type="spellStart"/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>Makomaska-Juchiewicz</w:t>
      </w:r>
      <w:proofErr w:type="spellEnd"/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M. i Bonka M. (red.) 2015. Monitoring gatunków zwierząt. Przewodnik metodyczny. Część IV. GIOŚ, Warszawa;</w:t>
      </w:r>
    </w:p>
    <w:p w14:paraId="5088341D" w14:textId="77777777" w:rsidR="00CB1F80" w:rsidRPr="00D45262" w:rsidRDefault="00142D3D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1355 </w:t>
      </w:r>
      <w:r w:rsidR="00041603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wydry </w:t>
      </w:r>
      <w:r w:rsidR="001773ED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(</w:t>
      </w:r>
      <w:r w:rsidR="00041603" w:rsidRPr="00D45262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Lutra lutra</w:t>
      </w:r>
      <w:r w:rsidR="001773ED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)</w:t>
      </w:r>
      <w:r w:rsidR="00CB1F80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pracy </w:t>
      </w:r>
      <w:proofErr w:type="spellStart"/>
      <w:r w:rsidR="00041603" w:rsidRPr="00D45262">
        <w:rPr>
          <w:rFonts w:eastAsia="Times New Roman" w:cs="Arial"/>
          <w:color w:val="0F243E" w:themeColor="text2" w:themeShade="80"/>
          <w:sz w:val="22"/>
          <w:lang w:eastAsia="pl-PL"/>
        </w:rPr>
        <w:t>Makomaska-Juchiewicz</w:t>
      </w:r>
      <w:proofErr w:type="spellEnd"/>
      <w:r w:rsidR="0004160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M. i Bonka M. (red.) 2015. Monitoring gatunków zwierząt. Przewodnik metodyczny. Część IV. GIOŚ, Warszawa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14441122" w14:textId="77777777" w:rsidR="00CB1F80" w:rsidRPr="00D45262" w:rsidRDefault="00142D3D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1060 </w:t>
      </w:r>
      <w:r w:rsidR="00013111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c</w:t>
      </w:r>
      <w:r w:rsidR="00041603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zerwończyk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a</w:t>
      </w:r>
      <w:r w:rsidR="00041603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niepar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ka</w:t>
      </w:r>
      <w:r w:rsidR="00041603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1773ED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(</w:t>
      </w:r>
      <w:r w:rsidR="00041603" w:rsidRPr="00D45262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Lycaena dispar</w:t>
      </w:r>
      <w:r w:rsidR="001773ED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)</w:t>
      </w:r>
      <w:r w:rsidR="00CB1F80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pracy </w:t>
      </w:r>
      <w:proofErr w:type="spellStart"/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>Makomaska-Juchiewicz</w:t>
      </w:r>
      <w:proofErr w:type="spellEnd"/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M. i Bonka M. (red.) 2015. Monitoring gatunków zwierząt. Przewodnik metodyczny. Część IV. 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>GIOŚ, Warszawa;</w:t>
      </w:r>
    </w:p>
    <w:p w14:paraId="1251FB9A" w14:textId="77777777" w:rsidR="00CB1F80" w:rsidRPr="00D45262" w:rsidRDefault="00142D3D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lastRenderedPageBreak/>
        <w:t xml:space="preserve">4038 </w:t>
      </w:r>
      <w:r w:rsidR="00013111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czerwończyk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a</w:t>
      </w:r>
      <w:r w:rsidR="00013111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fiolet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ka</w:t>
      </w:r>
      <w:r w:rsidR="00013111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1773ED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(</w:t>
      </w:r>
      <w:r w:rsidR="00013111" w:rsidRPr="00D45262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Lycaena helle</w:t>
      </w:r>
      <w:r w:rsidR="001773ED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)</w:t>
      </w:r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pracy </w:t>
      </w:r>
      <w:proofErr w:type="spellStart"/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>Makomaska-Juchiewicz</w:t>
      </w:r>
      <w:proofErr w:type="spellEnd"/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M. i Baran P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>. (red.) 201</w:t>
      </w:r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Monitoring gatunków </w:t>
      </w:r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. Przewodnik metodyczny. Część </w:t>
      </w:r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>I. GIOŚ, Warszawa;</w:t>
      </w:r>
    </w:p>
    <w:p w14:paraId="6E2E09E6" w14:textId="77777777" w:rsidR="00013111" w:rsidRPr="00D45262" w:rsidRDefault="00142D3D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1037 </w:t>
      </w:r>
      <w:r w:rsidR="00013111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trzepl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i</w:t>
      </w:r>
      <w:r w:rsidR="00013111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zielon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ej</w:t>
      </w:r>
      <w:r w:rsidR="00013111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(</w:t>
      </w:r>
      <w:r w:rsidR="00013111" w:rsidRPr="00D45262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Ophiogomphus cecilia</w:t>
      </w:r>
      <w:r w:rsidR="00013111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) </w:t>
      </w:r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pracy </w:t>
      </w:r>
      <w:proofErr w:type="spellStart"/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>Makomaska-Juchiewicz</w:t>
      </w:r>
      <w:proofErr w:type="spellEnd"/>
      <w:r w:rsidR="0001311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M. (red.) 2010. Monitoring gatunków zwierząt. Przewodnik metodyczny. Część I. GIOŚ, Warszawa;</w:t>
      </w:r>
    </w:p>
    <w:p w14:paraId="773EBD47" w14:textId="77777777" w:rsidR="00502AFF" w:rsidRPr="00D45262" w:rsidRDefault="00142D3D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1014 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poczwarówk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i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zwężon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ej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(</w:t>
      </w:r>
      <w:r w:rsidR="00502AFF" w:rsidRPr="00D45262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Vertigo angustior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)</w:t>
      </w:r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pracy </w:t>
      </w:r>
      <w:proofErr w:type="spellStart"/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>Makomaska-Juchiewicz</w:t>
      </w:r>
      <w:proofErr w:type="spellEnd"/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M. i</w:t>
      </w:r>
      <w:r w:rsidR="005065F7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>Baran P. (red.) 2012. Monitoring gatunków zwierząt. Przewodnik metodyczny. Część II. GIOŚ, Warszawa;</w:t>
      </w:r>
    </w:p>
    <w:p w14:paraId="3CF04F65" w14:textId="77777777" w:rsidR="00CB1F80" w:rsidRPr="00D45262" w:rsidRDefault="00CB1F80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31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50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B4336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s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tarorzecz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y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i naturaln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ych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eutroficzn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ych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zbiornik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ów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wodn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ych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ze zbiorowiskami z</w:t>
      </w:r>
      <w:r w:rsidR="00502AFF" w:rsidRPr="00D45262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 xml:space="preserve"> Nympheion, Potamion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 pracy Mróz W. (red.) 201</w:t>
      </w:r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 Monitoring siedlisk przyrodniczych. Przewodnik metodyczny. Część I</w:t>
      </w:r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 GIOŚ, Warszawa;</w:t>
      </w:r>
    </w:p>
    <w:p w14:paraId="6A22A03E" w14:textId="77777777" w:rsidR="00CB1F80" w:rsidRPr="00D45262" w:rsidRDefault="00CB1F80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6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510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B4336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e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kstensywnie użytkowan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ych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niżow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ych łąk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śwież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ych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(</w:t>
      </w:r>
      <w:r w:rsidR="00502AFF" w:rsidRPr="00D45262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Arrhenatherion</w:t>
      </w:r>
      <w:r w:rsidR="00502AFF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)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pracy Mróz W. (red.) 201</w:t>
      </w:r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 Monitoring siedlisk przyrodniczych. Przewodnik metodyczny. Część I</w:t>
      </w:r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>II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 GIOŚ, Warszawa;</w:t>
      </w:r>
    </w:p>
    <w:p w14:paraId="4D6A6076" w14:textId="77777777" w:rsidR="00CB1F80" w:rsidRPr="00D45262" w:rsidRDefault="00CB1F80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7230 górskich i nizinnych torfowisk zasadowych o charakterze młak, turzycowisk i mechowisk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 pracy Mróz W. (red.) 2012. Monitoring siedlisk przyrodniczych. Przewodnik metodyczny. Część III. GIOŚ, Warszawa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;</w:t>
      </w:r>
    </w:p>
    <w:p w14:paraId="050364F7" w14:textId="77777777" w:rsidR="00502AFF" w:rsidRPr="00D45262" w:rsidRDefault="00502AFF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9110 </w:t>
      </w:r>
      <w:r w:rsidR="00B4336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k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waśn</w:t>
      </w:r>
      <w:r w:rsidR="005246CB"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ych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buczyn (</w:t>
      </w:r>
      <w:r w:rsidRPr="00D45262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Luzulo-Fagenion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) </w:t>
      </w:r>
      <w:r w:rsidRPr="00D45262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w pracy Mróz W. (red.) 2015. Monitoring siedlisk przyrodniczych. Przewodnik metodyczny. Część IV. GIOŚ, Warszawa;</w:t>
      </w:r>
    </w:p>
    <w:p w14:paraId="6E44FFE4" w14:textId="77777777" w:rsidR="00502AFF" w:rsidRPr="00D45262" w:rsidRDefault="00502AFF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9130 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żyzn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buczyn (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Dentario</w:t>
      </w:r>
      <w:proofErr w:type="spellEnd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glandulosae-Fagenion</w:t>
      </w:r>
      <w:proofErr w:type="spellEnd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, Galio 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odorati-Fagenion</w:t>
      </w:r>
      <w:proofErr w:type="spellEnd"/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 pracy Mróz W. (red.) 201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5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 Monitoring siedlisk przyrodniczych. Przewodnik metodyczny. Część I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V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 GIOŚ, Warszawa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;</w:t>
      </w:r>
    </w:p>
    <w:p w14:paraId="6819B574" w14:textId="77777777" w:rsidR="00502AFF" w:rsidRPr="00D45262" w:rsidRDefault="00502AFF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9160 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grąd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subatlantycki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ego</w:t>
      </w:r>
      <w:proofErr w:type="spellEnd"/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Stellario-Carpinetum</w:t>
      </w:r>
      <w:proofErr w:type="spellEnd"/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 pracy Mróz W. (red.) 2012. Monitoring siedlisk przyrodniczych. Przewodnik metodyczny. Część III. GIOŚ, Warszawa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;</w:t>
      </w:r>
    </w:p>
    <w:p w14:paraId="3D530513" w14:textId="77777777" w:rsidR="00502AFF" w:rsidRPr="00D45262" w:rsidRDefault="00502AFF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9190 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kwaśn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dąbr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ó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w (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Quercetea</w:t>
      </w:r>
      <w:proofErr w:type="spellEnd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robori-petraeae</w:t>
      </w:r>
      <w:proofErr w:type="spellEnd"/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 pracy Mróz W. (red.) 2012. Monitoring siedlisk przyrodniczych. Przewodnik metodyczny. Część III. GIOŚ, Warszawa</w:t>
      </w:r>
      <w:r w:rsidRPr="00D45262">
        <w:rPr>
          <w:rFonts w:eastAsia="Times New Roman" w:cs="Arial"/>
          <w:noProof/>
          <w:color w:val="0F243E" w:themeColor="text2" w:themeShade="80"/>
          <w:sz w:val="22"/>
          <w:lang w:eastAsia="pl-PL"/>
        </w:rPr>
        <w:t>;</w:t>
      </w:r>
    </w:p>
    <w:p w14:paraId="34F66CE4" w14:textId="77777777" w:rsidR="00502AFF" w:rsidRPr="00D45262" w:rsidRDefault="00CB1F80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91D0 borów i lasów bagiennych w pracy Mróz W. (red.) 2010. Monitoring siedlisk przyrodniczych. Przewodnik metodyczny. Część I. GIOŚ, Warszawa</w:t>
      </w:r>
      <w:r w:rsidR="00502AFF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CBC2923" w14:textId="77777777" w:rsidR="00CB1F80" w:rsidRPr="00D45262" w:rsidRDefault="00502AFF" w:rsidP="006B5049">
      <w:pPr>
        <w:numPr>
          <w:ilvl w:val="0"/>
          <w:numId w:val="55"/>
        </w:numPr>
        <w:spacing w:before="120" w:after="120" w:line="240" w:lineRule="auto"/>
        <w:ind w:left="1276" w:hanging="141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91E0 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łęg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wierzbow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, topolow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3D2CB3" w:rsidRPr="00D4526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olszow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jesionow</w:t>
      </w:r>
      <w:r w:rsidR="005246CB" w:rsidRPr="00D45262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(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Salicetum</w:t>
      </w:r>
      <w:proofErr w:type="spellEnd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albo-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fragilis</w:t>
      </w:r>
      <w:proofErr w:type="spellEnd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, 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Populetum</w:t>
      </w:r>
      <w:proofErr w:type="spellEnd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albae</w:t>
      </w:r>
      <w:proofErr w:type="spellEnd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, 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Alnenion</w:t>
      </w:r>
      <w:proofErr w:type="spellEnd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>glutinoso-incanae</w:t>
      </w:r>
      <w:proofErr w:type="spellEnd"/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, olsy źródliskowe)</w:t>
      </w:r>
      <w:r w:rsidR="00B4336B" w:rsidRPr="00D45262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pracy Mróz W. (red.) 201</w:t>
      </w:r>
      <w:r w:rsidR="00B4336B" w:rsidRPr="00D45262">
        <w:rPr>
          <w:rFonts w:eastAsia="Times New Roman" w:cs="Arial"/>
          <w:color w:val="0F243E" w:themeColor="text2" w:themeShade="80"/>
          <w:sz w:val="22"/>
          <w:lang w:eastAsia="pl-PL"/>
        </w:rPr>
        <w:t>0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. Monitoring siedlisk przyrodniczych. Przewodnik metodyczny. Część I. GIOŚ, Warszawa</w:t>
      </w:r>
      <w:r w:rsidR="00CB1F80" w:rsidRPr="00D45262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09831A68" w14:textId="77777777" w:rsidR="007E24F6" w:rsidRPr="00D45262" w:rsidRDefault="00066741" w:rsidP="00DA44D2">
      <w:pPr>
        <w:numPr>
          <w:ilvl w:val="0"/>
          <w:numId w:val="62"/>
        </w:numPr>
        <w:ind w:hanging="29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97B83" w:rsidRPr="00D45262">
        <w:rPr>
          <w:rFonts w:eastAsia="Times New Roman" w:cs="Arial"/>
          <w:color w:val="0F243E" w:themeColor="text2" w:themeShade="80"/>
          <w:sz w:val="22"/>
          <w:lang w:eastAsia="pl-PL"/>
        </w:rPr>
        <w:t>ynikiem badań dotyczących oceny stanu ochrony siedliska/g</w:t>
      </w:r>
      <w:r w:rsidR="0025286B" w:rsidRPr="00D45262">
        <w:rPr>
          <w:rFonts w:eastAsia="Times New Roman" w:cs="Arial"/>
          <w:color w:val="0F243E" w:themeColor="text2" w:themeShade="80"/>
          <w:sz w:val="22"/>
          <w:lang w:eastAsia="pl-PL"/>
        </w:rPr>
        <w:t>atunku w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D45262">
        <w:rPr>
          <w:rFonts w:eastAsia="Times New Roman" w:cs="Arial"/>
          <w:color w:val="0F243E" w:themeColor="text2" w:themeShade="80"/>
          <w:sz w:val="22"/>
          <w:lang w:eastAsia="pl-PL"/>
        </w:rPr>
        <w:t>obszarze Natura 2000 będą</w:t>
      </w:r>
      <w:r w:rsidR="00497B8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wypełnione karty obserwacji siedliska przyrodniczego/gatunku</w:t>
      </w:r>
      <w:r w:rsidR="0034390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34390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obszarze Natura 2000, </w:t>
      </w:r>
      <w:r w:rsidR="00497B8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karty obserwacji siedliska przyrodniczego/gatunku na </w:t>
      </w:r>
      <w:r w:rsidR="0034390A" w:rsidRPr="00D45262">
        <w:rPr>
          <w:rFonts w:eastAsia="Times New Roman" w:cs="Arial"/>
          <w:color w:val="0F243E" w:themeColor="text2" w:themeShade="80"/>
          <w:sz w:val="22"/>
          <w:lang w:eastAsia="pl-PL"/>
        </w:rPr>
        <w:t>stanowiskach</w:t>
      </w:r>
      <w:r w:rsidR="00497B8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cyfrowe dane informacyjne. Ekspert </w:t>
      </w:r>
      <w:r w:rsidR="0034390A" w:rsidRPr="00D45262">
        <w:rPr>
          <w:rFonts w:eastAsia="Times New Roman" w:cs="Arial"/>
          <w:color w:val="0F243E" w:themeColor="text2" w:themeShade="80"/>
          <w:sz w:val="22"/>
          <w:lang w:eastAsia="pl-PL"/>
        </w:rPr>
        <w:t>dokona oceny stanu ochrony w oparciu o wszystkie płaty</w:t>
      </w:r>
      <w:r w:rsidR="0076020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</w:t>
      </w:r>
      <w:r w:rsidR="0034390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albo</w:t>
      </w:r>
      <w:r w:rsidR="00D36E2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34390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 dużym rozdrobnieniu płatów (powyżej </w:t>
      </w:r>
      <w:r w:rsidR="0025286B" w:rsidRPr="00D45262">
        <w:rPr>
          <w:rFonts w:eastAsia="Times New Roman" w:cs="Arial"/>
          <w:color w:val="0F243E" w:themeColor="text2" w:themeShade="80"/>
          <w:sz w:val="22"/>
          <w:lang w:eastAsia="pl-PL"/>
        </w:rPr>
        <w:t>10 w</w:t>
      </w:r>
      <w:r w:rsidR="002963E6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D45262">
        <w:rPr>
          <w:rFonts w:eastAsia="Times New Roman" w:cs="Arial"/>
          <w:color w:val="0F243E" w:themeColor="text2" w:themeShade="80"/>
          <w:sz w:val="22"/>
          <w:lang w:eastAsia="pl-PL"/>
        </w:rPr>
        <w:t>obszarze Natura 2000)</w:t>
      </w:r>
      <w:r w:rsidR="00D36E2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E33C9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założy stanowiska </w:t>
      </w:r>
      <w:r w:rsidR="0034390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na reprezentatywnej próbie płatów obejmującej </w:t>
      </w:r>
      <w:r w:rsidR="00497B83" w:rsidRPr="00D45262">
        <w:rPr>
          <w:rFonts w:eastAsia="Times New Roman" w:cs="Arial"/>
          <w:color w:val="0F243E" w:themeColor="text2" w:themeShade="80"/>
          <w:sz w:val="22"/>
          <w:lang w:eastAsia="pl-PL"/>
        </w:rPr>
        <w:t>co najmniej 50% całkowitego areału siedliska w obszarze Natura 2000, uzasadniając każdorazowo dobó</w:t>
      </w:r>
      <w:r w:rsidR="00D36E2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r płatów oraz przyjmując płaty </w:t>
      </w:r>
      <w:r w:rsidR="00497B83" w:rsidRPr="00D45262">
        <w:rPr>
          <w:rFonts w:eastAsia="Times New Roman" w:cs="Arial"/>
          <w:color w:val="0F243E" w:themeColor="text2" w:themeShade="80"/>
          <w:sz w:val="22"/>
          <w:lang w:eastAsia="pl-PL"/>
        </w:rPr>
        <w:t>zróżnicowane pod względem wykształcenia i zachowania.</w:t>
      </w:r>
    </w:p>
    <w:p w14:paraId="0598B079" w14:textId="77777777" w:rsidR="002245F0" w:rsidRPr="00D45262" w:rsidRDefault="002245F0" w:rsidP="00DA44D2">
      <w:pPr>
        <w:widowControl w:val="0"/>
        <w:numPr>
          <w:ilvl w:val="0"/>
          <w:numId w:val="62"/>
        </w:numPr>
        <w:spacing w:after="120" w:line="240" w:lineRule="auto"/>
        <w:ind w:hanging="29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Wykonawca uszczegółowi i przedstawi do akceptacji Zamawiające</w:t>
      </w:r>
      <w:r w:rsidR="001F2BA7" w:rsidRPr="00D45262">
        <w:rPr>
          <w:rFonts w:eastAsia="Times New Roman" w:cs="Arial"/>
          <w:color w:val="0F243E" w:themeColor="text2" w:themeShade="80"/>
          <w:sz w:val="22"/>
          <w:lang w:eastAsia="pl-PL"/>
        </w:rPr>
        <w:t>mu,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zakres i</w:t>
      </w:r>
      <w:r w:rsidR="0025286B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harmonogram prac terenowych niezbędnych do </w:t>
      </w:r>
      <w:r w:rsidR="006D4196" w:rsidRPr="00D45262">
        <w:rPr>
          <w:rFonts w:eastAsia="Times New Roman" w:cs="Arial"/>
          <w:color w:val="0F243E" w:themeColor="text2" w:themeShade="80"/>
          <w:sz w:val="22"/>
          <w:lang w:eastAsia="pl-PL"/>
        </w:rPr>
        <w:t>inwentaryzacji i</w:t>
      </w:r>
      <w:r w:rsidR="00193C15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stanu ochrony 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7D789D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B1FEF"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ochrony</w:t>
      </w:r>
      <w:r w:rsidR="0006674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terminie </w:t>
      </w:r>
      <w:r w:rsidR="00066741" w:rsidRPr="00D45262">
        <w:rPr>
          <w:rFonts w:eastAsia="Times New Roman" w:cs="Arial"/>
          <w:b/>
          <w:color w:val="0F243E" w:themeColor="text2" w:themeShade="80"/>
          <w:sz w:val="22"/>
          <w:lang w:eastAsia="pl-PL"/>
        </w:rPr>
        <w:t>1 miesiąca</w:t>
      </w:r>
      <w:r w:rsidR="00066741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daty podpisania umowy;</w:t>
      </w:r>
    </w:p>
    <w:p w14:paraId="4DB6B745" w14:textId="77777777" w:rsidR="002245F0" w:rsidRPr="00D45262" w:rsidRDefault="00066741" w:rsidP="00DA44D2">
      <w:pPr>
        <w:numPr>
          <w:ilvl w:val="0"/>
          <w:numId w:val="62"/>
        </w:numPr>
        <w:spacing w:after="120" w:line="240" w:lineRule="auto"/>
        <w:ind w:hanging="29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dział 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– dobrowolnych członków</w:t>
      </w:r>
      <w:r w:rsidR="0025286B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Zespołu Lokalnej Współpracy w 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>pracach terenowych i kameralnych jest bezpłatny. Wykonawca zapewni transport do i z miejsca badań terenowych oraz niezbędny sprzęt (np. GPS), materiały (np. mapy, metodykę prowadzenia prac itp.);</w:t>
      </w:r>
    </w:p>
    <w:p w14:paraId="75A1BD70" w14:textId="77777777" w:rsidR="002245F0" w:rsidRPr="00D45262" w:rsidRDefault="002245F0" w:rsidP="00DA44D2">
      <w:pPr>
        <w:numPr>
          <w:ilvl w:val="0"/>
          <w:numId w:val="62"/>
        </w:numPr>
        <w:spacing w:after="120" w:line="240" w:lineRule="auto"/>
        <w:ind w:hanging="29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nie przewiduje możliwości zakupu od ekspertów 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przyrodników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wyników badań opracowanych przed dniem podpisania umowy</w:t>
      </w:r>
      <w:r w:rsidR="0048083E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58ED56B1" w14:textId="77777777" w:rsidR="0048083E" w:rsidRPr="00D45262" w:rsidRDefault="002245F0" w:rsidP="00DA44D2">
      <w:pPr>
        <w:numPr>
          <w:ilvl w:val="0"/>
          <w:numId w:val="62"/>
        </w:numPr>
        <w:spacing w:before="120" w:after="120" w:line="240" w:lineRule="auto"/>
        <w:ind w:hanging="294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będzie przestrzegał założeń ogólnej metodyki prac terenowych mających na celu uzupełnienie wiedzy o występowaniu </w:t>
      </w:r>
      <w:r w:rsidR="00FB0E14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i </w:t>
      </w:r>
      <w:r w:rsidR="002D4E7A" w:rsidRPr="00D45262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stanu ich ochrony</w:t>
      </w:r>
      <w:r w:rsidR="00DC0822" w:rsidRPr="00D45262">
        <w:rPr>
          <w:rFonts w:eastAsia="Times New Roman" w:cs="Arial"/>
          <w:color w:val="0F243E" w:themeColor="text2" w:themeShade="80"/>
          <w:sz w:val="22"/>
          <w:lang w:eastAsia="pl-PL"/>
        </w:rPr>
        <w:t>. Opis stosowanej metodyki prac terenowych będzie stanowił część dokumentacji dotyczącej sprawozdania z prac terenowych</w:t>
      </w:r>
      <w:r w:rsidR="00730623"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24239873" w14:textId="77777777" w:rsidR="002245F0" w:rsidRPr="00D45262" w:rsidRDefault="0048083E" w:rsidP="00DA44D2">
      <w:pPr>
        <w:numPr>
          <w:ilvl w:val="0"/>
          <w:numId w:val="62"/>
        </w:numPr>
        <w:spacing w:before="120" w:after="120" w:line="240" w:lineRule="auto"/>
        <w:ind w:hanging="294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D45262">
        <w:rPr>
          <w:rFonts w:cs="Arial"/>
          <w:color w:val="0F243E" w:themeColor="text2" w:themeShade="80"/>
          <w:sz w:val="22"/>
        </w:rPr>
        <w:t>Wykonawca w celu realizacji umowy będzie zobowiązany dysponować odpowiednimi zezwoleniami na wy</w:t>
      </w:r>
      <w:r w:rsidR="0060553F" w:rsidRPr="00D45262">
        <w:rPr>
          <w:rFonts w:cs="Arial"/>
          <w:color w:val="0F243E" w:themeColor="text2" w:themeShade="80"/>
          <w:sz w:val="22"/>
        </w:rPr>
        <w:t>konywanie czynności chwytania i</w:t>
      </w:r>
      <w:r w:rsidR="00066741" w:rsidRPr="00D45262">
        <w:rPr>
          <w:rFonts w:cs="Arial"/>
          <w:color w:val="0F243E" w:themeColor="text2" w:themeShade="80"/>
          <w:sz w:val="22"/>
        </w:rPr>
        <w:t xml:space="preserve"> </w:t>
      </w:r>
      <w:r w:rsidRPr="00D45262">
        <w:rPr>
          <w:rFonts w:cs="Arial"/>
          <w:color w:val="0F243E" w:themeColor="text2" w:themeShade="80"/>
          <w:sz w:val="22"/>
        </w:rPr>
        <w:t>przetrzymywania gatunków chronionych zgodnie z art. 56 ust. 2, pkt. 2 ustawy z dnia 16 kwietnia 2004 r. o</w:t>
      </w:r>
      <w:r w:rsidR="00066741" w:rsidRPr="00D45262">
        <w:rPr>
          <w:rFonts w:cs="Arial"/>
          <w:color w:val="0F243E" w:themeColor="text2" w:themeShade="80"/>
          <w:sz w:val="22"/>
        </w:rPr>
        <w:t> </w:t>
      </w:r>
      <w:r w:rsidRPr="00D45262">
        <w:rPr>
          <w:rFonts w:cs="Arial"/>
          <w:color w:val="0F243E" w:themeColor="text2" w:themeShade="80"/>
          <w:sz w:val="22"/>
        </w:rPr>
        <w:t>ochronie przyrody, w zakresie objętym przedmiotem zamówienia;</w:t>
      </w:r>
    </w:p>
    <w:p w14:paraId="049C2695" w14:textId="77777777" w:rsidR="002245F0" w:rsidRPr="00D45262" w:rsidRDefault="00066741" w:rsidP="00DA44D2">
      <w:pPr>
        <w:numPr>
          <w:ilvl w:val="0"/>
          <w:numId w:val="62"/>
        </w:numPr>
        <w:spacing w:after="120" w:line="240" w:lineRule="auto"/>
        <w:ind w:hanging="29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="002245F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odczas uszczegółowiania i weryfikacji zakresu prac terenowych Wykonawca przeprowadzi analizę ist</w:t>
      </w:r>
      <w:r w:rsidR="007C131A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niejącego poziomu rozpoznania w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zakresie inwentaryzacji zasobów, która polega na</w:t>
      </w:r>
      <w:r w:rsidR="00B224D6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sprawdzeniu spójności i jednolitości istniejących materiałów w ramach całego obszaru Natura 2000</w:t>
      </w:r>
      <w:r w:rsidR="00B224D6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oraz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weźmie pod uwagę poziom rozpoznania 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FB0E14" w:rsidRPr="00D45262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43F1D" w:rsidRPr="00D45262">
        <w:rPr>
          <w:rFonts w:eastAsia="Times New Roman" w:cs="Arial"/>
          <w:color w:val="0F243E" w:themeColor="text2" w:themeShade="80"/>
          <w:sz w:val="22"/>
          <w:lang w:eastAsia="pl-PL"/>
        </w:rPr>
        <w:t>ochrony w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obszarze Natura 2000 niezbędny do zaplanowania </w:t>
      </w:r>
      <w:r w:rsidR="00FB0E14" w:rsidRPr="00D45262">
        <w:rPr>
          <w:rFonts w:eastAsia="Times New Roman" w:cs="Arial"/>
          <w:color w:val="0F243E" w:themeColor="text2" w:themeShade="80"/>
          <w:sz w:val="22"/>
          <w:lang w:eastAsia="pl-PL"/>
        </w:rPr>
        <w:t>ich</w:t>
      </w:r>
      <w:r w:rsidR="002245F0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7580DB72" w14:textId="77777777" w:rsidR="002245F0" w:rsidRPr="00D45262" w:rsidRDefault="002245F0" w:rsidP="00DA44D2">
      <w:pPr>
        <w:numPr>
          <w:ilvl w:val="0"/>
          <w:numId w:val="62"/>
        </w:numPr>
        <w:spacing w:after="120" w:line="240" w:lineRule="auto"/>
        <w:ind w:hanging="29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zapewni, że wyniki poszczególnych prac terenowych wykonanych przez poszczególnych</w:t>
      </w:r>
      <w:r w:rsidR="004B48AD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ekspertów </w:t>
      </w:r>
      <w:r w:rsidR="009C5C1F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przyrodników </w:t>
      </w:r>
      <w:r w:rsidR="004B48AD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zostaną opracowane w</w:t>
      </w:r>
      <w:r w:rsidR="0025286B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formie </w:t>
      </w:r>
      <w:r w:rsidRPr="00D45262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raportów</w:t>
      </w:r>
      <w:r w:rsidR="0025286B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, w 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których będą wyszczególnione: imię i nazwisko eksperta, lokalizacja terenu badań (działki ewidencyjne, obręby leśne,</w:t>
      </w:r>
      <w:r w:rsidR="00493992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obszar badań wskazany może być warstw</w:t>
      </w:r>
      <w:r w:rsidR="00D26AB9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ą </w:t>
      </w:r>
      <w:r w:rsidR="00493992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poligonową na mapie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itp.), </w:t>
      </w:r>
      <w:r w:rsidR="00CB35B1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opis przyjętej metodyki badań,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 wykonania badań z</w:t>
      </w:r>
      <w:r w:rsidR="00F95C5E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zaznaczeniem siedlisk </w:t>
      </w:r>
      <w:r w:rsidR="00FB0E14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przyrodniczych i </w:t>
      </w:r>
      <w:r w:rsidR="0057784F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gatunków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objętych pracami terenowymi </w:t>
      </w:r>
      <w:r w:rsidR="00FB0E14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z</w:t>
      </w:r>
      <w:r w:rsidR="00F95C5E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="00FB0E14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opisem wszystkich płatów objętych inwentaryzacją i</w:t>
      </w:r>
      <w:r w:rsidR="00066741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FB0E14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wskazaniem ich </w:t>
      </w:r>
      <w:r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na warstwach cyfrowych.</w:t>
      </w:r>
      <w:r w:rsidR="00B0099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C75AC4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D</w:t>
      </w:r>
      <w:r w:rsidR="00B0099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 dokumentacji należy dołączyć </w:t>
      </w:r>
      <w:r w:rsidR="00B00990" w:rsidRPr="00D45262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karty obserwacji</w:t>
      </w:r>
      <w:r w:rsidR="00B0099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stanow</w:t>
      </w:r>
      <w:r w:rsidR="004B48AD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isku przygotowane zgodnie z</w:t>
      </w:r>
      <w:r w:rsidR="00066741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0099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metodyką GIOŚ stosowan</w:t>
      </w:r>
      <w:r w:rsidR="005F7C4B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B00990" w:rsidRPr="00D45262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potrzeby PMŚ.</w:t>
      </w:r>
    </w:p>
    <w:p w14:paraId="6B6FA2E4" w14:textId="77777777" w:rsidR="00F95C5E" w:rsidRPr="00D45262" w:rsidRDefault="00F95C5E" w:rsidP="001D23C0">
      <w:pPr>
        <w:spacing w:after="120" w:line="240" w:lineRule="auto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</w:p>
    <w:p w14:paraId="34C8F60C" w14:textId="77777777" w:rsidR="00066741" w:rsidRPr="00D45262" w:rsidRDefault="001D23C0" w:rsidP="00066741">
      <w:pPr>
        <w:spacing w:after="120" w:line="240" w:lineRule="auto"/>
        <w:rPr>
          <w:rFonts w:eastAsia="Times New Roman" w:cs="Arial"/>
          <w:b/>
          <w:color w:val="0F243E" w:themeColor="text2" w:themeShade="80"/>
          <w:sz w:val="24"/>
          <w:u w:val="single"/>
          <w:lang w:eastAsia="pl-PL"/>
        </w:rPr>
      </w:pPr>
      <w:r w:rsidRPr="00D45262">
        <w:rPr>
          <w:rFonts w:eastAsia="Times New Roman" w:cs="Arial"/>
          <w:b/>
          <w:iCs/>
          <w:color w:val="0F243E" w:themeColor="text2" w:themeShade="80"/>
          <w:sz w:val="24"/>
          <w:u w:val="single"/>
          <w:lang w:eastAsia="pl-PL"/>
        </w:rPr>
        <w:t>Podział zadań nad realizacją przedmiotu zamówienia:</w:t>
      </w:r>
    </w:p>
    <w:p w14:paraId="1C93EF85" w14:textId="77777777" w:rsidR="00FE20D5" w:rsidRPr="00D45262" w:rsidRDefault="00D84397" w:rsidP="00066741">
      <w:pPr>
        <w:numPr>
          <w:ilvl w:val="0"/>
          <w:numId w:val="71"/>
        </w:numPr>
        <w:spacing w:before="240" w:after="120" w:line="240" w:lineRule="auto"/>
        <w:ind w:left="426" w:hanging="426"/>
        <w:rPr>
          <w:rFonts w:eastAsia="Times New Roman" w:cs="Arial"/>
          <w:b/>
          <w:color w:val="0F243E" w:themeColor="text2" w:themeShade="80"/>
          <w:sz w:val="22"/>
          <w:u w:val="single"/>
          <w:lang w:eastAsia="pl-PL"/>
        </w:rPr>
      </w:pPr>
      <w:r w:rsidRPr="00D45262">
        <w:rPr>
          <w:rFonts w:cs="Arial"/>
          <w:b/>
          <w:bCs/>
          <w:color w:val="0F243E" w:themeColor="text2" w:themeShade="80"/>
          <w:sz w:val="22"/>
        </w:rPr>
        <w:t xml:space="preserve">Zakres prac Koordynatora </w:t>
      </w:r>
      <w:r w:rsidR="00E90702" w:rsidRPr="00D45262">
        <w:rPr>
          <w:rFonts w:cs="Arial"/>
          <w:b/>
          <w:bCs/>
          <w:color w:val="0F243E" w:themeColor="text2" w:themeShade="80"/>
          <w:sz w:val="22"/>
        </w:rPr>
        <w:t>P</w:t>
      </w:r>
      <w:r w:rsidRPr="00D45262">
        <w:rPr>
          <w:rFonts w:cs="Arial"/>
          <w:b/>
          <w:bCs/>
          <w:color w:val="0F243E" w:themeColor="text2" w:themeShade="80"/>
          <w:sz w:val="22"/>
        </w:rPr>
        <w:t>rojektu Planu</w:t>
      </w:r>
    </w:p>
    <w:p w14:paraId="72588DE4" w14:textId="77777777" w:rsidR="002245F0" w:rsidRPr="00D45262" w:rsidRDefault="002245F0" w:rsidP="00C75AC4">
      <w:pPr>
        <w:spacing w:after="120" w:line="240" w:lineRule="auto"/>
        <w:ind w:firstLine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Koordynator </w:t>
      </w:r>
      <w:r w:rsidR="00E90702" w:rsidRPr="00D45262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rojektu Planu będzie odpowiedzialny m.in. za:</w:t>
      </w:r>
    </w:p>
    <w:p w14:paraId="4A485618" w14:textId="77777777" w:rsidR="002245F0" w:rsidRPr="00D4526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pozyskiwanie informacji o obszarze Natura 2000 i jego przedmiotach ochrony;</w:t>
      </w:r>
    </w:p>
    <w:p w14:paraId="541BB0B5" w14:textId="77777777" w:rsidR="002245F0" w:rsidRPr="00D4526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planowanie i koordynację prac koniecznych do o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pracowania </w:t>
      </w:r>
      <w:r w:rsidR="00911C6C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rojektu Planu dla obszaru Natura 2000;</w:t>
      </w:r>
    </w:p>
    <w:p w14:paraId="4556EF5D" w14:textId="77777777" w:rsidR="002245F0" w:rsidRPr="00D4526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rozwiązywanie konfliktów pojawiających się w trakcie prac nad </w:t>
      </w:r>
      <w:r w:rsidR="00911C6C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rojektem Planu; </w:t>
      </w:r>
    </w:p>
    <w:p w14:paraId="332993EF" w14:textId="77777777" w:rsidR="002245F0" w:rsidRPr="00D4526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utworzenie i kierowanie pracami Zespołu Lokalnej Współpracy;</w:t>
      </w:r>
    </w:p>
    <w:p w14:paraId="5D1D06CC" w14:textId="77777777" w:rsidR="002245F0" w:rsidRPr="00D4526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prowadzenie </w:t>
      </w:r>
      <w:r w:rsidR="00030A9F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ń</w:t>
      </w:r>
      <w:r w:rsidR="00030A9F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B6FC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dyskusyjn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ych</w:t>
      </w:r>
      <w:r w:rsidR="001B6FC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5F7C4B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wspólnie z Zamawiającym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3D9AAB2F" w14:textId="77777777" w:rsidR="002245F0" w:rsidRPr="00D4526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koordynację i określanie zakresu pracy ekspertów</w:t>
      </w:r>
      <w:r w:rsidR="004B48AD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przyrodników </w:t>
      </w:r>
      <w:r w:rsidR="009C5C1F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(tj.</w:t>
      </w:r>
      <w:r w:rsidR="0006674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9C5C1F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zatrudnionych przez Wykonawcę lub sam wykonawca) oraz specjalistów (tj. osób będących członkami ZLW) </w:t>
      </w:r>
      <w:r w:rsidR="004B48AD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podczas spotkań w 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terenie;</w:t>
      </w:r>
    </w:p>
    <w:p w14:paraId="71A5F334" w14:textId="744D5D83" w:rsidR="002245F0" w:rsidRPr="00D45262" w:rsidRDefault="00FC3D53" w:rsidP="00FC3D53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 xml:space="preserve">wypełnianie i przekazywanie w terminach wskazanych przez Zamawiającego </w:t>
      </w:r>
      <w:r w:rsidR="00DA44D2" w:rsidRPr="00D45262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>w </w:t>
      </w:r>
      <w:r w:rsidR="00DA44D2" w:rsidRPr="00D45262">
        <w:rPr>
          <w:rFonts w:eastAsia="Times New Roman" w:cs="Arial"/>
          <w:b/>
          <w:bCs/>
          <w:color w:val="0F243E" w:themeColor="text2" w:themeShade="80"/>
          <w:sz w:val="22"/>
          <w:szCs w:val="24"/>
          <w:lang w:eastAsia="pl-PL"/>
        </w:rPr>
        <w:t>umowie</w:t>
      </w:r>
      <w:r w:rsidR="00DA44D2" w:rsidRPr="00D45262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 (załącznik nr </w:t>
      </w:r>
      <w:r w:rsidR="005861C7" w:rsidRPr="00D45262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>6</w:t>
      </w:r>
      <w:r w:rsidR="00DA44D2" w:rsidRPr="00D45262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 do </w:t>
      </w:r>
      <w:r w:rsidR="00E22B51" w:rsidRPr="00D45262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>SWZ</w:t>
      </w:r>
      <w:r w:rsidR="00DA44D2" w:rsidRPr="00D45262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) 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wypełnionych części szablonu dokumentacji Projektu Planu;</w:t>
      </w:r>
    </w:p>
    <w:p w14:paraId="066FF686" w14:textId="77777777" w:rsidR="002245F0" w:rsidRPr="00D4526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przygotowanie projektu zar</w:t>
      </w:r>
      <w:r w:rsidR="00C75AC4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ządzenia</w:t>
      </w:r>
      <w:r w:rsidR="0052306B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(z uzasadnieniem)</w:t>
      </w:r>
      <w:r w:rsidR="004B48AD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, o którym mowa w</w:t>
      </w:r>
      <w:r w:rsidR="00066741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C75AC4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pkt</w:t>
      </w:r>
      <w:r w:rsidR="0049399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D26AB9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23</w:t>
      </w:r>
      <w:r w:rsidR="00DA44D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  <w:r w:rsidR="00D26AB9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49399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1</w:t>
      </w:r>
      <w:r w:rsidR="00DA44D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3</w:t>
      </w:r>
      <w:r w:rsidR="0049399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10512410" w14:textId="77777777" w:rsidR="002245F0" w:rsidRPr="00D45262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analizę i odpowiednie uwzględnianie wniosków i uwag składanych podczas konsultowania części i całości 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rojektu Planu; </w:t>
      </w:r>
    </w:p>
    <w:p w14:paraId="13E121D4" w14:textId="77777777" w:rsidR="002245F0" w:rsidRPr="00D45262" w:rsidRDefault="002245F0" w:rsidP="002245F0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współpracę </w:t>
      </w:r>
      <w:r w:rsidR="00E9283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z osobami wskazanymi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przez Zamawiającego</w:t>
      </w:r>
      <w:r w:rsidR="001B6FC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3EDB7558" w14:textId="77777777" w:rsidR="00FE20D5" w:rsidRPr="00D45262" w:rsidRDefault="00D84397" w:rsidP="00066741">
      <w:pPr>
        <w:numPr>
          <w:ilvl w:val="0"/>
          <w:numId w:val="71"/>
        </w:numPr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</w:rPr>
      </w:pPr>
      <w:r w:rsidRPr="00D45262">
        <w:rPr>
          <w:rFonts w:cs="Arial"/>
          <w:b/>
          <w:bCs/>
          <w:color w:val="0F243E" w:themeColor="text2" w:themeShade="80"/>
          <w:sz w:val="22"/>
        </w:rPr>
        <w:t>Zakres pracy ekspertów przyrodników</w:t>
      </w:r>
    </w:p>
    <w:p w14:paraId="043174B5" w14:textId="77777777" w:rsidR="002245F0" w:rsidRPr="00D45262" w:rsidRDefault="002245F0" w:rsidP="00C75AC4">
      <w:pPr>
        <w:spacing w:after="120" w:line="240" w:lineRule="auto"/>
        <w:ind w:firstLine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Eksperci będą odpowiedzialni za:</w:t>
      </w:r>
    </w:p>
    <w:p w14:paraId="7856FF05" w14:textId="77777777" w:rsidR="002245F0" w:rsidRPr="00D45262" w:rsidRDefault="002245F0" w:rsidP="00066741">
      <w:pPr>
        <w:numPr>
          <w:ilvl w:val="0"/>
          <w:numId w:val="14"/>
        </w:numPr>
        <w:tabs>
          <w:tab w:val="clear" w:pos="943"/>
          <w:tab w:val="num" w:pos="1560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analizę zgromadzonych materiałów i danych o przedmiotach ochrony, ocenę ich kompletności i określenie zakresu koniecznych uzupełnień;</w:t>
      </w:r>
    </w:p>
    <w:p w14:paraId="3C8256A8" w14:textId="77777777" w:rsidR="002245F0" w:rsidRPr="00D45262" w:rsidRDefault="002245F0" w:rsidP="00066741">
      <w:pPr>
        <w:numPr>
          <w:ilvl w:val="0"/>
          <w:numId w:val="14"/>
        </w:numPr>
        <w:tabs>
          <w:tab w:val="clear" w:pos="943"/>
          <w:tab w:val="num" w:pos="1560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wykonywanie prac terenowych;</w:t>
      </w:r>
    </w:p>
    <w:p w14:paraId="6F433DF9" w14:textId="77777777" w:rsidR="002245F0" w:rsidRPr="00D45262" w:rsidRDefault="002245F0" w:rsidP="00066741">
      <w:pPr>
        <w:numPr>
          <w:ilvl w:val="0"/>
          <w:numId w:val="14"/>
        </w:numPr>
        <w:tabs>
          <w:tab w:val="clear" w:pos="943"/>
          <w:tab w:val="num" w:pos="1560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sporządzanie raportów, o których mowa w pkt </w:t>
      </w:r>
      <w:r w:rsidR="00D26AB9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23</w:t>
      </w:r>
      <w:r w:rsidR="0049399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. 15</w:t>
      </w:r>
      <w:r w:rsidR="00A43F1D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D26AB9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r</w:t>
      </w:r>
      <w:r w:rsidR="00493992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01AD7C96" w14:textId="77777777" w:rsidR="002245F0" w:rsidRPr="00D45262" w:rsidRDefault="005F7C4B" w:rsidP="00066741">
      <w:pPr>
        <w:numPr>
          <w:ilvl w:val="0"/>
          <w:numId w:val="14"/>
        </w:numPr>
        <w:tabs>
          <w:tab w:val="clear" w:pos="943"/>
          <w:tab w:val="num" w:pos="1560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inwentaryzację i </w:t>
      </w:r>
      <w:r w:rsidR="002245F0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ocenę stanu ochrony </w:t>
      </w:r>
      <w:r w:rsidR="005F05BF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ów </w:t>
      </w:r>
      <w:r w:rsidR="002245F0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7791352B" w14:textId="77777777" w:rsidR="002245F0" w:rsidRPr="00D45262" w:rsidRDefault="002245F0" w:rsidP="00066741">
      <w:pPr>
        <w:numPr>
          <w:ilvl w:val="0"/>
          <w:numId w:val="14"/>
        </w:numPr>
        <w:tabs>
          <w:tab w:val="clear" w:pos="943"/>
          <w:tab w:val="num" w:pos="1560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identyfikację i analizę zagrożeń dla utrzymania lub osiągnięcia właściwego stanu ochrony </w:t>
      </w:r>
      <w:r w:rsidR="005F05BF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ów</w:t>
      </w:r>
      <w:r w:rsidR="005F05BF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18B1B90C" w14:textId="77777777" w:rsidR="002245F0" w:rsidRPr="00D45262" w:rsidRDefault="002245F0" w:rsidP="00066741">
      <w:pPr>
        <w:numPr>
          <w:ilvl w:val="0"/>
          <w:numId w:val="14"/>
        </w:numPr>
        <w:tabs>
          <w:tab w:val="clear" w:pos="943"/>
          <w:tab w:val="num" w:pos="1560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określenie celów działań ochronnych oraz wynikających z nich działań ochronnych, w</w:t>
      </w:r>
      <w:r w:rsidR="004B48AD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tym działań w zakresie monitoringu; </w:t>
      </w:r>
    </w:p>
    <w:p w14:paraId="7514C6AA" w14:textId="77777777" w:rsidR="002245F0" w:rsidRPr="00D45262" w:rsidRDefault="002245F0" w:rsidP="00066741">
      <w:pPr>
        <w:numPr>
          <w:ilvl w:val="0"/>
          <w:numId w:val="14"/>
        </w:numPr>
        <w:tabs>
          <w:tab w:val="clear" w:pos="943"/>
          <w:tab w:val="num" w:pos="1560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przygotowanie i uczestnictwo w </w:t>
      </w:r>
      <w:r w:rsidR="00030A9F"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spotkaniach dyskusyjnych</w:t>
      </w: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 zakresie zagadnień merytorycznych związanych z procesem planistycznym;</w:t>
      </w:r>
    </w:p>
    <w:p w14:paraId="391668A3" w14:textId="77777777" w:rsidR="002245F0" w:rsidRPr="00D45262" w:rsidRDefault="002245F0" w:rsidP="00066741">
      <w:pPr>
        <w:numPr>
          <w:ilvl w:val="0"/>
          <w:numId w:val="14"/>
        </w:numPr>
        <w:tabs>
          <w:tab w:val="clear" w:pos="943"/>
          <w:tab w:val="num" w:pos="1560"/>
        </w:tabs>
        <w:spacing w:after="120" w:line="240" w:lineRule="auto"/>
        <w:ind w:left="993" w:hanging="284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Cs/>
          <w:color w:val="0F243E" w:themeColor="text2" w:themeShade="80"/>
          <w:sz w:val="22"/>
          <w:lang w:eastAsia="pl-PL"/>
        </w:rPr>
        <w:t>udział w komentowaniu uwag i wniosków w czasie trwania procesu konsultacji społecznych;</w:t>
      </w:r>
    </w:p>
    <w:p w14:paraId="2BB8F8E0" w14:textId="77777777" w:rsidR="002245F0" w:rsidRPr="00D45262" w:rsidRDefault="002245F0" w:rsidP="00066741">
      <w:pPr>
        <w:numPr>
          <w:ilvl w:val="0"/>
          <w:numId w:val="14"/>
        </w:numPr>
        <w:tabs>
          <w:tab w:val="clear" w:pos="943"/>
          <w:tab w:val="num" w:pos="1560"/>
        </w:tabs>
        <w:spacing w:after="120" w:line="240" w:lineRule="auto"/>
        <w:ind w:left="993" w:hanging="28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współpracę z Koordynatorem, </w:t>
      </w:r>
      <w:r w:rsidR="00035954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przedstawicielami </w:t>
      </w:r>
      <w:r w:rsidR="003544D0" w:rsidRPr="00D45262">
        <w:rPr>
          <w:rFonts w:eastAsia="Times New Roman" w:cs="Arial"/>
          <w:color w:val="0F243E" w:themeColor="text2" w:themeShade="80"/>
          <w:sz w:val="22"/>
          <w:lang w:eastAsia="pl-PL"/>
        </w:rPr>
        <w:t>Zamawiającego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specjalistami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Zespołu Lokalnej Współpracy</w:t>
      </w:r>
      <w:r w:rsidR="007F111A" w:rsidRPr="00D45262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z pozostałymi</w:t>
      </w:r>
      <w:r w:rsidR="007F111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</w:t>
      </w:r>
      <w:r w:rsidR="009C5C1F" w:rsidRPr="00D45262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7F111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przyrodnik</w:t>
      </w:r>
      <w:r w:rsidR="00BC3504" w:rsidRPr="00D45262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i</w:t>
      </w:r>
      <w:r w:rsidR="00407D20" w:rsidRPr="00D45262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ekspertem ds. GIS.</w:t>
      </w:r>
    </w:p>
    <w:p w14:paraId="72308409" w14:textId="77777777" w:rsidR="00F95C5E" w:rsidRPr="00D45262" w:rsidRDefault="00F95C5E" w:rsidP="00F95C5E">
      <w:p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</w:p>
    <w:p w14:paraId="4A46453B" w14:textId="77777777" w:rsidR="00FE20D5" w:rsidRPr="00D45262" w:rsidRDefault="00D84397" w:rsidP="00066741">
      <w:pPr>
        <w:numPr>
          <w:ilvl w:val="0"/>
          <w:numId w:val="71"/>
        </w:numPr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Zakres pracy eksperta ds. GIS</w:t>
      </w:r>
    </w:p>
    <w:p w14:paraId="04DABAEF" w14:textId="77777777" w:rsidR="002245F0" w:rsidRPr="00D45262" w:rsidRDefault="002245F0" w:rsidP="00C75AC4">
      <w:pPr>
        <w:spacing w:after="120" w:line="240" w:lineRule="auto"/>
        <w:ind w:left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Ekspert ds. GIS będzie odpowiedzialny m. in. za:</w:t>
      </w:r>
    </w:p>
    <w:p w14:paraId="564215C6" w14:textId="6E353F52" w:rsidR="002245F0" w:rsidRPr="00D45262" w:rsidRDefault="002245F0" w:rsidP="00066741">
      <w:pPr>
        <w:numPr>
          <w:ilvl w:val="0"/>
          <w:numId w:val="34"/>
        </w:numPr>
        <w:spacing w:after="120" w:line="240" w:lineRule="auto"/>
        <w:ind w:left="993" w:hanging="28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opracowanie cyfrowych warstw informacyjnych, wskazanych w szablonie dokumentacji Planu (</w:t>
      </w:r>
      <w:r w:rsidR="007F111A" w:rsidRPr="00D45262">
        <w:rPr>
          <w:rFonts w:eastAsia="Times New Roman" w:cs="Arial"/>
          <w:color w:val="0F243E" w:themeColor="text2" w:themeShade="80"/>
          <w:sz w:val="22"/>
          <w:lang w:eastAsia="pl-PL"/>
        </w:rPr>
        <w:t>załącznik nr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F111A" w:rsidRPr="00D45262">
        <w:rPr>
          <w:rFonts w:eastAsia="Times New Roman" w:cs="Arial"/>
          <w:color w:val="0F243E" w:themeColor="text2" w:themeShade="80"/>
          <w:sz w:val="22"/>
          <w:lang w:eastAsia="pl-PL"/>
        </w:rPr>
        <w:t>1</w:t>
      </w:r>
      <w:r w:rsidR="00066741" w:rsidRPr="00D45262">
        <w:rPr>
          <w:rFonts w:eastAsia="Times New Roman" w:cs="Arial"/>
          <w:color w:val="0F243E" w:themeColor="text2" w:themeShade="80"/>
          <w:sz w:val="22"/>
          <w:lang w:eastAsia="pl-PL"/>
        </w:rPr>
        <w:t>0</w:t>
      </w:r>
      <w:r w:rsidR="007F111A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do </w:t>
      </w:r>
      <w:r w:rsidR="00E22B51" w:rsidRPr="00D45262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);</w:t>
      </w:r>
    </w:p>
    <w:p w14:paraId="404A3A8D" w14:textId="77777777" w:rsidR="001E0263" w:rsidRPr="00D45262" w:rsidRDefault="002245F0" w:rsidP="00066741">
      <w:pPr>
        <w:numPr>
          <w:ilvl w:val="0"/>
          <w:numId w:val="34"/>
        </w:numPr>
        <w:spacing w:after="120" w:line="240" w:lineRule="auto"/>
        <w:ind w:left="993" w:hanging="28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współpracę z Koordynatorem </w:t>
      </w:r>
      <w:r w:rsidR="007F111A" w:rsidRPr="00D45262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ojektu Planu, </w:t>
      </w:r>
      <w:r w:rsidR="003544D0" w:rsidRPr="00D45262">
        <w:rPr>
          <w:rFonts w:eastAsia="Times New Roman" w:cs="Arial"/>
          <w:color w:val="0F243E" w:themeColor="text2" w:themeShade="80"/>
          <w:sz w:val="22"/>
          <w:lang w:eastAsia="pl-PL"/>
        </w:rPr>
        <w:t>przedstawicielami Zamawiającego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ekspertami</w:t>
      </w:r>
      <w:r w:rsidR="00DF1A68" w:rsidRPr="00D45262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D45262">
        <w:rPr>
          <w:rFonts w:eastAsia="Times New Roman" w:cs="Arial"/>
          <w:color w:val="0F243E" w:themeColor="text2" w:themeShade="80"/>
          <w:sz w:val="22"/>
          <w:lang w:eastAsia="pl-PL"/>
        </w:rPr>
        <w:t>przyrodnikami zatrudnionymi przez Wykonawcę.</w:t>
      </w:r>
    </w:p>
    <w:sectPr w:rsidR="001E0263" w:rsidRPr="00D45262" w:rsidSect="009F2AEA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B6234" w14:textId="77777777" w:rsidR="00655324" w:rsidRDefault="00655324" w:rsidP="002245F0">
      <w:pPr>
        <w:spacing w:after="0" w:line="240" w:lineRule="auto"/>
      </w:pPr>
      <w:r>
        <w:separator/>
      </w:r>
    </w:p>
  </w:endnote>
  <w:endnote w:type="continuationSeparator" w:id="0">
    <w:p w14:paraId="1D252ACD" w14:textId="77777777" w:rsidR="00655324" w:rsidRDefault="00655324" w:rsidP="0022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B28BC" w14:textId="77777777" w:rsidR="0065084C" w:rsidRDefault="0065084C" w:rsidP="00142D3D">
    <w:pPr>
      <w:pStyle w:val="Stopka"/>
      <w:spacing w:before="120"/>
      <w:jc w:val="center"/>
      <w:rPr>
        <w:noProof/>
      </w:rPr>
    </w:pPr>
    <w:bookmarkStart w:id="19" w:name="_Hlk491346789"/>
    <w:r w:rsidRPr="009F2AEA">
      <w:rPr>
        <w:noProof/>
      </w:rPr>
      <w:drawing>
        <wp:inline distT="0" distB="0" distL="0" distR="0" wp14:anchorId="0E9160F5" wp14:editId="7A415EC8">
          <wp:extent cx="5760720" cy="568822"/>
          <wp:effectExtent l="0" t="0" r="0" b="0"/>
          <wp:docPr id="9" name="Obraz 9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</w:p>
  <w:p w14:paraId="34767E8D" w14:textId="52BA713D" w:rsidR="0065084C" w:rsidRPr="009F2AEA" w:rsidRDefault="0065084C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DE01B6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DE01B6" w:rsidRPr="009F2AEA">
      <w:rPr>
        <w:rFonts w:ascii="Arial" w:hAnsi="Arial" w:cs="Arial"/>
        <w:b/>
        <w:bCs/>
        <w:sz w:val="18"/>
      </w:rPr>
      <w:fldChar w:fldCharType="separate"/>
    </w:r>
    <w:r w:rsidR="00A30897">
      <w:rPr>
        <w:rFonts w:ascii="Arial" w:hAnsi="Arial" w:cs="Arial"/>
        <w:b/>
        <w:bCs/>
        <w:noProof/>
        <w:sz w:val="18"/>
      </w:rPr>
      <w:t>19</w:t>
    </w:r>
    <w:r w:rsidR="00DE01B6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DE01B6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DE01B6" w:rsidRPr="0037504B">
      <w:rPr>
        <w:rFonts w:ascii="Arial" w:hAnsi="Arial" w:cs="Arial"/>
        <w:bCs/>
        <w:sz w:val="18"/>
      </w:rPr>
      <w:fldChar w:fldCharType="separate"/>
    </w:r>
    <w:r w:rsidR="00A30897">
      <w:rPr>
        <w:rFonts w:ascii="Arial" w:hAnsi="Arial" w:cs="Arial"/>
        <w:bCs/>
        <w:noProof/>
        <w:sz w:val="18"/>
      </w:rPr>
      <w:t>19</w:t>
    </w:r>
    <w:r w:rsidR="00DE01B6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F7185" w14:textId="77777777" w:rsidR="0065084C" w:rsidRPr="009F2AEA" w:rsidRDefault="0065084C" w:rsidP="00506898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60D08ED2" wp14:editId="3C040101">
          <wp:extent cx="5760720" cy="978584"/>
          <wp:effectExtent l="0" t="0" r="0" b="0"/>
          <wp:docPr id="11" name="Obraz 11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32E2DE" w14:textId="77777777" w:rsidR="0065084C" w:rsidRPr="009F2AEA" w:rsidRDefault="0065084C" w:rsidP="0050689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00A760BA" wp14:editId="30367F7C">
          <wp:extent cx="5760720" cy="568822"/>
          <wp:effectExtent l="0" t="0" r="0" b="0"/>
          <wp:docPr id="12" name="Obraz 12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363989" w14:textId="77777777" w:rsidR="0065084C" w:rsidRPr="009F2AEA" w:rsidRDefault="0065084C" w:rsidP="009F2AEA">
    <w:pPr>
      <w:pStyle w:val="Stopka"/>
      <w:ind w:left="-567"/>
      <w:jc w:val="right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008E4" w14:textId="77777777" w:rsidR="00655324" w:rsidRDefault="00655324" w:rsidP="002245F0">
      <w:pPr>
        <w:spacing w:after="0" w:line="240" w:lineRule="auto"/>
      </w:pPr>
      <w:r>
        <w:separator/>
      </w:r>
    </w:p>
  </w:footnote>
  <w:footnote w:type="continuationSeparator" w:id="0">
    <w:p w14:paraId="31B88E2F" w14:textId="77777777" w:rsidR="00655324" w:rsidRDefault="00655324" w:rsidP="0022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0F419" w14:textId="77777777" w:rsidR="0065084C" w:rsidRDefault="00506898" w:rsidP="009F2AEA">
    <w:pPr>
      <w:pStyle w:val="Nagwek"/>
      <w:ind w:left="-567"/>
    </w:pPr>
    <w:r>
      <w:rPr>
        <w:noProof/>
      </w:rPr>
      <w:drawing>
        <wp:inline distT="0" distB="0" distL="0" distR="0" wp14:anchorId="38DE1F4F" wp14:editId="3C63EEE5">
          <wp:extent cx="4907290" cy="9387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75BB"/>
    <w:multiLevelType w:val="hybridMultilevel"/>
    <w:tmpl w:val="C694A0EE"/>
    <w:lvl w:ilvl="0" w:tplc="B1B01A00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2885CE9"/>
    <w:multiLevelType w:val="hybridMultilevel"/>
    <w:tmpl w:val="234C6BBE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D42088"/>
    <w:multiLevelType w:val="hybridMultilevel"/>
    <w:tmpl w:val="14A698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40E2ED4"/>
    <w:multiLevelType w:val="hybridMultilevel"/>
    <w:tmpl w:val="C16284D8"/>
    <w:lvl w:ilvl="0" w:tplc="E886DB9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724511"/>
    <w:multiLevelType w:val="hybridMultilevel"/>
    <w:tmpl w:val="5DDE9648"/>
    <w:lvl w:ilvl="0" w:tplc="E4947CA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B70026"/>
    <w:multiLevelType w:val="hybridMultilevel"/>
    <w:tmpl w:val="C7E64154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6A93E23"/>
    <w:multiLevelType w:val="hybridMultilevel"/>
    <w:tmpl w:val="685CFA08"/>
    <w:lvl w:ilvl="0" w:tplc="37ECB1F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6744BE"/>
    <w:multiLevelType w:val="hybridMultilevel"/>
    <w:tmpl w:val="842852A4"/>
    <w:lvl w:ilvl="0" w:tplc="F256845A">
      <w:start w:val="1"/>
      <w:numFmt w:val="decimal"/>
      <w:lvlText w:val="%1)"/>
      <w:lvlJc w:val="left"/>
      <w:pPr>
        <w:tabs>
          <w:tab w:val="num" w:pos="943"/>
        </w:tabs>
        <w:ind w:left="943" w:hanging="375"/>
      </w:pPr>
      <w:rPr>
        <w:rFonts w:hint="default"/>
        <w:b w:val="0"/>
        <w:color w:val="auto"/>
      </w:rPr>
    </w:lvl>
    <w:lvl w:ilvl="1" w:tplc="6F6C18D2">
      <w:start w:val="36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0B072D91"/>
    <w:multiLevelType w:val="hybridMultilevel"/>
    <w:tmpl w:val="7C1A62C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9">
    <w:nsid w:val="0B1E2527"/>
    <w:multiLevelType w:val="hybridMultilevel"/>
    <w:tmpl w:val="FF4A7F66"/>
    <w:lvl w:ilvl="0" w:tplc="4AA86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FF54C01"/>
    <w:multiLevelType w:val="hybridMultilevel"/>
    <w:tmpl w:val="D09C8AB6"/>
    <w:lvl w:ilvl="0" w:tplc="B80660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050"/>
        </w:tabs>
        <w:ind w:left="105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11">
    <w:nsid w:val="12E9395F"/>
    <w:multiLevelType w:val="hybridMultilevel"/>
    <w:tmpl w:val="0E46D3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953AA6"/>
    <w:multiLevelType w:val="hybridMultilevel"/>
    <w:tmpl w:val="475E5130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0A144E"/>
    <w:multiLevelType w:val="hybridMultilevel"/>
    <w:tmpl w:val="369674F0"/>
    <w:lvl w:ilvl="0" w:tplc="B1B01A0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30343A"/>
    <w:multiLevelType w:val="hybridMultilevel"/>
    <w:tmpl w:val="C06CA3FC"/>
    <w:lvl w:ilvl="0" w:tplc="38A4335C">
      <w:start w:val="1"/>
      <w:numFmt w:val="decimal"/>
      <w:lvlText w:val="%1)"/>
      <w:lvlJc w:val="left"/>
      <w:pPr>
        <w:tabs>
          <w:tab w:val="num" w:pos="1473"/>
        </w:tabs>
        <w:ind w:left="1473" w:hanging="375"/>
      </w:pPr>
      <w:rPr>
        <w:rFonts w:hint="default"/>
        <w:color w:val="auto"/>
      </w:rPr>
    </w:lvl>
    <w:lvl w:ilvl="1" w:tplc="50983EB8">
      <w:start w:val="35"/>
      <w:numFmt w:val="decimal"/>
      <w:lvlText w:val="%2."/>
      <w:lvlJc w:val="left"/>
      <w:pPr>
        <w:tabs>
          <w:tab w:val="num" w:pos="2178"/>
        </w:tabs>
        <w:ind w:left="2178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98"/>
        </w:tabs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8"/>
        </w:tabs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8"/>
        </w:tabs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8"/>
        </w:tabs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8"/>
        </w:tabs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8"/>
        </w:tabs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8"/>
        </w:tabs>
        <w:ind w:left="7218" w:hanging="180"/>
      </w:pPr>
    </w:lvl>
  </w:abstractNum>
  <w:abstractNum w:abstractNumId="15">
    <w:nsid w:val="17A414BB"/>
    <w:multiLevelType w:val="hybridMultilevel"/>
    <w:tmpl w:val="0AF2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DE66C1"/>
    <w:multiLevelType w:val="hybridMultilevel"/>
    <w:tmpl w:val="B3FA09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FC6359"/>
    <w:multiLevelType w:val="hybridMultilevel"/>
    <w:tmpl w:val="132CCC90"/>
    <w:lvl w:ilvl="0" w:tplc="0CA69F0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183010B5"/>
    <w:multiLevelType w:val="hybridMultilevel"/>
    <w:tmpl w:val="5080CAE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19EA5557"/>
    <w:multiLevelType w:val="hybridMultilevel"/>
    <w:tmpl w:val="7D7EBE5E"/>
    <w:lvl w:ilvl="0" w:tplc="C62AB76C">
      <w:start w:val="6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1C5358F5"/>
    <w:multiLevelType w:val="hybridMultilevel"/>
    <w:tmpl w:val="F670D5A2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1CF17063"/>
    <w:multiLevelType w:val="hybridMultilevel"/>
    <w:tmpl w:val="8DCA15C6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23">
    <w:nsid w:val="1D167FA2"/>
    <w:multiLevelType w:val="hybridMultilevel"/>
    <w:tmpl w:val="79BCC29C"/>
    <w:lvl w:ilvl="0" w:tplc="CADC0A1C">
      <w:start w:val="3"/>
      <w:numFmt w:val="lowerLetter"/>
      <w:lvlText w:val="%1)"/>
      <w:lvlJc w:val="left"/>
      <w:pPr>
        <w:ind w:left="1371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AC00F6"/>
    <w:multiLevelType w:val="hybridMultilevel"/>
    <w:tmpl w:val="24FAFA82"/>
    <w:lvl w:ilvl="0" w:tplc="F17CE54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5E7A8C"/>
    <w:multiLevelType w:val="hybridMultilevel"/>
    <w:tmpl w:val="54C2165E"/>
    <w:lvl w:ilvl="0" w:tplc="B1B01A0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>
    <w:nsid w:val="209E78DD"/>
    <w:multiLevelType w:val="hybridMultilevel"/>
    <w:tmpl w:val="0E9E34E6"/>
    <w:lvl w:ilvl="0" w:tplc="D4D8EDA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6F2E72"/>
    <w:multiLevelType w:val="hybridMultilevel"/>
    <w:tmpl w:val="1284DA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23C61EBF"/>
    <w:multiLevelType w:val="hybridMultilevel"/>
    <w:tmpl w:val="638A2C80"/>
    <w:lvl w:ilvl="0" w:tplc="B1B01A0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>
    <w:nsid w:val="2621017C"/>
    <w:multiLevelType w:val="hybridMultilevel"/>
    <w:tmpl w:val="78B0565C"/>
    <w:lvl w:ilvl="0" w:tplc="103C1560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A1F1920"/>
    <w:multiLevelType w:val="hybridMultilevel"/>
    <w:tmpl w:val="482414F4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336F26"/>
    <w:multiLevelType w:val="hybridMultilevel"/>
    <w:tmpl w:val="BD422250"/>
    <w:lvl w:ilvl="0" w:tplc="4AA86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C2010E7"/>
    <w:multiLevelType w:val="hybridMultilevel"/>
    <w:tmpl w:val="1EC269B6"/>
    <w:lvl w:ilvl="0" w:tplc="0CA69F0C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33">
    <w:nsid w:val="2F5C17B2"/>
    <w:multiLevelType w:val="hybridMultilevel"/>
    <w:tmpl w:val="76122916"/>
    <w:lvl w:ilvl="0" w:tplc="6CA43428">
      <w:start w:val="19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713A34"/>
    <w:multiLevelType w:val="hybridMultilevel"/>
    <w:tmpl w:val="29F4DCF0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11A66E5"/>
    <w:multiLevelType w:val="hybridMultilevel"/>
    <w:tmpl w:val="40742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71312CF"/>
    <w:multiLevelType w:val="hybridMultilevel"/>
    <w:tmpl w:val="AC2A5BB2"/>
    <w:lvl w:ilvl="0" w:tplc="0CA69F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3B795B07"/>
    <w:multiLevelType w:val="hybridMultilevel"/>
    <w:tmpl w:val="B9DA5BAC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C473F67"/>
    <w:multiLevelType w:val="hybridMultilevel"/>
    <w:tmpl w:val="41DADC2A"/>
    <w:lvl w:ilvl="0" w:tplc="E188ADE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CE27079"/>
    <w:multiLevelType w:val="hybridMultilevel"/>
    <w:tmpl w:val="274E34D0"/>
    <w:lvl w:ilvl="0" w:tplc="1FF099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1D5D88"/>
    <w:multiLevelType w:val="hybridMultilevel"/>
    <w:tmpl w:val="14B00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3817A0D"/>
    <w:multiLevelType w:val="hybridMultilevel"/>
    <w:tmpl w:val="B08ED0F2"/>
    <w:lvl w:ilvl="0" w:tplc="7156879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8076C95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sz w:val="24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407C27DE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2">
    <w:nsid w:val="45E64416"/>
    <w:multiLevelType w:val="hybridMultilevel"/>
    <w:tmpl w:val="9E6E6D8E"/>
    <w:lvl w:ilvl="0" w:tplc="04150017">
      <w:start w:val="1"/>
      <w:numFmt w:val="lowerLetter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43">
    <w:nsid w:val="492B3046"/>
    <w:multiLevelType w:val="hybridMultilevel"/>
    <w:tmpl w:val="097C1D7A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2472D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49FA34C4"/>
    <w:multiLevelType w:val="hybridMultilevel"/>
    <w:tmpl w:val="E9088FF6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AA97E36"/>
    <w:multiLevelType w:val="multilevel"/>
    <w:tmpl w:val="436E5FB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6">
    <w:nsid w:val="50F0535C"/>
    <w:multiLevelType w:val="hybridMultilevel"/>
    <w:tmpl w:val="6832B740"/>
    <w:lvl w:ilvl="0" w:tplc="4500759E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51904675"/>
    <w:multiLevelType w:val="hybridMultilevel"/>
    <w:tmpl w:val="382A2C8E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541398"/>
    <w:multiLevelType w:val="hybridMultilevel"/>
    <w:tmpl w:val="F4400044"/>
    <w:lvl w:ilvl="0" w:tplc="222A0B74">
      <w:start w:val="13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64772A"/>
    <w:multiLevelType w:val="hybridMultilevel"/>
    <w:tmpl w:val="BDB43C38"/>
    <w:lvl w:ilvl="0" w:tplc="A014C72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0">
    <w:nsid w:val="53790DD7"/>
    <w:multiLevelType w:val="hybridMultilevel"/>
    <w:tmpl w:val="3A9E1DEC"/>
    <w:lvl w:ilvl="0" w:tplc="D76A9D72">
      <w:start w:val="1"/>
      <w:numFmt w:val="lowerLetter"/>
      <w:lvlText w:val="%1)"/>
      <w:lvlJc w:val="left"/>
      <w:pPr>
        <w:tabs>
          <w:tab w:val="num" w:pos="1289"/>
        </w:tabs>
        <w:ind w:left="1289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1289"/>
        </w:tabs>
        <w:ind w:left="1289" w:hanging="360"/>
      </w:pPr>
      <w:rPr>
        <w:rFonts w:ascii="Symbol" w:hAnsi="Symbol" w:hint="default"/>
        <w:sz w:val="20"/>
      </w:rPr>
    </w:lvl>
    <w:lvl w:ilvl="2" w:tplc="0CA69F0C">
      <w:start w:val="1"/>
      <w:numFmt w:val="bullet"/>
      <w:lvlText w:val=""/>
      <w:lvlJc w:val="left"/>
      <w:pPr>
        <w:tabs>
          <w:tab w:val="num" w:pos="2009"/>
        </w:tabs>
        <w:ind w:left="2009" w:hanging="180"/>
      </w:pPr>
      <w:rPr>
        <w:rFonts w:ascii="Symbol" w:hAnsi="Symbol" w:hint="default"/>
      </w:rPr>
    </w:lvl>
    <w:lvl w:ilvl="3" w:tplc="5E427708">
      <w:start w:val="16"/>
      <w:numFmt w:val="decimal"/>
      <w:lvlText w:val="%4."/>
      <w:lvlJc w:val="left"/>
      <w:pPr>
        <w:ind w:left="2729" w:hanging="360"/>
      </w:pPr>
      <w:rPr>
        <w:rFonts w:eastAsia="Times New Roman"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49"/>
        </w:tabs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69"/>
        </w:tabs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89"/>
        </w:tabs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09"/>
        </w:tabs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29"/>
        </w:tabs>
        <w:ind w:left="6329" w:hanging="180"/>
      </w:pPr>
    </w:lvl>
  </w:abstractNum>
  <w:abstractNum w:abstractNumId="51">
    <w:nsid w:val="550906D9"/>
    <w:multiLevelType w:val="hybridMultilevel"/>
    <w:tmpl w:val="5CAE1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335A94"/>
    <w:multiLevelType w:val="hybridMultilevel"/>
    <w:tmpl w:val="44723056"/>
    <w:lvl w:ilvl="0" w:tplc="B1B01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5D63697C"/>
    <w:multiLevelType w:val="hybridMultilevel"/>
    <w:tmpl w:val="02747554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5DDA41BF"/>
    <w:multiLevelType w:val="hybridMultilevel"/>
    <w:tmpl w:val="04D25CD8"/>
    <w:lvl w:ilvl="0" w:tplc="B56EC79C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>
    <w:nsid w:val="5FB604C8"/>
    <w:multiLevelType w:val="hybridMultilevel"/>
    <w:tmpl w:val="AE48A5F0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0EE8B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0B301CB"/>
    <w:multiLevelType w:val="hybridMultilevel"/>
    <w:tmpl w:val="0298CA24"/>
    <w:lvl w:ilvl="0" w:tplc="4D16AC6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0EC7783"/>
    <w:multiLevelType w:val="hybridMultilevel"/>
    <w:tmpl w:val="472262E6"/>
    <w:lvl w:ilvl="0" w:tplc="B1B01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20D5093"/>
    <w:multiLevelType w:val="hybridMultilevel"/>
    <w:tmpl w:val="AD24B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7F6064B"/>
    <w:multiLevelType w:val="hybridMultilevel"/>
    <w:tmpl w:val="3820A266"/>
    <w:lvl w:ilvl="0" w:tplc="6FF2198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94538B8"/>
    <w:multiLevelType w:val="hybridMultilevel"/>
    <w:tmpl w:val="54326FAC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61">
    <w:nsid w:val="699E20B3"/>
    <w:multiLevelType w:val="hybridMultilevel"/>
    <w:tmpl w:val="9B2EA44A"/>
    <w:lvl w:ilvl="0" w:tplc="5B82DF86">
      <w:start w:val="1"/>
      <w:numFmt w:val="lowerLetter"/>
      <w:lvlText w:val="%1)"/>
      <w:lvlJc w:val="left"/>
      <w:pPr>
        <w:ind w:left="144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6C7F1ED9"/>
    <w:multiLevelType w:val="hybridMultilevel"/>
    <w:tmpl w:val="4BE4EC9C"/>
    <w:lvl w:ilvl="0" w:tplc="0CA69F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CB93CB4"/>
    <w:multiLevelType w:val="hybridMultilevel"/>
    <w:tmpl w:val="FAB80936"/>
    <w:lvl w:ilvl="0" w:tplc="0CA69F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4">
    <w:nsid w:val="6DE243BB"/>
    <w:multiLevelType w:val="hybridMultilevel"/>
    <w:tmpl w:val="5FC6C61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>
    <w:nsid w:val="6E352A8C"/>
    <w:multiLevelType w:val="hybridMultilevel"/>
    <w:tmpl w:val="D7FC6B6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6">
    <w:nsid w:val="6F75395D"/>
    <w:multiLevelType w:val="hybridMultilevel"/>
    <w:tmpl w:val="F850B928"/>
    <w:lvl w:ilvl="0" w:tplc="BE10043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F863CE7"/>
    <w:multiLevelType w:val="multilevel"/>
    <w:tmpl w:val="1068A8E0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5"/>
      <w:numFmt w:val="decimal"/>
      <w:lvlText w:val="%4."/>
      <w:lvlJc w:val="left"/>
      <w:pPr>
        <w:ind w:left="2190" w:hanging="360"/>
      </w:pPr>
      <w:rPr>
        <w:rFonts w:eastAsia="Times New Roman" w:hint="default"/>
        <w:sz w:val="24"/>
      </w:rPr>
    </w:lvl>
    <w:lvl w:ilvl="4" w:tentative="1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 w:tentative="1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68">
    <w:nsid w:val="6FA0134A"/>
    <w:multiLevelType w:val="hybridMultilevel"/>
    <w:tmpl w:val="2598C38C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9">
    <w:nsid w:val="6FD03D72"/>
    <w:multiLevelType w:val="hybridMultilevel"/>
    <w:tmpl w:val="FB2A3128"/>
    <w:lvl w:ilvl="0" w:tplc="11AC45D6">
      <w:start w:val="1"/>
      <w:numFmt w:val="lowerLetter"/>
      <w:lvlText w:val="%1)"/>
      <w:lvlJc w:val="left"/>
      <w:pPr>
        <w:ind w:left="1371" w:hanging="360"/>
      </w:pPr>
      <w:rPr>
        <w:rFonts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70">
    <w:nsid w:val="73B77293"/>
    <w:multiLevelType w:val="hybridMultilevel"/>
    <w:tmpl w:val="7FC8A73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1">
    <w:nsid w:val="74426711"/>
    <w:multiLevelType w:val="hybridMultilevel"/>
    <w:tmpl w:val="7726821E"/>
    <w:lvl w:ilvl="0" w:tplc="FC6C55AC">
      <w:start w:val="9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1A46AD"/>
    <w:multiLevelType w:val="hybridMultilevel"/>
    <w:tmpl w:val="14C2C976"/>
    <w:lvl w:ilvl="0" w:tplc="B1B01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7C10AE1"/>
    <w:multiLevelType w:val="hybridMultilevel"/>
    <w:tmpl w:val="1D2444CA"/>
    <w:lvl w:ilvl="0" w:tplc="A014C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8D54719"/>
    <w:multiLevelType w:val="hybridMultilevel"/>
    <w:tmpl w:val="07E2A336"/>
    <w:lvl w:ilvl="0" w:tplc="0CA69F0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77A8856">
      <w:start w:val="25"/>
      <w:numFmt w:val="decimal"/>
      <w:lvlText w:val="%2."/>
      <w:lvlJc w:val="left"/>
      <w:pPr>
        <w:tabs>
          <w:tab w:val="num" w:pos="2508"/>
        </w:tabs>
        <w:ind w:left="2508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5">
    <w:nsid w:val="79383D46"/>
    <w:multiLevelType w:val="hybridMultilevel"/>
    <w:tmpl w:val="7C24107C"/>
    <w:lvl w:ilvl="0" w:tplc="A262204E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A7417EB"/>
    <w:multiLevelType w:val="hybridMultilevel"/>
    <w:tmpl w:val="9E603986"/>
    <w:lvl w:ilvl="0" w:tplc="ABEACA28">
      <w:start w:val="2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7"/>
  </w:num>
  <w:num w:numId="3">
    <w:abstractNumId w:val="55"/>
  </w:num>
  <w:num w:numId="4">
    <w:abstractNumId w:val="37"/>
  </w:num>
  <w:num w:numId="5">
    <w:abstractNumId w:val="73"/>
  </w:num>
  <w:num w:numId="6">
    <w:abstractNumId w:val="43"/>
  </w:num>
  <w:num w:numId="7">
    <w:abstractNumId w:val="68"/>
  </w:num>
  <w:num w:numId="8">
    <w:abstractNumId w:val="26"/>
  </w:num>
  <w:num w:numId="9">
    <w:abstractNumId w:val="10"/>
  </w:num>
  <w:num w:numId="10">
    <w:abstractNumId w:val="41"/>
  </w:num>
  <w:num w:numId="11">
    <w:abstractNumId w:val="74"/>
  </w:num>
  <w:num w:numId="12">
    <w:abstractNumId w:val="59"/>
  </w:num>
  <w:num w:numId="13">
    <w:abstractNumId w:val="14"/>
  </w:num>
  <w:num w:numId="14">
    <w:abstractNumId w:val="7"/>
  </w:num>
  <w:num w:numId="15">
    <w:abstractNumId w:val="51"/>
  </w:num>
  <w:num w:numId="16">
    <w:abstractNumId w:val="40"/>
  </w:num>
  <w:num w:numId="17">
    <w:abstractNumId w:val="3"/>
  </w:num>
  <w:num w:numId="18">
    <w:abstractNumId w:val="71"/>
  </w:num>
  <w:num w:numId="19">
    <w:abstractNumId w:val="63"/>
  </w:num>
  <w:num w:numId="20">
    <w:abstractNumId w:val="46"/>
  </w:num>
  <w:num w:numId="21">
    <w:abstractNumId w:val="62"/>
  </w:num>
  <w:num w:numId="22">
    <w:abstractNumId w:val="50"/>
  </w:num>
  <w:num w:numId="23">
    <w:abstractNumId w:val="17"/>
  </w:num>
  <w:num w:numId="24">
    <w:abstractNumId w:val="32"/>
  </w:num>
  <w:num w:numId="25">
    <w:abstractNumId w:val="22"/>
  </w:num>
  <w:num w:numId="26">
    <w:abstractNumId w:val="18"/>
  </w:num>
  <w:num w:numId="27">
    <w:abstractNumId w:val="60"/>
  </w:num>
  <w:num w:numId="28">
    <w:abstractNumId w:val="49"/>
  </w:num>
  <w:num w:numId="29">
    <w:abstractNumId w:val="8"/>
  </w:num>
  <w:num w:numId="30">
    <w:abstractNumId w:val="48"/>
  </w:num>
  <w:num w:numId="31">
    <w:abstractNumId w:val="39"/>
  </w:num>
  <w:num w:numId="32">
    <w:abstractNumId w:val="5"/>
  </w:num>
  <w:num w:numId="33">
    <w:abstractNumId w:val="4"/>
  </w:num>
  <w:num w:numId="34">
    <w:abstractNumId w:val="35"/>
  </w:num>
  <w:num w:numId="35">
    <w:abstractNumId w:val="31"/>
  </w:num>
  <w:num w:numId="36">
    <w:abstractNumId w:val="9"/>
  </w:num>
  <w:num w:numId="37">
    <w:abstractNumId w:val="64"/>
  </w:num>
  <w:num w:numId="38">
    <w:abstractNumId w:val="61"/>
  </w:num>
  <w:num w:numId="39">
    <w:abstractNumId w:val="11"/>
  </w:num>
  <w:num w:numId="40">
    <w:abstractNumId w:val="70"/>
  </w:num>
  <w:num w:numId="41">
    <w:abstractNumId w:val="16"/>
  </w:num>
  <w:num w:numId="42">
    <w:abstractNumId w:val="2"/>
  </w:num>
  <w:num w:numId="43">
    <w:abstractNumId w:val="58"/>
  </w:num>
  <w:num w:numId="44">
    <w:abstractNumId w:val="47"/>
  </w:num>
  <w:num w:numId="45">
    <w:abstractNumId w:val="15"/>
  </w:num>
  <w:num w:numId="46">
    <w:abstractNumId w:val="69"/>
  </w:num>
  <w:num w:numId="47">
    <w:abstractNumId w:val="12"/>
  </w:num>
  <w:num w:numId="48">
    <w:abstractNumId w:val="56"/>
  </w:num>
  <w:num w:numId="49">
    <w:abstractNumId w:val="38"/>
  </w:num>
  <w:num w:numId="50">
    <w:abstractNumId w:val="45"/>
  </w:num>
  <w:num w:numId="51">
    <w:abstractNumId w:val="27"/>
  </w:num>
  <w:num w:numId="52">
    <w:abstractNumId w:val="54"/>
  </w:num>
  <w:num w:numId="53">
    <w:abstractNumId w:val="30"/>
  </w:num>
  <w:num w:numId="54">
    <w:abstractNumId w:val="44"/>
  </w:num>
  <w:num w:numId="55">
    <w:abstractNumId w:val="36"/>
  </w:num>
  <w:num w:numId="56">
    <w:abstractNumId w:val="34"/>
  </w:num>
  <w:num w:numId="57">
    <w:abstractNumId w:val="21"/>
  </w:num>
  <w:num w:numId="58">
    <w:abstractNumId w:val="24"/>
  </w:num>
  <w:num w:numId="59">
    <w:abstractNumId w:val="29"/>
  </w:num>
  <w:num w:numId="60">
    <w:abstractNumId w:val="6"/>
  </w:num>
  <w:num w:numId="61">
    <w:abstractNumId w:val="1"/>
  </w:num>
  <w:num w:numId="62">
    <w:abstractNumId w:val="66"/>
  </w:num>
  <w:num w:numId="63">
    <w:abstractNumId w:val="65"/>
  </w:num>
  <w:num w:numId="64">
    <w:abstractNumId w:val="53"/>
  </w:num>
  <w:num w:numId="65">
    <w:abstractNumId w:val="42"/>
  </w:num>
  <w:num w:numId="66">
    <w:abstractNumId w:val="76"/>
  </w:num>
  <w:num w:numId="67">
    <w:abstractNumId w:val="23"/>
  </w:num>
  <w:num w:numId="68">
    <w:abstractNumId w:val="19"/>
  </w:num>
  <w:num w:numId="69">
    <w:abstractNumId w:val="75"/>
  </w:num>
  <w:num w:numId="70">
    <w:abstractNumId w:val="52"/>
  </w:num>
  <w:num w:numId="71">
    <w:abstractNumId w:val="33"/>
  </w:num>
  <w:num w:numId="72">
    <w:abstractNumId w:val="57"/>
  </w:num>
  <w:num w:numId="73">
    <w:abstractNumId w:val="25"/>
  </w:num>
  <w:num w:numId="74">
    <w:abstractNumId w:val="72"/>
  </w:num>
  <w:num w:numId="75">
    <w:abstractNumId w:val="28"/>
  </w:num>
  <w:num w:numId="76">
    <w:abstractNumId w:val="0"/>
  </w:num>
  <w:num w:numId="77">
    <w:abstractNumId w:val="1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0"/>
    <w:rsid w:val="00000ABA"/>
    <w:rsid w:val="0000325C"/>
    <w:rsid w:val="00004D2E"/>
    <w:rsid w:val="00006085"/>
    <w:rsid w:val="000126CE"/>
    <w:rsid w:val="00013111"/>
    <w:rsid w:val="0001600D"/>
    <w:rsid w:val="00026DB8"/>
    <w:rsid w:val="0003025A"/>
    <w:rsid w:val="00030A9F"/>
    <w:rsid w:val="00030BFF"/>
    <w:rsid w:val="00032CA7"/>
    <w:rsid w:val="00035954"/>
    <w:rsid w:val="00037746"/>
    <w:rsid w:val="000409BC"/>
    <w:rsid w:val="00041603"/>
    <w:rsid w:val="00042499"/>
    <w:rsid w:val="00043FF3"/>
    <w:rsid w:val="00046513"/>
    <w:rsid w:val="000501B4"/>
    <w:rsid w:val="00051786"/>
    <w:rsid w:val="00054ECB"/>
    <w:rsid w:val="0005704B"/>
    <w:rsid w:val="00061C2B"/>
    <w:rsid w:val="0006407D"/>
    <w:rsid w:val="000652E1"/>
    <w:rsid w:val="00066741"/>
    <w:rsid w:val="00067B59"/>
    <w:rsid w:val="00070293"/>
    <w:rsid w:val="00071FD7"/>
    <w:rsid w:val="000727FD"/>
    <w:rsid w:val="00073676"/>
    <w:rsid w:val="0007583D"/>
    <w:rsid w:val="00081205"/>
    <w:rsid w:val="000814FB"/>
    <w:rsid w:val="000815C9"/>
    <w:rsid w:val="000820C5"/>
    <w:rsid w:val="000843BA"/>
    <w:rsid w:val="00093680"/>
    <w:rsid w:val="00094439"/>
    <w:rsid w:val="00094EB9"/>
    <w:rsid w:val="00097E15"/>
    <w:rsid w:val="000A1DDA"/>
    <w:rsid w:val="000A2FBD"/>
    <w:rsid w:val="000A314A"/>
    <w:rsid w:val="000B4BEB"/>
    <w:rsid w:val="000B61FE"/>
    <w:rsid w:val="000B6821"/>
    <w:rsid w:val="000C342C"/>
    <w:rsid w:val="000C75D8"/>
    <w:rsid w:val="000E3626"/>
    <w:rsid w:val="000E3721"/>
    <w:rsid w:val="000E4E7B"/>
    <w:rsid w:val="000E584E"/>
    <w:rsid w:val="000E6DF8"/>
    <w:rsid w:val="000F1143"/>
    <w:rsid w:val="000F4569"/>
    <w:rsid w:val="00101ED0"/>
    <w:rsid w:val="00105CFC"/>
    <w:rsid w:val="00105D41"/>
    <w:rsid w:val="0011325F"/>
    <w:rsid w:val="00117191"/>
    <w:rsid w:val="00122D05"/>
    <w:rsid w:val="00123592"/>
    <w:rsid w:val="00124AE5"/>
    <w:rsid w:val="0012788F"/>
    <w:rsid w:val="00130382"/>
    <w:rsid w:val="0013454E"/>
    <w:rsid w:val="00134958"/>
    <w:rsid w:val="00134B6D"/>
    <w:rsid w:val="00134F1D"/>
    <w:rsid w:val="00136502"/>
    <w:rsid w:val="00142CBA"/>
    <w:rsid w:val="00142D3D"/>
    <w:rsid w:val="00144434"/>
    <w:rsid w:val="00145D99"/>
    <w:rsid w:val="001504D4"/>
    <w:rsid w:val="001574AD"/>
    <w:rsid w:val="00157836"/>
    <w:rsid w:val="00160979"/>
    <w:rsid w:val="001663E5"/>
    <w:rsid w:val="001713CA"/>
    <w:rsid w:val="0017240E"/>
    <w:rsid w:val="0017316E"/>
    <w:rsid w:val="00173B26"/>
    <w:rsid w:val="00173BDB"/>
    <w:rsid w:val="00175440"/>
    <w:rsid w:val="001762F0"/>
    <w:rsid w:val="00176FED"/>
    <w:rsid w:val="001773ED"/>
    <w:rsid w:val="0017779A"/>
    <w:rsid w:val="00181C50"/>
    <w:rsid w:val="001851F5"/>
    <w:rsid w:val="00185433"/>
    <w:rsid w:val="0018696A"/>
    <w:rsid w:val="00192EC5"/>
    <w:rsid w:val="0019387C"/>
    <w:rsid w:val="00193C15"/>
    <w:rsid w:val="00196D65"/>
    <w:rsid w:val="001A096A"/>
    <w:rsid w:val="001A2227"/>
    <w:rsid w:val="001B0549"/>
    <w:rsid w:val="001B1C97"/>
    <w:rsid w:val="001B1C9F"/>
    <w:rsid w:val="001B1FEF"/>
    <w:rsid w:val="001B3B9F"/>
    <w:rsid w:val="001B5966"/>
    <w:rsid w:val="001B6DD1"/>
    <w:rsid w:val="001B6FC2"/>
    <w:rsid w:val="001C0173"/>
    <w:rsid w:val="001C1EC9"/>
    <w:rsid w:val="001C29F6"/>
    <w:rsid w:val="001C2D26"/>
    <w:rsid w:val="001C4897"/>
    <w:rsid w:val="001C5C6F"/>
    <w:rsid w:val="001C6149"/>
    <w:rsid w:val="001C67E5"/>
    <w:rsid w:val="001C6B6C"/>
    <w:rsid w:val="001D0A8B"/>
    <w:rsid w:val="001D23C0"/>
    <w:rsid w:val="001D597E"/>
    <w:rsid w:val="001E0263"/>
    <w:rsid w:val="001E3490"/>
    <w:rsid w:val="001E426D"/>
    <w:rsid w:val="001E5719"/>
    <w:rsid w:val="001E5822"/>
    <w:rsid w:val="001F19E6"/>
    <w:rsid w:val="001F2BA7"/>
    <w:rsid w:val="001F2D44"/>
    <w:rsid w:val="001F30B5"/>
    <w:rsid w:val="001F5CE5"/>
    <w:rsid w:val="001F67D0"/>
    <w:rsid w:val="001F683F"/>
    <w:rsid w:val="0020199B"/>
    <w:rsid w:val="002025CD"/>
    <w:rsid w:val="002034DC"/>
    <w:rsid w:val="0020438B"/>
    <w:rsid w:val="00205068"/>
    <w:rsid w:val="0020785D"/>
    <w:rsid w:val="00211E98"/>
    <w:rsid w:val="00212302"/>
    <w:rsid w:val="00212F41"/>
    <w:rsid w:val="00214DBE"/>
    <w:rsid w:val="00215934"/>
    <w:rsid w:val="00217A9A"/>
    <w:rsid w:val="002245F0"/>
    <w:rsid w:val="00225DD3"/>
    <w:rsid w:val="0022668D"/>
    <w:rsid w:val="0023076B"/>
    <w:rsid w:val="00231088"/>
    <w:rsid w:val="00233F88"/>
    <w:rsid w:val="00236050"/>
    <w:rsid w:val="00236C56"/>
    <w:rsid w:val="002406D0"/>
    <w:rsid w:val="00241E20"/>
    <w:rsid w:val="00246CD9"/>
    <w:rsid w:val="00246E46"/>
    <w:rsid w:val="00250ACC"/>
    <w:rsid w:val="0025286B"/>
    <w:rsid w:val="00255336"/>
    <w:rsid w:val="00256D39"/>
    <w:rsid w:val="00260EDC"/>
    <w:rsid w:val="00262A62"/>
    <w:rsid w:val="00264931"/>
    <w:rsid w:val="002663F5"/>
    <w:rsid w:val="00277E7A"/>
    <w:rsid w:val="00282565"/>
    <w:rsid w:val="00282BBE"/>
    <w:rsid w:val="00283A26"/>
    <w:rsid w:val="002862D8"/>
    <w:rsid w:val="002915A6"/>
    <w:rsid w:val="002948B3"/>
    <w:rsid w:val="002959E2"/>
    <w:rsid w:val="00295E57"/>
    <w:rsid w:val="002963E6"/>
    <w:rsid w:val="0029680A"/>
    <w:rsid w:val="00296F86"/>
    <w:rsid w:val="002A0017"/>
    <w:rsid w:val="002A39B1"/>
    <w:rsid w:val="002A42EF"/>
    <w:rsid w:val="002A4BFC"/>
    <w:rsid w:val="002A59D5"/>
    <w:rsid w:val="002A659D"/>
    <w:rsid w:val="002B3ED2"/>
    <w:rsid w:val="002B7CDC"/>
    <w:rsid w:val="002C0A63"/>
    <w:rsid w:val="002C0DEC"/>
    <w:rsid w:val="002C37A3"/>
    <w:rsid w:val="002C4FA0"/>
    <w:rsid w:val="002C5F5F"/>
    <w:rsid w:val="002D211B"/>
    <w:rsid w:val="002D2D91"/>
    <w:rsid w:val="002D339A"/>
    <w:rsid w:val="002D4E7A"/>
    <w:rsid w:val="002E03A9"/>
    <w:rsid w:val="002E080C"/>
    <w:rsid w:val="002E2455"/>
    <w:rsid w:val="002E6014"/>
    <w:rsid w:val="002E7597"/>
    <w:rsid w:val="002F0694"/>
    <w:rsid w:val="002F12CA"/>
    <w:rsid w:val="002F1C12"/>
    <w:rsid w:val="002F4C3A"/>
    <w:rsid w:val="002F73C8"/>
    <w:rsid w:val="003030C5"/>
    <w:rsid w:val="0030362B"/>
    <w:rsid w:val="0030792F"/>
    <w:rsid w:val="0031054F"/>
    <w:rsid w:val="003139D3"/>
    <w:rsid w:val="00315BBC"/>
    <w:rsid w:val="003161C3"/>
    <w:rsid w:val="0032099B"/>
    <w:rsid w:val="0032118A"/>
    <w:rsid w:val="00323C7B"/>
    <w:rsid w:val="003240C7"/>
    <w:rsid w:val="0032421C"/>
    <w:rsid w:val="00334997"/>
    <w:rsid w:val="003351A4"/>
    <w:rsid w:val="0033554E"/>
    <w:rsid w:val="0033577F"/>
    <w:rsid w:val="00335DB3"/>
    <w:rsid w:val="00340F14"/>
    <w:rsid w:val="0034390A"/>
    <w:rsid w:val="00345723"/>
    <w:rsid w:val="0034630E"/>
    <w:rsid w:val="003463B8"/>
    <w:rsid w:val="00346817"/>
    <w:rsid w:val="00346A62"/>
    <w:rsid w:val="003509A3"/>
    <w:rsid w:val="00350EE8"/>
    <w:rsid w:val="00352EEE"/>
    <w:rsid w:val="003544D0"/>
    <w:rsid w:val="0035754D"/>
    <w:rsid w:val="00357D89"/>
    <w:rsid w:val="003606E8"/>
    <w:rsid w:val="00362C56"/>
    <w:rsid w:val="00362F0A"/>
    <w:rsid w:val="00363D17"/>
    <w:rsid w:val="00364944"/>
    <w:rsid w:val="00366882"/>
    <w:rsid w:val="0036771C"/>
    <w:rsid w:val="0037504B"/>
    <w:rsid w:val="00377275"/>
    <w:rsid w:val="003845B6"/>
    <w:rsid w:val="00384D30"/>
    <w:rsid w:val="003858BD"/>
    <w:rsid w:val="00390CD2"/>
    <w:rsid w:val="00394741"/>
    <w:rsid w:val="00397303"/>
    <w:rsid w:val="00397DE2"/>
    <w:rsid w:val="003A02EF"/>
    <w:rsid w:val="003A0455"/>
    <w:rsid w:val="003A0717"/>
    <w:rsid w:val="003A09AE"/>
    <w:rsid w:val="003A0F04"/>
    <w:rsid w:val="003A1914"/>
    <w:rsid w:val="003A243D"/>
    <w:rsid w:val="003A2ACA"/>
    <w:rsid w:val="003A408E"/>
    <w:rsid w:val="003A5F93"/>
    <w:rsid w:val="003A61A2"/>
    <w:rsid w:val="003A7EF6"/>
    <w:rsid w:val="003B230B"/>
    <w:rsid w:val="003B6839"/>
    <w:rsid w:val="003B7373"/>
    <w:rsid w:val="003C11C2"/>
    <w:rsid w:val="003C3C93"/>
    <w:rsid w:val="003C4E0C"/>
    <w:rsid w:val="003C5CAF"/>
    <w:rsid w:val="003C621A"/>
    <w:rsid w:val="003D2CB3"/>
    <w:rsid w:val="003D4BA4"/>
    <w:rsid w:val="003D790F"/>
    <w:rsid w:val="003E19C6"/>
    <w:rsid w:val="003E205C"/>
    <w:rsid w:val="003E2663"/>
    <w:rsid w:val="003E2F82"/>
    <w:rsid w:val="003E40BF"/>
    <w:rsid w:val="003E4EC6"/>
    <w:rsid w:val="003E51F1"/>
    <w:rsid w:val="003E7482"/>
    <w:rsid w:val="003E78DE"/>
    <w:rsid w:val="003E7A52"/>
    <w:rsid w:val="003F3668"/>
    <w:rsid w:val="003F3962"/>
    <w:rsid w:val="003F5FE3"/>
    <w:rsid w:val="003F6079"/>
    <w:rsid w:val="003F66B4"/>
    <w:rsid w:val="003F76A6"/>
    <w:rsid w:val="00401D8C"/>
    <w:rsid w:val="00407D20"/>
    <w:rsid w:val="004115CC"/>
    <w:rsid w:val="004139FA"/>
    <w:rsid w:val="0041402C"/>
    <w:rsid w:val="004161F3"/>
    <w:rsid w:val="00420500"/>
    <w:rsid w:val="0042121D"/>
    <w:rsid w:val="004251AF"/>
    <w:rsid w:val="0042743B"/>
    <w:rsid w:val="0043136A"/>
    <w:rsid w:val="004316B4"/>
    <w:rsid w:val="004339D1"/>
    <w:rsid w:val="004355A0"/>
    <w:rsid w:val="0043727C"/>
    <w:rsid w:val="00437995"/>
    <w:rsid w:val="004404CD"/>
    <w:rsid w:val="00441A66"/>
    <w:rsid w:val="00446801"/>
    <w:rsid w:val="00446A65"/>
    <w:rsid w:val="00453F26"/>
    <w:rsid w:val="00455866"/>
    <w:rsid w:val="00457CF7"/>
    <w:rsid w:val="00457DB5"/>
    <w:rsid w:val="00463BC5"/>
    <w:rsid w:val="0046496E"/>
    <w:rsid w:val="00470477"/>
    <w:rsid w:val="00470848"/>
    <w:rsid w:val="0047580C"/>
    <w:rsid w:val="00476B39"/>
    <w:rsid w:val="0048083E"/>
    <w:rsid w:val="00481B15"/>
    <w:rsid w:val="00483FA5"/>
    <w:rsid w:val="00485316"/>
    <w:rsid w:val="00487008"/>
    <w:rsid w:val="0048717B"/>
    <w:rsid w:val="00490DF8"/>
    <w:rsid w:val="00491B79"/>
    <w:rsid w:val="00492707"/>
    <w:rsid w:val="00492DFC"/>
    <w:rsid w:val="00493992"/>
    <w:rsid w:val="00497B83"/>
    <w:rsid w:val="004B0B08"/>
    <w:rsid w:val="004B39C8"/>
    <w:rsid w:val="004B48AD"/>
    <w:rsid w:val="004B5C08"/>
    <w:rsid w:val="004C0471"/>
    <w:rsid w:val="004C1809"/>
    <w:rsid w:val="004C1FC7"/>
    <w:rsid w:val="004C5C61"/>
    <w:rsid w:val="004C7DC5"/>
    <w:rsid w:val="004D0E11"/>
    <w:rsid w:val="004D2188"/>
    <w:rsid w:val="004D24E0"/>
    <w:rsid w:val="004D3139"/>
    <w:rsid w:val="004D5372"/>
    <w:rsid w:val="004D59B2"/>
    <w:rsid w:val="004D614A"/>
    <w:rsid w:val="004D737F"/>
    <w:rsid w:val="004E46D9"/>
    <w:rsid w:val="004E4AB0"/>
    <w:rsid w:val="004F0E6B"/>
    <w:rsid w:val="004F4860"/>
    <w:rsid w:val="004F5AEA"/>
    <w:rsid w:val="004F6333"/>
    <w:rsid w:val="00502AFF"/>
    <w:rsid w:val="00503084"/>
    <w:rsid w:val="0050402E"/>
    <w:rsid w:val="0050539B"/>
    <w:rsid w:val="00505925"/>
    <w:rsid w:val="005065F7"/>
    <w:rsid w:val="00506898"/>
    <w:rsid w:val="005073C1"/>
    <w:rsid w:val="00507B81"/>
    <w:rsid w:val="00510446"/>
    <w:rsid w:val="00512C4D"/>
    <w:rsid w:val="0051598A"/>
    <w:rsid w:val="0052049A"/>
    <w:rsid w:val="00522782"/>
    <w:rsid w:val="0052306B"/>
    <w:rsid w:val="005245EE"/>
    <w:rsid w:val="005246CB"/>
    <w:rsid w:val="005277EC"/>
    <w:rsid w:val="005310F2"/>
    <w:rsid w:val="0053112A"/>
    <w:rsid w:val="005359BE"/>
    <w:rsid w:val="005375E1"/>
    <w:rsid w:val="00537893"/>
    <w:rsid w:val="00537D41"/>
    <w:rsid w:val="00540122"/>
    <w:rsid w:val="00547757"/>
    <w:rsid w:val="00553412"/>
    <w:rsid w:val="00557C14"/>
    <w:rsid w:val="00560E49"/>
    <w:rsid w:val="0056128F"/>
    <w:rsid w:val="00561513"/>
    <w:rsid w:val="0056261F"/>
    <w:rsid w:val="005633DA"/>
    <w:rsid w:val="00564A6E"/>
    <w:rsid w:val="00566063"/>
    <w:rsid w:val="00567A5A"/>
    <w:rsid w:val="00567BDC"/>
    <w:rsid w:val="00571090"/>
    <w:rsid w:val="005726BA"/>
    <w:rsid w:val="005739CE"/>
    <w:rsid w:val="00574676"/>
    <w:rsid w:val="00574B0C"/>
    <w:rsid w:val="005751DE"/>
    <w:rsid w:val="0057784F"/>
    <w:rsid w:val="0058304F"/>
    <w:rsid w:val="005830D3"/>
    <w:rsid w:val="005857AA"/>
    <w:rsid w:val="005861C7"/>
    <w:rsid w:val="005862D5"/>
    <w:rsid w:val="00586C9F"/>
    <w:rsid w:val="00590D3E"/>
    <w:rsid w:val="0059248A"/>
    <w:rsid w:val="005925DC"/>
    <w:rsid w:val="00592FFE"/>
    <w:rsid w:val="005A12C3"/>
    <w:rsid w:val="005A3865"/>
    <w:rsid w:val="005A741A"/>
    <w:rsid w:val="005B7F14"/>
    <w:rsid w:val="005C0EF9"/>
    <w:rsid w:val="005C213A"/>
    <w:rsid w:val="005C230C"/>
    <w:rsid w:val="005C37EF"/>
    <w:rsid w:val="005C447F"/>
    <w:rsid w:val="005C5620"/>
    <w:rsid w:val="005C56E8"/>
    <w:rsid w:val="005C5726"/>
    <w:rsid w:val="005C5CDE"/>
    <w:rsid w:val="005D077A"/>
    <w:rsid w:val="005D1451"/>
    <w:rsid w:val="005D4939"/>
    <w:rsid w:val="005D4F22"/>
    <w:rsid w:val="005E098A"/>
    <w:rsid w:val="005E1585"/>
    <w:rsid w:val="005E358F"/>
    <w:rsid w:val="005E4190"/>
    <w:rsid w:val="005E45C7"/>
    <w:rsid w:val="005E5C8A"/>
    <w:rsid w:val="005F05BF"/>
    <w:rsid w:val="005F3552"/>
    <w:rsid w:val="005F4FD2"/>
    <w:rsid w:val="005F656D"/>
    <w:rsid w:val="005F7C4B"/>
    <w:rsid w:val="006036F5"/>
    <w:rsid w:val="00603832"/>
    <w:rsid w:val="0060553F"/>
    <w:rsid w:val="00606517"/>
    <w:rsid w:val="00610422"/>
    <w:rsid w:val="00610C3E"/>
    <w:rsid w:val="006110A3"/>
    <w:rsid w:val="006133DD"/>
    <w:rsid w:val="00617431"/>
    <w:rsid w:val="00617596"/>
    <w:rsid w:val="006210F3"/>
    <w:rsid w:val="006240C0"/>
    <w:rsid w:val="00625426"/>
    <w:rsid w:val="00627058"/>
    <w:rsid w:val="00633458"/>
    <w:rsid w:val="00633FE7"/>
    <w:rsid w:val="006352B7"/>
    <w:rsid w:val="0063606D"/>
    <w:rsid w:val="00636A3F"/>
    <w:rsid w:val="00637AC9"/>
    <w:rsid w:val="00640271"/>
    <w:rsid w:val="00643456"/>
    <w:rsid w:val="006448E4"/>
    <w:rsid w:val="00644C99"/>
    <w:rsid w:val="00644F20"/>
    <w:rsid w:val="0064609E"/>
    <w:rsid w:val="006462D6"/>
    <w:rsid w:val="0065084C"/>
    <w:rsid w:val="00654ACF"/>
    <w:rsid w:val="00655324"/>
    <w:rsid w:val="006553A7"/>
    <w:rsid w:val="00656038"/>
    <w:rsid w:val="00661A34"/>
    <w:rsid w:val="00661D41"/>
    <w:rsid w:val="00663A6D"/>
    <w:rsid w:val="0066496F"/>
    <w:rsid w:val="00666153"/>
    <w:rsid w:val="00667662"/>
    <w:rsid w:val="00667778"/>
    <w:rsid w:val="00667E9C"/>
    <w:rsid w:val="006710CF"/>
    <w:rsid w:val="006716C1"/>
    <w:rsid w:val="00672D31"/>
    <w:rsid w:val="00673364"/>
    <w:rsid w:val="00675719"/>
    <w:rsid w:val="00676F77"/>
    <w:rsid w:val="0068332F"/>
    <w:rsid w:val="006836AE"/>
    <w:rsid w:val="00684E4F"/>
    <w:rsid w:val="0068560C"/>
    <w:rsid w:val="00685B3E"/>
    <w:rsid w:val="00685CD5"/>
    <w:rsid w:val="00691CAB"/>
    <w:rsid w:val="00695294"/>
    <w:rsid w:val="00696255"/>
    <w:rsid w:val="0069634C"/>
    <w:rsid w:val="006A51B8"/>
    <w:rsid w:val="006A69B6"/>
    <w:rsid w:val="006B16A2"/>
    <w:rsid w:val="006B1C43"/>
    <w:rsid w:val="006B1DDF"/>
    <w:rsid w:val="006B5049"/>
    <w:rsid w:val="006B5E53"/>
    <w:rsid w:val="006C2D26"/>
    <w:rsid w:val="006C5DBD"/>
    <w:rsid w:val="006C6EFE"/>
    <w:rsid w:val="006D1B1B"/>
    <w:rsid w:val="006D4196"/>
    <w:rsid w:val="006D4852"/>
    <w:rsid w:val="006D6AED"/>
    <w:rsid w:val="006D7238"/>
    <w:rsid w:val="006D73BF"/>
    <w:rsid w:val="006E1FFE"/>
    <w:rsid w:val="006E3886"/>
    <w:rsid w:val="006E6BD6"/>
    <w:rsid w:val="00701BCC"/>
    <w:rsid w:val="0070215E"/>
    <w:rsid w:val="00703460"/>
    <w:rsid w:val="0070575D"/>
    <w:rsid w:val="00707841"/>
    <w:rsid w:val="00710371"/>
    <w:rsid w:val="0071377F"/>
    <w:rsid w:val="00716D93"/>
    <w:rsid w:val="00717DA8"/>
    <w:rsid w:val="0072325A"/>
    <w:rsid w:val="00723572"/>
    <w:rsid w:val="007249A0"/>
    <w:rsid w:val="00726955"/>
    <w:rsid w:val="007305DA"/>
    <w:rsid w:val="00730623"/>
    <w:rsid w:val="00731F2B"/>
    <w:rsid w:val="0073586E"/>
    <w:rsid w:val="00735A48"/>
    <w:rsid w:val="00737B5A"/>
    <w:rsid w:val="007437F2"/>
    <w:rsid w:val="00744B10"/>
    <w:rsid w:val="00745AE5"/>
    <w:rsid w:val="007464A5"/>
    <w:rsid w:val="00751B00"/>
    <w:rsid w:val="00752011"/>
    <w:rsid w:val="0075421D"/>
    <w:rsid w:val="00754230"/>
    <w:rsid w:val="00755379"/>
    <w:rsid w:val="00755CA9"/>
    <w:rsid w:val="0076020B"/>
    <w:rsid w:val="00766409"/>
    <w:rsid w:val="00766D12"/>
    <w:rsid w:val="00766FCC"/>
    <w:rsid w:val="007727A4"/>
    <w:rsid w:val="0077575B"/>
    <w:rsid w:val="00776435"/>
    <w:rsid w:val="00776474"/>
    <w:rsid w:val="0078231C"/>
    <w:rsid w:val="0079040B"/>
    <w:rsid w:val="00792AE0"/>
    <w:rsid w:val="00796526"/>
    <w:rsid w:val="007970A7"/>
    <w:rsid w:val="007A07A3"/>
    <w:rsid w:val="007A3068"/>
    <w:rsid w:val="007A3295"/>
    <w:rsid w:val="007A5FA6"/>
    <w:rsid w:val="007B15B5"/>
    <w:rsid w:val="007B1817"/>
    <w:rsid w:val="007B1E49"/>
    <w:rsid w:val="007B6954"/>
    <w:rsid w:val="007C131A"/>
    <w:rsid w:val="007C16B1"/>
    <w:rsid w:val="007C215C"/>
    <w:rsid w:val="007C3F5F"/>
    <w:rsid w:val="007C6B6C"/>
    <w:rsid w:val="007C75F1"/>
    <w:rsid w:val="007D34EE"/>
    <w:rsid w:val="007D789D"/>
    <w:rsid w:val="007E24F6"/>
    <w:rsid w:val="007E2BEC"/>
    <w:rsid w:val="007E3F56"/>
    <w:rsid w:val="007E4FE3"/>
    <w:rsid w:val="007E6503"/>
    <w:rsid w:val="007E69E7"/>
    <w:rsid w:val="007E71C2"/>
    <w:rsid w:val="007F0C92"/>
    <w:rsid w:val="007F0FDC"/>
    <w:rsid w:val="007F111A"/>
    <w:rsid w:val="007F4880"/>
    <w:rsid w:val="007F501A"/>
    <w:rsid w:val="007F6FF2"/>
    <w:rsid w:val="00800783"/>
    <w:rsid w:val="00801798"/>
    <w:rsid w:val="00801BCE"/>
    <w:rsid w:val="00802716"/>
    <w:rsid w:val="0080289F"/>
    <w:rsid w:val="00803BC2"/>
    <w:rsid w:val="008125C7"/>
    <w:rsid w:val="0081260E"/>
    <w:rsid w:val="0081261C"/>
    <w:rsid w:val="00814913"/>
    <w:rsid w:val="00816C2A"/>
    <w:rsid w:val="00820771"/>
    <w:rsid w:val="008215EC"/>
    <w:rsid w:val="008224C9"/>
    <w:rsid w:val="00830280"/>
    <w:rsid w:val="008312AF"/>
    <w:rsid w:val="00831512"/>
    <w:rsid w:val="00831991"/>
    <w:rsid w:val="00831C71"/>
    <w:rsid w:val="00833091"/>
    <w:rsid w:val="0083423A"/>
    <w:rsid w:val="00834D7D"/>
    <w:rsid w:val="00834EB2"/>
    <w:rsid w:val="00837A75"/>
    <w:rsid w:val="008405B5"/>
    <w:rsid w:val="008450DB"/>
    <w:rsid w:val="00847D85"/>
    <w:rsid w:val="00852128"/>
    <w:rsid w:val="00853227"/>
    <w:rsid w:val="00853A1F"/>
    <w:rsid w:val="00857524"/>
    <w:rsid w:val="008614E9"/>
    <w:rsid w:val="00861F24"/>
    <w:rsid w:val="00865D4A"/>
    <w:rsid w:val="00866DD1"/>
    <w:rsid w:val="008701E2"/>
    <w:rsid w:val="00870EB3"/>
    <w:rsid w:val="008721D5"/>
    <w:rsid w:val="00872326"/>
    <w:rsid w:val="00873408"/>
    <w:rsid w:val="00873B52"/>
    <w:rsid w:val="00876719"/>
    <w:rsid w:val="0087742D"/>
    <w:rsid w:val="00877A9A"/>
    <w:rsid w:val="00877EE7"/>
    <w:rsid w:val="00880674"/>
    <w:rsid w:val="00885561"/>
    <w:rsid w:val="00887306"/>
    <w:rsid w:val="00890918"/>
    <w:rsid w:val="00892431"/>
    <w:rsid w:val="008937CA"/>
    <w:rsid w:val="00894943"/>
    <w:rsid w:val="008955B0"/>
    <w:rsid w:val="008957EA"/>
    <w:rsid w:val="00895B85"/>
    <w:rsid w:val="00896A62"/>
    <w:rsid w:val="008A11FE"/>
    <w:rsid w:val="008A26F4"/>
    <w:rsid w:val="008A2BAA"/>
    <w:rsid w:val="008A312F"/>
    <w:rsid w:val="008A33C5"/>
    <w:rsid w:val="008B0814"/>
    <w:rsid w:val="008B1AC6"/>
    <w:rsid w:val="008B43CB"/>
    <w:rsid w:val="008B4E79"/>
    <w:rsid w:val="008B5A2E"/>
    <w:rsid w:val="008B6972"/>
    <w:rsid w:val="008C23A3"/>
    <w:rsid w:val="008C6299"/>
    <w:rsid w:val="008C6300"/>
    <w:rsid w:val="008D6491"/>
    <w:rsid w:val="008D73C3"/>
    <w:rsid w:val="008E0828"/>
    <w:rsid w:val="008E0BCC"/>
    <w:rsid w:val="008E162F"/>
    <w:rsid w:val="008E2143"/>
    <w:rsid w:val="008E5009"/>
    <w:rsid w:val="008E6BD0"/>
    <w:rsid w:val="008F0F7F"/>
    <w:rsid w:val="008F489A"/>
    <w:rsid w:val="008F788B"/>
    <w:rsid w:val="0090117D"/>
    <w:rsid w:val="00904F1F"/>
    <w:rsid w:val="009060AA"/>
    <w:rsid w:val="00911C6C"/>
    <w:rsid w:val="0091283F"/>
    <w:rsid w:val="00915CB5"/>
    <w:rsid w:val="00916781"/>
    <w:rsid w:val="009172C4"/>
    <w:rsid w:val="00920651"/>
    <w:rsid w:val="009209A6"/>
    <w:rsid w:val="00922D95"/>
    <w:rsid w:val="00923556"/>
    <w:rsid w:val="00924898"/>
    <w:rsid w:val="009266DC"/>
    <w:rsid w:val="00930A60"/>
    <w:rsid w:val="00932589"/>
    <w:rsid w:val="00932905"/>
    <w:rsid w:val="009329D9"/>
    <w:rsid w:val="00933C85"/>
    <w:rsid w:val="00942461"/>
    <w:rsid w:val="00943D1F"/>
    <w:rsid w:val="009465A9"/>
    <w:rsid w:val="00950346"/>
    <w:rsid w:val="00950DE5"/>
    <w:rsid w:val="00952703"/>
    <w:rsid w:val="00956804"/>
    <w:rsid w:val="00963517"/>
    <w:rsid w:val="00963A10"/>
    <w:rsid w:val="009648F1"/>
    <w:rsid w:val="00965CE1"/>
    <w:rsid w:val="0097560E"/>
    <w:rsid w:val="00977DCD"/>
    <w:rsid w:val="00984678"/>
    <w:rsid w:val="0098556C"/>
    <w:rsid w:val="00986265"/>
    <w:rsid w:val="00991847"/>
    <w:rsid w:val="00993193"/>
    <w:rsid w:val="00994064"/>
    <w:rsid w:val="00997A45"/>
    <w:rsid w:val="009A07D1"/>
    <w:rsid w:val="009A361B"/>
    <w:rsid w:val="009A664A"/>
    <w:rsid w:val="009A6DD6"/>
    <w:rsid w:val="009B1136"/>
    <w:rsid w:val="009B2602"/>
    <w:rsid w:val="009B4F98"/>
    <w:rsid w:val="009C28CE"/>
    <w:rsid w:val="009C3A12"/>
    <w:rsid w:val="009C5C1F"/>
    <w:rsid w:val="009C61EE"/>
    <w:rsid w:val="009D156F"/>
    <w:rsid w:val="009D22F1"/>
    <w:rsid w:val="009D38B4"/>
    <w:rsid w:val="009D3CE7"/>
    <w:rsid w:val="009D4AA0"/>
    <w:rsid w:val="009D501E"/>
    <w:rsid w:val="009D5031"/>
    <w:rsid w:val="009D582D"/>
    <w:rsid w:val="009D6742"/>
    <w:rsid w:val="009E1F01"/>
    <w:rsid w:val="009E3127"/>
    <w:rsid w:val="009E3F75"/>
    <w:rsid w:val="009F06EE"/>
    <w:rsid w:val="009F0D97"/>
    <w:rsid w:val="009F155C"/>
    <w:rsid w:val="009F1F12"/>
    <w:rsid w:val="009F236A"/>
    <w:rsid w:val="009F2AEA"/>
    <w:rsid w:val="009F2E59"/>
    <w:rsid w:val="00A0094A"/>
    <w:rsid w:val="00A04896"/>
    <w:rsid w:val="00A049EC"/>
    <w:rsid w:val="00A05718"/>
    <w:rsid w:val="00A06875"/>
    <w:rsid w:val="00A1250C"/>
    <w:rsid w:val="00A12B6B"/>
    <w:rsid w:val="00A15935"/>
    <w:rsid w:val="00A220D6"/>
    <w:rsid w:val="00A22D62"/>
    <w:rsid w:val="00A23742"/>
    <w:rsid w:val="00A246F8"/>
    <w:rsid w:val="00A24950"/>
    <w:rsid w:val="00A30053"/>
    <w:rsid w:val="00A30897"/>
    <w:rsid w:val="00A31712"/>
    <w:rsid w:val="00A3478D"/>
    <w:rsid w:val="00A364E5"/>
    <w:rsid w:val="00A37368"/>
    <w:rsid w:val="00A43F1D"/>
    <w:rsid w:val="00A52828"/>
    <w:rsid w:val="00A55DB5"/>
    <w:rsid w:val="00A6077C"/>
    <w:rsid w:val="00A61178"/>
    <w:rsid w:val="00A6382A"/>
    <w:rsid w:val="00A640FD"/>
    <w:rsid w:val="00A64C24"/>
    <w:rsid w:val="00A707CD"/>
    <w:rsid w:val="00A73C40"/>
    <w:rsid w:val="00A76611"/>
    <w:rsid w:val="00A82B2A"/>
    <w:rsid w:val="00A831C4"/>
    <w:rsid w:val="00A85B2F"/>
    <w:rsid w:val="00A876CA"/>
    <w:rsid w:val="00A87B34"/>
    <w:rsid w:val="00A94861"/>
    <w:rsid w:val="00AA17D5"/>
    <w:rsid w:val="00AA3CEB"/>
    <w:rsid w:val="00AA4245"/>
    <w:rsid w:val="00AA57D2"/>
    <w:rsid w:val="00AA699C"/>
    <w:rsid w:val="00AA6D2B"/>
    <w:rsid w:val="00AB386F"/>
    <w:rsid w:val="00AB4A3A"/>
    <w:rsid w:val="00AB56AF"/>
    <w:rsid w:val="00AC07E0"/>
    <w:rsid w:val="00AC1536"/>
    <w:rsid w:val="00AC42EE"/>
    <w:rsid w:val="00AC6A92"/>
    <w:rsid w:val="00AD0FAE"/>
    <w:rsid w:val="00AD2598"/>
    <w:rsid w:val="00AD411C"/>
    <w:rsid w:val="00AD4ECB"/>
    <w:rsid w:val="00AD5F11"/>
    <w:rsid w:val="00AD6440"/>
    <w:rsid w:val="00AD7B12"/>
    <w:rsid w:val="00AE1E34"/>
    <w:rsid w:val="00AE2498"/>
    <w:rsid w:val="00AE4621"/>
    <w:rsid w:val="00AE4CF1"/>
    <w:rsid w:val="00AE5EC1"/>
    <w:rsid w:val="00AE6BF5"/>
    <w:rsid w:val="00AF327A"/>
    <w:rsid w:val="00AF4150"/>
    <w:rsid w:val="00B00990"/>
    <w:rsid w:val="00B0113B"/>
    <w:rsid w:val="00B01A31"/>
    <w:rsid w:val="00B01B75"/>
    <w:rsid w:val="00B06E09"/>
    <w:rsid w:val="00B07DE2"/>
    <w:rsid w:val="00B102F1"/>
    <w:rsid w:val="00B10B4D"/>
    <w:rsid w:val="00B111CB"/>
    <w:rsid w:val="00B125B9"/>
    <w:rsid w:val="00B152BD"/>
    <w:rsid w:val="00B224D6"/>
    <w:rsid w:val="00B2270E"/>
    <w:rsid w:val="00B25A88"/>
    <w:rsid w:val="00B35116"/>
    <w:rsid w:val="00B35C3B"/>
    <w:rsid w:val="00B36FED"/>
    <w:rsid w:val="00B4222B"/>
    <w:rsid w:val="00B4336B"/>
    <w:rsid w:val="00B4434E"/>
    <w:rsid w:val="00B4472B"/>
    <w:rsid w:val="00B45C1C"/>
    <w:rsid w:val="00B505AE"/>
    <w:rsid w:val="00B56AAB"/>
    <w:rsid w:val="00B62C5E"/>
    <w:rsid w:val="00B634DB"/>
    <w:rsid w:val="00B65F7D"/>
    <w:rsid w:val="00B7049A"/>
    <w:rsid w:val="00B72460"/>
    <w:rsid w:val="00B74270"/>
    <w:rsid w:val="00B77E8D"/>
    <w:rsid w:val="00B81479"/>
    <w:rsid w:val="00B83B69"/>
    <w:rsid w:val="00B865E6"/>
    <w:rsid w:val="00B9241B"/>
    <w:rsid w:val="00B92EAF"/>
    <w:rsid w:val="00B96EEE"/>
    <w:rsid w:val="00BA3E4A"/>
    <w:rsid w:val="00BA438C"/>
    <w:rsid w:val="00BA5D22"/>
    <w:rsid w:val="00BA7B7F"/>
    <w:rsid w:val="00BB15DB"/>
    <w:rsid w:val="00BB3C49"/>
    <w:rsid w:val="00BB3FCD"/>
    <w:rsid w:val="00BB6C4D"/>
    <w:rsid w:val="00BC3504"/>
    <w:rsid w:val="00BC3D12"/>
    <w:rsid w:val="00BC7EAA"/>
    <w:rsid w:val="00BD0184"/>
    <w:rsid w:val="00BD0332"/>
    <w:rsid w:val="00BD3C18"/>
    <w:rsid w:val="00BD6505"/>
    <w:rsid w:val="00BE0B2E"/>
    <w:rsid w:val="00BE1C53"/>
    <w:rsid w:val="00BE312A"/>
    <w:rsid w:val="00BE4B37"/>
    <w:rsid w:val="00BF4E99"/>
    <w:rsid w:val="00C02A79"/>
    <w:rsid w:val="00C03EBA"/>
    <w:rsid w:val="00C0645C"/>
    <w:rsid w:val="00C067E1"/>
    <w:rsid w:val="00C0729A"/>
    <w:rsid w:val="00C11E07"/>
    <w:rsid w:val="00C13918"/>
    <w:rsid w:val="00C15C8F"/>
    <w:rsid w:val="00C20AD8"/>
    <w:rsid w:val="00C20B71"/>
    <w:rsid w:val="00C22265"/>
    <w:rsid w:val="00C227F4"/>
    <w:rsid w:val="00C25C75"/>
    <w:rsid w:val="00C25D1F"/>
    <w:rsid w:val="00C2717D"/>
    <w:rsid w:val="00C30CC8"/>
    <w:rsid w:val="00C349C1"/>
    <w:rsid w:val="00C423B2"/>
    <w:rsid w:val="00C42C89"/>
    <w:rsid w:val="00C440CD"/>
    <w:rsid w:val="00C47E9D"/>
    <w:rsid w:val="00C51972"/>
    <w:rsid w:val="00C52043"/>
    <w:rsid w:val="00C573E1"/>
    <w:rsid w:val="00C601CD"/>
    <w:rsid w:val="00C620A3"/>
    <w:rsid w:val="00C62287"/>
    <w:rsid w:val="00C62313"/>
    <w:rsid w:val="00C63CC2"/>
    <w:rsid w:val="00C66AB4"/>
    <w:rsid w:val="00C700D5"/>
    <w:rsid w:val="00C70AC1"/>
    <w:rsid w:val="00C70C8C"/>
    <w:rsid w:val="00C7310C"/>
    <w:rsid w:val="00C74C57"/>
    <w:rsid w:val="00C75A93"/>
    <w:rsid w:val="00C75AC4"/>
    <w:rsid w:val="00C813CB"/>
    <w:rsid w:val="00C8298C"/>
    <w:rsid w:val="00C8320A"/>
    <w:rsid w:val="00C8403F"/>
    <w:rsid w:val="00C9207B"/>
    <w:rsid w:val="00C9364D"/>
    <w:rsid w:val="00CA0F7C"/>
    <w:rsid w:val="00CA2C75"/>
    <w:rsid w:val="00CA566F"/>
    <w:rsid w:val="00CA6162"/>
    <w:rsid w:val="00CA688D"/>
    <w:rsid w:val="00CB0548"/>
    <w:rsid w:val="00CB1F80"/>
    <w:rsid w:val="00CB22CA"/>
    <w:rsid w:val="00CB35B1"/>
    <w:rsid w:val="00CB762F"/>
    <w:rsid w:val="00CC4D5A"/>
    <w:rsid w:val="00CD1A0E"/>
    <w:rsid w:val="00CD1FFB"/>
    <w:rsid w:val="00CE0350"/>
    <w:rsid w:val="00CE0A45"/>
    <w:rsid w:val="00CE1685"/>
    <w:rsid w:val="00CE1A59"/>
    <w:rsid w:val="00CF120B"/>
    <w:rsid w:val="00CF2599"/>
    <w:rsid w:val="00CF3130"/>
    <w:rsid w:val="00CF3AB0"/>
    <w:rsid w:val="00CF3FF1"/>
    <w:rsid w:val="00CF7131"/>
    <w:rsid w:val="00CF7B0C"/>
    <w:rsid w:val="00D10B30"/>
    <w:rsid w:val="00D12300"/>
    <w:rsid w:val="00D15B0D"/>
    <w:rsid w:val="00D160E5"/>
    <w:rsid w:val="00D17D1B"/>
    <w:rsid w:val="00D221D3"/>
    <w:rsid w:val="00D26AB9"/>
    <w:rsid w:val="00D27FE0"/>
    <w:rsid w:val="00D30594"/>
    <w:rsid w:val="00D33124"/>
    <w:rsid w:val="00D36E21"/>
    <w:rsid w:val="00D40786"/>
    <w:rsid w:val="00D42D36"/>
    <w:rsid w:val="00D43DC1"/>
    <w:rsid w:val="00D45262"/>
    <w:rsid w:val="00D458C5"/>
    <w:rsid w:val="00D47B8D"/>
    <w:rsid w:val="00D50E9C"/>
    <w:rsid w:val="00D51296"/>
    <w:rsid w:val="00D63AAD"/>
    <w:rsid w:val="00D63AEF"/>
    <w:rsid w:val="00D647B0"/>
    <w:rsid w:val="00D670C2"/>
    <w:rsid w:val="00D70711"/>
    <w:rsid w:val="00D73D94"/>
    <w:rsid w:val="00D74C65"/>
    <w:rsid w:val="00D75EAE"/>
    <w:rsid w:val="00D7615C"/>
    <w:rsid w:val="00D80596"/>
    <w:rsid w:val="00D81F01"/>
    <w:rsid w:val="00D834B4"/>
    <w:rsid w:val="00D838B6"/>
    <w:rsid w:val="00D84397"/>
    <w:rsid w:val="00D871E5"/>
    <w:rsid w:val="00D91A99"/>
    <w:rsid w:val="00D929FF"/>
    <w:rsid w:val="00D95400"/>
    <w:rsid w:val="00D96BA4"/>
    <w:rsid w:val="00DA44D2"/>
    <w:rsid w:val="00DA5E1E"/>
    <w:rsid w:val="00DA618A"/>
    <w:rsid w:val="00DA6DB0"/>
    <w:rsid w:val="00DB0F16"/>
    <w:rsid w:val="00DB346D"/>
    <w:rsid w:val="00DB6043"/>
    <w:rsid w:val="00DC0822"/>
    <w:rsid w:val="00DC13E7"/>
    <w:rsid w:val="00DC2BD4"/>
    <w:rsid w:val="00DC5A60"/>
    <w:rsid w:val="00DC6278"/>
    <w:rsid w:val="00DC7600"/>
    <w:rsid w:val="00DD2B8B"/>
    <w:rsid w:val="00DD7746"/>
    <w:rsid w:val="00DE018F"/>
    <w:rsid w:val="00DE01B6"/>
    <w:rsid w:val="00DE1D93"/>
    <w:rsid w:val="00DE241D"/>
    <w:rsid w:val="00DE3B4A"/>
    <w:rsid w:val="00DE48C9"/>
    <w:rsid w:val="00DE52EF"/>
    <w:rsid w:val="00DE5ABC"/>
    <w:rsid w:val="00DE6882"/>
    <w:rsid w:val="00DE7076"/>
    <w:rsid w:val="00DF1A68"/>
    <w:rsid w:val="00DF2BBA"/>
    <w:rsid w:val="00DF3F82"/>
    <w:rsid w:val="00DF4733"/>
    <w:rsid w:val="00DF570D"/>
    <w:rsid w:val="00DF6F73"/>
    <w:rsid w:val="00DF6FB0"/>
    <w:rsid w:val="00E00D49"/>
    <w:rsid w:val="00E052BF"/>
    <w:rsid w:val="00E06E88"/>
    <w:rsid w:val="00E20546"/>
    <w:rsid w:val="00E21F3B"/>
    <w:rsid w:val="00E22B51"/>
    <w:rsid w:val="00E241A4"/>
    <w:rsid w:val="00E32C1D"/>
    <w:rsid w:val="00E32D3D"/>
    <w:rsid w:val="00E33C91"/>
    <w:rsid w:val="00E35456"/>
    <w:rsid w:val="00E36D63"/>
    <w:rsid w:val="00E36E44"/>
    <w:rsid w:val="00E3742F"/>
    <w:rsid w:val="00E416CB"/>
    <w:rsid w:val="00E43441"/>
    <w:rsid w:val="00E441F7"/>
    <w:rsid w:val="00E452C8"/>
    <w:rsid w:val="00E464F8"/>
    <w:rsid w:val="00E47710"/>
    <w:rsid w:val="00E50C9B"/>
    <w:rsid w:val="00E57767"/>
    <w:rsid w:val="00E57A77"/>
    <w:rsid w:val="00E6004C"/>
    <w:rsid w:val="00E6049C"/>
    <w:rsid w:val="00E6264E"/>
    <w:rsid w:val="00E66751"/>
    <w:rsid w:val="00E672C6"/>
    <w:rsid w:val="00E67E6E"/>
    <w:rsid w:val="00E72BCD"/>
    <w:rsid w:val="00E74827"/>
    <w:rsid w:val="00E758F5"/>
    <w:rsid w:val="00E76CBE"/>
    <w:rsid w:val="00E7751B"/>
    <w:rsid w:val="00E77C61"/>
    <w:rsid w:val="00E8050F"/>
    <w:rsid w:val="00E806A8"/>
    <w:rsid w:val="00E90702"/>
    <w:rsid w:val="00E9283A"/>
    <w:rsid w:val="00E93E82"/>
    <w:rsid w:val="00E9463E"/>
    <w:rsid w:val="00E9490B"/>
    <w:rsid w:val="00E96E54"/>
    <w:rsid w:val="00E9713C"/>
    <w:rsid w:val="00E97CA4"/>
    <w:rsid w:val="00EA3FB8"/>
    <w:rsid w:val="00EA4161"/>
    <w:rsid w:val="00EA6C0F"/>
    <w:rsid w:val="00EA6F98"/>
    <w:rsid w:val="00EB1499"/>
    <w:rsid w:val="00EB6C9D"/>
    <w:rsid w:val="00EB799F"/>
    <w:rsid w:val="00EB7D48"/>
    <w:rsid w:val="00ED193B"/>
    <w:rsid w:val="00ED3787"/>
    <w:rsid w:val="00EE0671"/>
    <w:rsid w:val="00EE311D"/>
    <w:rsid w:val="00EE3F59"/>
    <w:rsid w:val="00EE472F"/>
    <w:rsid w:val="00EE4B53"/>
    <w:rsid w:val="00F0104B"/>
    <w:rsid w:val="00F029C4"/>
    <w:rsid w:val="00F046F0"/>
    <w:rsid w:val="00F07054"/>
    <w:rsid w:val="00F10561"/>
    <w:rsid w:val="00F22B81"/>
    <w:rsid w:val="00F267DA"/>
    <w:rsid w:val="00F344B0"/>
    <w:rsid w:val="00F359B4"/>
    <w:rsid w:val="00F37A46"/>
    <w:rsid w:val="00F42E65"/>
    <w:rsid w:val="00F43651"/>
    <w:rsid w:val="00F4551D"/>
    <w:rsid w:val="00F4702D"/>
    <w:rsid w:val="00F5560D"/>
    <w:rsid w:val="00F57716"/>
    <w:rsid w:val="00F63A82"/>
    <w:rsid w:val="00F65E8F"/>
    <w:rsid w:val="00F70D3F"/>
    <w:rsid w:val="00F73024"/>
    <w:rsid w:val="00F74489"/>
    <w:rsid w:val="00F75B70"/>
    <w:rsid w:val="00F762C6"/>
    <w:rsid w:val="00F7761B"/>
    <w:rsid w:val="00F77B0F"/>
    <w:rsid w:val="00F80E94"/>
    <w:rsid w:val="00F851BE"/>
    <w:rsid w:val="00F877F4"/>
    <w:rsid w:val="00F90929"/>
    <w:rsid w:val="00F93246"/>
    <w:rsid w:val="00F94D2B"/>
    <w:rsid w:val="00F95C5E"/>
    <w:rsid w:val="00FA0242"/>
    <w:rsid w:val="00FA2C68"/>
    <w:rsid w:val="00FA2ECA"/>
    <w:rsid w:val="00FA623F"/>
    <w:rsid w:val="00FA6827"/>
    <w:rsid w:val="00FA6B0A"/>
    <w:rsid w:val="00FB0371"/>
    <w:rsid w:val="00FB0E14"/>
    <w:rsid w:val="00FB10AE"/>
    <w:rsid w:val="00FB2900"/>
    <w:rsid w:val="00FB3D4A"/>
    <w:rsid w:val="00FB5BD3"/>
    <w:rsid w:val="00FB6119"/>
    <w:rsid w:val="00FB6C86"/>
    <w:rsid w:val="00FC0AE8"/>
    <w:rsid w:val="00FC3D53"/>
    <w:rsid w:val="00FC779E"/>
    <w:rsid w:val="00FD2199"/>
    <w:rsid w:val="00FD3ED7"/>
    <w:rsid w:val="00FD4997"/>
    <w:rsid w:val="00FD4E93"/>
    <w:rsid w:val="00FE20D5"/>
    <w:rsid w:val="00FE586C"/>
    <w:rsid w:val="00FE6256"/>
    <w:rsid w:val="00FF669C"/>
    <w:rsid w:val="00FF70F3"/>
    <w:rsid w:val="00FF7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2172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8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8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253ED-CF26-4D37-BAC8-CD3E38D8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19</Pages>
  <Words>7213</Words>
  <Characters>43278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50391</CharactersWithSpaces>
  <SharedDoc>false</SharedDoc>
  <HLinks>
    <vt:vector size="54" baseType="variant">
      <vt:variant>
        <vt:i4>2687013</vt:i4>
      </vt:variant>
      <vt:variant>
        <vt:i4>48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2097159</vt:i4>
      </vt:variant>
      <vt:variant>
        <vt:i4>45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http://www.inspire-geoportal.eu/InspireEditor/</vt:lpwstr>
      </vt:variant>
      <vt:variant>
        <vt:lpwstr/>
      </vt:variant>
      <vt:variant>
        <vt:i4>1835058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_Toc486426219</vt:lpwstr>
      </vt:variant>
      <vt:variant>
        <vt:i4>1835058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_Toc486426218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_Toc486426217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_Toc486426215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_Toc486426214</vt:lpwstr>
      </vt:variant>
      <vt:variant>
        <vt:i4>1835058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_Toc486426213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28</cp:revision>
  <cp:lastPrinted>2021-02-22T13:26:00Z</cp:lastPrinted>
  <dcterms:created xsi:type="dcterms:W3CDTF">2020-03-16T11:14:00Z</dcterms:created>
  <dcterms:modified xsi:type="dcterms:W3CDTF">2021-02-22T14:13:00Z</dcterms:modified>
</cp:coreProperties>
</file>