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000E00" w:rsidRPr="00000E00">
        <w:rPr>
          <w:rFonts w:asciiTheme="minorHAnsi" w:hAnsiTheme="minorHAnsi" w:cstheme="minorHAnsi"/>
          <w:sz w:val="24"/>
          <w:szCs w:val="24"/>
        </w:rPr>
        <w:t xml:space="preserve">22 listopada </w:t>
      </w:r>
      <w:r w:rsidRPr="00957B23">
        <w:rPr>
          <w:rFonts w:asciiTheme="minorHAnsi" w:hAnsiTheme="minorHAnsi" w:cstheme="minorHAnsi"/>
          <w:sz w:val="24"/>
          <w:szCs w:val="24"/>
        </w:rPr>
        <w:t>2022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000E00">
        <w:rPr>
          <w:rFonts w:asciiTheme="minorHAnsi" w:hAnsiTheme="minorHAnsi" w:cstheme="minorHAnsi"/>
          <w:sz w:val="24"/>
          <w:szCs w:val="24"/>
        </w:rPr>
        <w:t>4</w:t>
      </w:r>
      <w:r w:rsidR="00A55F37">
        <w:rPr>
          <w:rFonts w:asciiTheme="minorHAnsi" w:hAnsiTheme="minorHAnsi" w:cstheme="minorHAnsi"/>
          <w:sz w:val="24"/>
          <w:szCs w:val="24"/>
        </w:rPr>
        <w:t>8</w:t>
      </w:r>
      <w:r w:rsidRPr="00957B23">
        <w:rPr>
          <w:rFonts w:asciiTheme="minorHAnsi" w:hAnsiTheme="minorHAnsi" w:cstheme="minorHAnsi"/>
          <w:sz w:val="24"/>
          <w:szCs w:val="24"/>
        </w:rPr>
        <w:t>.2022</w:t>
      </w:r>
    </w:p>
    <w:p w:rsidR="00811805" w:rsidRDefault="00811805" w:rsidP="00957B23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   i  zagospodarowaniu przestrzennym (Dz. U. z 202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503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 administracyjnego (Dz.U. z 202</w:t>
      </w:r>
      <w:r w:rsidR="00000E00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000E00">
        <w:rPr>
          <w:rFonts w:asciiTheme="minorHAnsi" w:eastAsia="Times New Roman" w:hAnsiTheme="minorHAnsi" w:cstheme="minorHAnsi"/>
          <w:sz w:val="24"/>
          <w:szCs w:val="24"/>
        </w:rPr>
        <w:t xml:space="preserve"> 2000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000E00" w:rsidRDefault="00957B23" w:rsidP="00A55F37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>zawiadamia, że na wniosek pełnomocnik</w:t>
      </w:r>
      <w:r w:rsidR="00000E00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PKP Polskie Linie Kolejowe S.A. z siedzibą w Warszawie, </w:t>
      </w:r>
      <w:r w:rsidR="00000E00" w:rsidRPr="00000E00">
        <w:rPr>
          <w:rFonts w:asciiTheme="minorHAnsi" w:eastAsia="Times New Roman" w:hAnsiTheme="minorHAnsi" w:cstheme="minorHAnsi"/>
          <w:sz w:val="24"/>
          <w:szCs w:val="24"/>
        </w:rPr>
        <w:t>z dnia 15.11.2022 r. (data wpływu: 18.11.2022 r.) zostało wszczęte postępowanie administracyjne w sprawie wydania decyzji o ustaleniu lokalizacji inwestycji celu publicznego, polegającej na budowie obiektu radiokomunikacyjnego 10820_L204_Braniewo sieci łączności bezprzewodowej ERTMS/GSM-R na liniach kolejowych PKP Polskie Linie Kolejowe S.A. w ramach NPW ERTMS, na działce nr 6/43 obręb 0003 Miasto Braniewo, powiat braniewski, województwo warmińsko-mazurskie, stanowiącej teren zamknięty.</w:t>
      </w:r>
    </w:p>
    <w:p w:rsidR="00957B23" w:rsidRPr="00957B23" w:rsidRDefault="00957B23" w:rsidP="00A55F37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bookmarkStart w:id="0" w:name="_GoBack"/>
      <w:bookmarkEnd w:id="0"/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9C614C" w:rsidRPr="009C614C" w:rsidRDefault="009C614C" w:rsidP="00811805">
      <w:pPr>
        <w:suppressAutoHyphens/>
        <w:autoSpaceDE w:val="0"/>
        <w:autoSpaceDN w:val="0"/>
        <w:adjustRightInd w:val="0"/>
        <w:spacing w:after="120" w:line="240" w:lineRule="auto"/>
        <w:ind w:left="4241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 xml:space="preserve">Izabela </w:t>
      </w:r>
      <w:proofErr w:type="spellStart"/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Sielicka-Werner</w:t>
      </w:r>
      <w:proofErr w:type="spellEnd"/>
    </w:p>
    <w:p w:rsidR="009C614C" w:rsidRDefault="009C614C" w:rsidP="00811805">
      <w:pPr>
        <w:suppressAutoHyphens/>
        <w:autoSpaceDE w:val="0"/>
        <w:autoSpaceDN w:val="0"/>
        <w:adjustRightInd w:val="0"/>
        <w:spacing w:after="120" w:line="240" w:lineRule="auto"/>
        <w:ind w:left="4241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Z-ca Dyrektora</w:t>
      </w:r>
    </w:p>
    <w:p w:rsidR="004B14FE" w:rsidRPr="004B14FE" w:rsidRDefault="004B14FE" w:rsidP="009C614C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36447A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p w:rsidR="00C25D6D" w:rsidRPr="00483335" w:rsidRDefault="00C25D6D" w:rsidP="00F303B8">
      <w:pPr>
        <w:snapToGrid w:val="0"/>
        <w:spacing w:after="240" w:line="25" w:lineRule="atLeast"/>
        <w:rPr>
          <w:sz w:val="24"/>
          <w:szCs w:val="24"/>
        </w:rPr>
      </w:pPr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CB1" w:rsidRDefault="00011CB1" w:rsidP="0050388A">
      <w:pPr>
        <w:spacing w:after="0" w:line="240" w:lineRule="auto"/>
      </w:pPr>
      <w:r>
        <w:separator/>
      </w:r>
    </w:p>
  </w:endnote>
  <w:endnote w:type="continuationSeparator" w:id="0">
    <w:p w:rsidR="00011CB1" w:rsidRDefault="00011CB1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CB1" w:rsidRDefault="00011CB1" w:rsidP="0050388A">
      <w:pPr>
        <w:spacing w:after="0" w:line="240" w:lineRule="auto"/>
      </w:pPr>
      <w:r>
        <w:separator/>
      </w:r>
    </w:p>
  </w:footnote>
  <w:footnote w:type="continuationSeparator" w:id="0">
    <w:p w:rsidR="00011CB1" w:rsidRDefault="00011CB1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0E00"/>
    <w:rsid w:val="0000441B"/>
    <w:rsid w:val="00011CB1"/>
    <w:rsid w:val="00025736"/>
    <w:rsid w:val="00030855"/>
    <w:rsid w:val="0004549F"/>
    <w:rsid w:val="00070512"/>
    <w:rsid w:val="000A2822"/>
    <w:rsid w:val="000C1AC0"/>
    <w:rsid w:val="0010580C"/>
    <w:rsid w:val="0012755F"/>
    <w:rsid w:val="001533DE"/>
    <w:rsid w:val="00156751"/>
    <w:rsid w:val="0016787E"/>
    <w:rsid w:val="001703E5"/>
    <w:rsid w:val="001A0B72"/>
    <w:rsid w:val="001A714C"/>
    <w:rsid w:val="001D74E8"/>
    <w:rsid w:val="002534E0"/>
    <w:rsid w:val="00275B20"/>
    <w:rsid w:val="002B653B"/>
    <w:rsid w:val="002E3B87"/>
    <w:rsid w:val="00323D31"/>
    <w:rsid w:val="00342A2E"/>
    <w:rsid w:val="0036447A"/>
    <w:rsid w:val="003C07A0"/>
    <w:rsid w:val="003D40A2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E0235"/>
    <w:rsid w:val="00730DB1"/>
    <w:rsid w:val="007504C9"/>
    <w:rsid w:val="00754FF4"/>
    <w:rsid w:val="00790858"/>
    <w:rsid w:val="007B4E2C"/>
    <w:rsid w:val="007C4BDF"/>
    <w:rsid w:val="008059FB"/>
    <w:rsid w:val="00811805"/>
    <w:rsid w:val="00837B5C"/>
    <w:rsid w:val="0087068B"/>
    <w:rsid w:val="0088593B"/>
    <w:rsid w:val="0089452B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6B63"/>
    <w:rsid w:val="009A2380"/>
    <w:rsid w:val="009C614C"/>
    <w:rsid w:val="009D1AFA"/>
    <w:rsid w:val="009E5D75"/>
    <w:rsid w:val="009F0771"/>
    <w:rsid w:val="00A16AD9"/>
    <w:rsid w:val="00A4298D"/>
    <w:rsid w:val="00A5137F"/>
    <w:rsid w:val="00A55F37"/>
    <w:rsid w:val="00A60699"/>
    <w:rsid w:val="00AF2DC2"/>
    <w:rsid w:val="00BA4771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F083A"/>
    <w:rsid w:val="00D02479"/>
    <w:rsid w:val="00D277F2"/>
    <w:rsid w:val="00D63D8E"/>
    <w:rsid w:val="00D77C38"/>
    <w:rsid w:val="00DA393A"/>
    <w:rsid w:val="00DB0405"/>
    <w:rsid w:val="00DE7702"/>
    <w:rsid w:val="00E1109E"/>
    <w:rsid w:val="00E16756"/>
    <w:rsid w:val="00E87ED1"/>
    <w:rsid w:val="00E92FF1"/>
    <w:rsid w:val="00EA26BD"/>
    <w:rsid w:val="00ED5E04"/>
    <w:rsid w:val="00EF3CB3"/>
    <w:rsid w:val="00F15610"/>
    <w:rsid w:val="00F303B8"/>
    <w:rsid w:val="00F66A77"/>
    <w:rsid w:val="00F67BC7"/>
    <w:rsid w:val="00F753F3"/>
    <w:rsid w:val="00FA073D"/>
    <w:rsid w:val="00FB5BF4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2022-06-10T08:57:00Z</dcterms:created>
  <dcterms:modified xsi:type="dcterms:W3CDTF">2022-11-22T07:59:00Z</dcterms:modified>
</cp:coreProperties>
</file>