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6F17" w14:textId="77777777" w:rsidR="007206BB" w:rsidRPr="007206BB" w:rsidRDefault="007206BB" w:rsidP="007206BB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C3A9C2" w14:textId="77777777" w:rsidR="007206BB" w:rsidRPr="007206BB" w:rsidRDefault="007206BB" w:rsidP="007206BB">
      <w:pPr>
        <w:keepNext/>
        <w:tabs>
          <w:tab w:val="num" w:pos="720"/>
        </w:tabs>
        <w:spacing w:after="0" w:line="24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UMOWA nr </w:t>
      </w:r>
      <w:r w:rsidR="00790E8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……….</w:t>
      </w:r>
    </w:p>
    <w:p w14:paraId="2A54609A" w14:textId="77777777" w:rsidR="007206BB" w:rsidRPr="007206BB" w:rsidRDefault="007206BB" w:rsidP="0072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Zn. </w:t>
      </w:r>
      <w:proofErr w:type="spellStart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. ZG-OP.270.1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020AC7B8" w14:textId="77777777" w:rsidR="007206BB" w:rsidRPr="007206BB" w:rsidRDefault="007206BB" w:rsidP="007206BB">
      <w:pPr>
        <w:widowControl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9C942A" w14:textId="77777777" w:rsidR="007206BB" w:rsidRPr="007206BB" w:rsidRDefault="007206BB" w:rsidP="007206BB">
      <w:pPr>
        <w:widowControl w:val="0"/>
        <w:tabs>
          <w:tab w:val="left" w:pos="360"/>
        </w:tabs>
        <w:snapToGrid w:val="0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063F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Torzymiu pomiędzy, działającym w imieniu i na rzecz Skarbu Państwa 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Nadleśnictwem Torzym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Torzymiu, ul. Wodna 1, 66-235 Torzym, reprezentowanym przez Nadleśniczego Nadleśnictwa Torzym –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Michałem </w:t>
      </w:r>
      <w:proofErr w:type="spellStart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Poklewskim-Koziełł</w:t>
      </w:r>
      <w:proofErr w:type="spellEnd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części umowy „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14:paraId="7BED038C" w14:textId="77777777" w:rsidR="007206BB" w:rsidRPr="007206BB" w:rsidRDefault="007206BB" w:rsidP="007206BB">
      <w:pPr>
        <w:widowControl w:val="0"/>
        <w:tabs>
          <w:tab w:val="left" w:pos="360"/>
        </w:tabs>
        <w:snapToGrid w:val="0"/>
        <w:spacing w:before="120" w:after="120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4EADFF2E" w14:textId="77777777" w:rsidR="007206BB" w:rsidRPr="007206BB" w:rsidRDefault="00063FC7" w:rsidP="0095030D">
      <w:pPr>
        <w:pStyle w:val="Default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…………………..</w:t>
      </w:r>
      <w:r w:rsidR="009503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5030D" w:rsidRPr="0095030D">
        <w:rPr>
          <w:rFonts w:ascii="Times New Roman" w:eastAsia="Times New Roman" w:hAnsi="Times New Roman" w:cs="Times New Roman"/>
          <w:lang w:eastAsia="pl-PL"/>
        </w:rPr>
        <w:t xml:space="preserve">prowadzącym działalność gospodarczą pod firmą </w:t>
      </w:r>
      <w:r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7206BB" w:rsidRPr="007206BB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7206BB" w:rsidRPr="007206BB">
        <w:rPr>
          <w:rFonts w:ascii="Times New Roman" w:eastAsia="Times New Roman" w:hAnsi="Times New Roman" w:cs="Times New Roman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="007206BB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…………………..</w:t>
      </w:r>
      <w:r w:rsidR="007206B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206BB" w:rsidRPr="007206BB">
        <w:rPr>
          <w:rFonts w:ascii="Times New Roman" w:eastAsia="Times New Roman" w:hAnsi="Times New Roman" w:cs="Times New Roman"/>
          <w:lang w:eastAsia="pl-PL"/>
        </w:rPr>
        <w:t xml:space="preserve">NIP </w:t>
      </w:r>
      <w:r>
        <w:rPr>
          <w:rFonts w:ascii="Times New Roman" w:hAnsi="Times New Roman" w:cs="Times New Roman"/>
        </w:rPr>
        <w:t>…………………….</w:t>
      </w:r>
      <w:r w:rsidR="007206BB">
        <w:rPr>
          <w:sz w:val="16"/>
          <w:szCs w:val="16"/>
        </w:rPr>
        <w:t xml:space="preserve"> </w:t>
      </w:r>
      <w:r w:rsidR="007206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6BB" w:rsidRPr="007206BB">
        <w:rPr>
          <w:rFonts w:ascii="Times New Roman" w:eastAsia="Times New Roman" w:hAnsi="Times New Roman" w:cs="Times New Roman"/>
          <w:lang w:eastAsia="pl-PL"/>
        </w:rPr>
        <w:t>; REGON</w:t>
      </w:r>
      <w:r w:rsidR="007206B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………………….</w:t>
      </w:r>
      <w:r w:rsidR="007206BB" w:rsidRPr="007206BB">
        <w:rPr>
          <w:rFonts w:ascii="Times New Roman" w:eastAsia="Times New Roman" w:hAnsi="Times New Roman" w:cs="Times New Roman"/>
          <w:lang w:eastAsia="pl-PL"/>
        </w:rPr>
        <w:t>, zwanym w treści umowy „</w:t>
      </w:r>
      <w:r w:rsidR="007206BB" w:rsidRPr="007206BB">
        <w:rPr>
          <w:rFonts w:ascii="Times New Roman" w:eastAsia="Times New Roman" w:hAnsi="Times New Roman" w:cs="Times New Roman"/>
          <w:b/>
          <w:lang w:eastAsia="pl-PL"/>
        </w:rPr>
        <w:t>Wykonawcą</w:t>
      </w:r>
      <w:r w:rsidR="007206BB" w:rsidRPr="007206BB">
        <w:rPr>
          <w:rFonts w:ascii="Times New Roman" w:eastAsia="Times New Roman" w:hAnsi="Times New Roman" w:cs="Times New Roman"/>
          <w:lang w:eastAsia="pl-PL"/>
        </w:rPr>
        <w:t>”,</w:t>
      </w:r>
    </w:p>
    <w:p w14:paraId="04236227" w14:textId="77777777" w:rsidR="007206BB" w:rsidRPr="007206BB" w:rsidRDefault="007206BB" w:rsidP="007206BB">
      <w:pPr>
        <w:tabs>
          <w:tab w:val="left" w:pos="823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792EDC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treści:</w:t>
      </w:r>
    </w:p>
    <w:p w14:paraId="30078CB5" w14:textId="77777777" w:rsidR="007206BB" w:rsidRPr="007206BB" w:rsidRDefault="007206BB" w:rsidP="007206B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DCCFA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229D68C4" w14:textId="77777777" w:rsidR="007206BB" w:rsidRPr="00661795" w:rsidRDefault="007206BB" w:rsidP="005766EB">
      <w:pPr>
        <w:pStyle w:val="Tekstpodstawowy2"/>
        <w:numPr>
          <w:ilvl w:val="1"/>
          <w:numId w:val="11"/>
        </w:numPr>
        <w:ind w:left="567" w:right="-426" w:hanging="567"/>
        <w:rPr>
          <w:sz w:val="24"/>
          <w:szCs w:val="24"/>
        </w:rPr>
      </w:pPr>
      <w:r w:rsidRPr="007206BB">
        <w:rPr>
          <w:sz w:val="24"/>
          <w:szCs w:val="24"/>
        </w:rPr>
        <w:t>Zamawiający zleca a Wykonawca przyjmuje do wykonania zadanie polegające na</w:t>
      </w:r>
      <w:r w:rsidRPr="00661795">
        <w:rPr>
          <w:sz w:val="24"/>
          <w:szCs w:val="24"/>
        </w:rPr>
        <w:t>:</w:t>
      </w:r>
    </w:p>
    <w:p w14:paraId="0BC8E7CB" w14:textId="77777777" w:rsidR="005766EB" w:rsidRDefault="005766EB" w:rsidP="005766EB">
      <w:pPr>
        <w:pStyle w:val="Tekstpodstawowy2"/>
        <w:ind w:left="426" w:right="-426" w:firstLine="360"/>
        <w:rPr>
          <w:sz w:val="24"/>
          <w:szCs w:val="24"/>
        </w:rPr>
      </w:pPr>
    </w:p>
    <w:p w14:paraId="35712040" w14:textId="77777777" w:rsidR="007206BB" w:rsidRPr="00661795" w:rsidRDefault="007206BB" w:rsidP="005766EB">
      <w:pPr>
        <w:pStyle w:val="Tekstpodstawowy2"/>
        <w:ind w:left="426" w:right="-426"/>
        <w:rPr>
          <w:sz w:val="24"/>
          <w:szCs w:val="24"/>
        </w:rPr>
      </w:pPr>
      <w:r w:rsidRPr="00661795">
        <w:rPr>
          <w:sz w:val="24"/>
          <w:szCs w:val="24"/>
        </w:rPr>
        <w:t>- Sporządzeniu wniosku o wydanie decyzji o środowiskowych uwarunkowaniach,</w:t>
      </w:r>
    </w:p>
    <w:p w14:paraId="4FEF185B" w14:textId="77777777" w:rsidR="00661795" w:rsidRDefault="007206BB" w:rsidP="005766EB">
      <w:pPr>
        <w:pStyle w:val="Tekstpodstawowy2"/>
        <w:ind w:left="504" w:right="-426" w:hanging="78"/>
        <w:rPr>
          <w:sz w:val="24"/>
          <w:szCs w:val="24"/>
        </w:rPr>
      </w:pPr>
      <w:r w:rsidRPr="00661795">
        <w:rPr>
          <w:sz w:val="24"/>
          <w:szCs w:val="24"/>
        </w:rPr>
        <w:t>- Sporządzeniu raportu oddziaływania inwestycji na środowisko,</w:t>
      </w:r>
      <w:r w:rsidR="0095030D">
        <w:rPr>
          <w:sz w:val="24"/>
          <w:szCs w:val="24"/>
        </w:rPr>
        <w:t xml:space="preserve"> </w:t>
      </w:r>
    </w:p>
    <w:p w14:paraId="2286447C" w14:textId="77777777" w:rsidR="00AA7929" w:rsidRDefault="00AA7929" w:rsidP="00AA792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FE1254" w14:textId="77777777" w:rsidR="007206BB" w:rsidRDefault="00661795" w:rsidP="00AA792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1795">
        <w:rPr>
          <w:rFonts w:ascii="Times New Roman" w:hAnsi="Times New Roman" w:cs="Times New Roman"/>
          <w:sz w:val="24"/>
          <w:szCs w:val="24"/>
        </w:rPr>
        <w:t xml:space="preserve">w ramach przygotowywania dokumentacji do realizacji projektu </w:t>
      </w:r>
      <w:proofErr w:type="spellStart"/>
      <w:r w:rsidRPr="0066179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61795">
        <w:rPr>
          <w:rFonts w:ascii="Times New Roman" w:hAnsi="Times New Roman" w:cs="Times New Roman"/>
          <w:sz w:val="24"/>
          <w:szCs w:val="24"/>
        </w:rPr>
        <w:t>.”</w:t>
      </w:r>
      <w:r w:rsidRPr="00661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Kompleksowy projekt adaptacji lasów i leśnictwa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zmian klimatu – mała retencja </w:t>
      </w:r>
      <w:r w:rsidRPr="00661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przeciwdziałanie erozji wodnej na terenach nizinnych – kontynuacja (MRN3)”.</w:t>
      </w:r>
    </w:p>
    <w:p w14:paraId="1511ECB8" w14:textId="77777777" w:rsidR="0095030D" w:rsidRPr="0095030D" w:rsidRDefault="0095030D" w:rsidP="0095030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musi być sporządzony zgodnie z obowiązującymi przepisami. </w:t>
      </w:r>
    </w:p>
    <w:p w14:paraId="6BB31E44" w14:textId="77777777" w:rsidR="007206BB" w:rsidRPr="007206BB" w:rsidRDefault="007206BB" w:rsidP="00EA51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9D0539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0FDE328D" w14:textId="77777777" w:rsidR="00AA7929" w:rsidRPr="00AA7929" w:rsidRDefault="0095030D" w:rsidP="00765880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 się, że prace</w:t>
      </w:r>
      <w:r w:rsidR="002F200A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06BB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objęte umową zostaną zakończone w terminie do dnia </w:t>
      </w:r>
      <w:r w:rsidR="002F200A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AA7929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F200A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="007206BB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F200A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206BB"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A4612B4" w14:textId="77777777" w:rsidR="007206BB" w:rsidRPr="00AA7929" w:rsidRDefault="002F200A" w:rsidP="00765880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9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06BB" w:rsidRP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się, że ostateczny termin odbioru całości prac nastąpi nie później niż w ciągu 7 dni roboczych od daty przekazania całości prac w formie papierowej i elektronicznej – ust. 1. Przyjęcie bezusterkowe (bez wad lub usterek istotnych, czyli uniemożliwiających, bądź znacząco utrudniających, korzystanie z przedmiotu zamówienia w całości lub w części) przedmiotu zamówienia upoważnia wykonawcę do wystawienia faktury.</w:t>
      </w:r>
      <w:r w:rsid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Miejscem przekazania jest siedziba Zamawiającego.</w:t>
      </w:r>
    </w:p>
    <w:p w14:paraId="4D48682B" w14:textId="77777777" w:rsidR="007206BB" w:rsidRPr="007206BB" w:rsidRDefault="007206BB" w:rsidP="007206BB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sporządzą protokół zdawczo-odbiorczy przedmiotu umowy, a datę sporządzenia protokołu traktuje się, jako datę wykon</w:t>
      </w:r>
      <w:r w:rsid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odbioru przedmiotu umowy pod warunkiem odbioru bezusterkowego.</w:t>
      </w:r>
    </w:p>
    <w:p w14:paraId="6DD11F39" w14:textId="77777777" w:rsidR="007206BB" w:rsidRPr="007206BB" w:rsidRDefault="00AA7929" w:rsidP="00AA7929">
      <w:pPr>
        <w:widowControl w:val="0"/>
        <w:tabs>
          <w:tab w:val="left" w:pos="360"/>
        </w:tabs>
        <w:spacing w:after="0" w:line="240" w:lineRule="auto"/>
        <w:ind w:left="360" w:right="7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dla Zamawiającego kompletną dokumentację wraz z oświadczeniem o kompletności tych prac; w pełnym zakresie wymienionym w § 1 umowy.</w:t>
      </w:r>
    </w:p>
    <w:p w14:paraId="0AA7B33D" w14:textId="77777777" w:rsidR="007206BB" w:rsidRPr="007206BB" w:rsidRDefault="007206BB" w:rsidP="007206BB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 również wyjaśnienie wątpliwości dotyczących ekspertyzy.</w:t>
      </w:r>
    </w:p>
    <w:p w14:paraId="5E93E36E" w14:textId="77777777" w:rsidR="007206BB" w:rsidRDefault="007206BB" w:rsidP="007206BB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sprawdzenia jakości dokumentacji w trakcie odbioru.</w:t>
      </w:r>
    </w:p>
    <w:p w14:paraId="6A88DC9C" w14:textId="77777777" w:rsidR="00AA7929" w:rsidRPr="007206BB" w:rsidRDefault="00AA7929" w:rsidP="007206BB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dokumentacji nie pozbawia Zamawiającego prawa do zgłaszania jej wad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przyszłości.</w:t>
      </w:r>
    </w:p>
    <w:p w14:paraId="1F842ADC" w14:textId="77777777" w:rsidR="007206BB" w:rsidRPr="007206BB" w:rsidRDefault="007206BB" w:rsidP="007206BB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F9C3" w14:textId="77777777" w:rsidR="00EA5184" w:rsidRDefault="00EA5184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B67E63" w14:textId="77777777" w:rsidR="00EA5184" w:rsidRDefault="00EA5184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1B7FEB" w14:textId="77777777" w:rsidR="00354F3B" w:rsidRDefault="00354F3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074032" w14:textId="77777777" w:rsidR="00354F3B" w:rsidRDefault="00354F3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36B898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445497C7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Wykonawca jest uprawniony do zawarcia umowy o wykonanie części dokumentacji z innym podmiotem i ponosi wobec Zamawiającego pełną odpowiedzialność za zakres rzeczowy zamówienia, który wykonuje przy pomocy Podwykonawcy.</w:t>
      </w:r>
    </w:p>
    <w:p w14:paraId="7C4F912B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123B2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5C432DEB" w14:textId="77777777" w:rsidR="007206BB" w:rsidRPr="007206BB" w:rsidRDefault="007206BB" w:rsidP="007206BB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kompleksowe </w:t>
      </w:r>
      <w:r w:rsid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prawidłowe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umowy Wykonawca otrzyma wynagrodzenie ogółem w wysokości 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</w:t>
      </w:r>
      <w:r w:rsidR="00063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podatek VAT 23% </w:t>
      </w:r>
      <w:r w:rsidR="00063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………..zł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=  </w:t>
      </w:r>
      <w:r w:rsidR="00063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– brutto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063F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……)</w:t>
      </w:r>
    </w:p>
    <w:p w14:paraId="18456A70" w14:textId="77777777" w:rsidR="007206BB" w:rsidRPr="007206BB" w:rsidRDefault="007206BB" w:rsidP="007206BB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netto wynagrodzenia obejmuje wszelkie prace, narzuty i dodatki dla Wykonawca oraz wszystkie koszty towarzyszące przygotowaniu i realizacji usługi ponoszone przez Wykonawcę i nie będzie podlegać zmianom. </w:t>
      </w:r>
    </w:p>
    <w:p w14:paraId="3A110AE7" w14:textId="77777777" w:rsidR="007206BB" w:rsidRPr="007206BB" w:rsidRDefault="007206BB" w:rsidP="007206BB">
      <w:pPr>
        <w:widowControl w:val="0"/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przyjmują zasadę, że należny podatek VAT naliczony zostanie do ceny netto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fakturze zgodnie z obowiązującym prawem w dniu wystawienia faktury.</w:t>
      </w:r>
    </w:p>
    <w:p w14:paraId="3ADC0CF2" w14:textId="77777777" w:rsidR="007206BB" w:rsidRDefault="007206BB" w:rsidP="007206BB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wystawienia faktury będzie obustronnie podpisany protokół zdawczo-odbiorczy </w:t>
      </w:r>
      <w:r w:rsid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bez uwag i usterek</w:t>
      </w:r>
      <w:r w:rsidR="00063F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7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E96F44" w14:textId="77777777" w:rsidR="007206BB" w:rsidRPr="007206BB" w:rsidRDefault="007206BB" w:rsidP="007206BB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wykonane prace stanowiące przedmiot niniejszej Umowy </w:t>
      </w:r>
      <w:r w:rsidR="002F200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dokonana będzie</w:t>
      </w:r>
      <w:r w:rsidR="002F20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do 21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złożenia Zamawiającemu </w:t>
      </w:r>
      <w:r w:rsidR="002F2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</w:t>
      </w:r>
      <w:r w:rsidR="0095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prace końcowe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wystawionej przez Wykonawcę.</w:t>
      </w:r>
    </w:p>
    <w:p w14:paraId="645E44E4" w14:textId="77777777" w:rsidR="007206BB" w:rsidRPr="007206BB" w:rsidRDefault="007206BB" w:rsidP="007206BB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zwłoki w regulowaniu należności za wykonane prace przez Zamawiającego, Wykonawca ma prawo do naliczania i egzekwowania ustawowych odsetek za opóźnienia w transakcjach handlowych.</w:t>
      </w:r>
    </w:p>
    <w:p w14:paraId="0F85B9B8" w14:textId="77777777" w:rsidR="007206BB" w:rsidRPr="007206BB" w:rsidRDefault="007206BB" w:rsidP="007206BB">
      <w:pPr>
        <w:numPr>
          <w:ilvl w:val="0"/>
          <w:numId w:val="5"/>
        </w:numPr>
        <w:tabs>
          <w:tab w:val="clear" w:pos="3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płatności faktury uważa się datę dyspozycji przelewu środków finansowych na konto Wykonawcy. </w:t>
      </w:r>
    </w:p>
    <w:p w14:paraId="183287FC" w14:textId="77777777" w:rsidR="002F200A" w:rsidRPr="002F200A" w:rsidRDefault="002F200A" w:rsidP="00EA51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F200A">
        <w:rPr>
          <w:rFonts w:ascii="Times New Roman" w:hAnsi="Times New Roman" w:cs="Times New Roman"/>
          <w:sz w:val="24"/>
          <w:szCs w:val="24"/>
        </w:rPr>
        <w:t>Z</w:t>
      </w:r>
      <w:r w:rsidR="00AA7929">
        <w:rPr>
          <w:rFonts w:ascii="Times New Roman" w:hAnsi="Times New Roman" w:cs="Times New Roman"/>
          <w:sz w:val="24"/>
          <w:szCs w:val="24"/>
        </w:rPr>
        <w:t>amawiający</w:t>
      </w:r>
      <w:r w:rsidRPr="002F200A">
        <w:rPr>
          <w:rFonts w:ascii="Times New Roman" w:hAnsi="Times New Roman" w:cs="Times New Roman"/>
          <w:sz w:val="24"/>
          <w:szCs w:val="24"/>
        </w:rPr>
        <w:t xml:space="preserve"> oświadcza, że upoważnia Wykonawcę do wystawienia faktury VAT </w:t>
      </w:r>
      <w:r w:rsidRPr="002F20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200A">
        <w:rPr>
          <w:rFonts w:ascii="Times New Roman" w:hAnsi="Times New Roman" w:cs="Times New Roman"/>
          <w:sz w:val="24"/>
          <w:szCs w:val="24"/>
        </w:rPr>
        <w:t>bez swojego podpisu.</w:t>
      </w:r>
    </w:p>
    <w:p w14:paraId="6597949A" w14:textId="77777777" w:rsidR="002F200A" w:rsidRPr="002F200A" w:rsidRDefault="002F200A" w:rsidP="00EA51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F200A">
        <w:rPr>
          <w:rFonts w:ascii="Times New Roman" w:hAnsi="Times New Roman" w:cs="Times New Roman"/>
          <w:sz w:val="24"/>
          <w:szCs w:val="24"/>
        </w:rPr>
        <w:t>Faktura wystawiona zostanie w formie papierowej lub elektronicznej.</w:t>
      </w:r>
    </w:p>
    <w:p w14:paraId="032CD1C8" w14:textId="77777777" w:rsidR="002F200A" w:rsidRPr="002F200A" w:rsidRDefault="002F200A" w:rsidP="00EA51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F200A">
        <w:rPr>
          <w:rFonts w:ascii="Times New Roman" w:hAnsi="Times New Roman" w:cs="Times New Roman"/>
          <w:sz w:val="24"/>
          <w:szCs w:val="24"/>
        </w:rPr>
        <w:t xml:space="preserve">Wykonawca oświadcza, że jest płatnikiem i podatnikiem podatku od towarów i usług VAT, że </w:t>
      </w:r>
      <w:r w:rsidR="00EA5184">
        <w:rPr>
          <w:rFonts w:ascii="Times New Roman" w:hAnsi="Times New Roman" w:cs="Times New Roman"/>
          <w:sz w:val="24"/>
          <w:szCs w:val="24"/>
        </w:rPr>
        <w:t xml:space="preserve"> </w:t>
      </w:r>
      <w:r w:rsidRPr="002F200A">
        <w:rPr>
          <w:rFonts w:ascii="Times New Roman" w:hAnsi="Times New Roman" w:cs="Times New Roman"/>
          <w:sz w:val="24"/>
          <w:szCs w:val="24"/>
        </w:rPr>
        <w:t xml:space="preserve">jest upoważniony do otrzymywania i wystawiania faktur VAT i że jego Numer Identyfikacji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0A">
        <w:rPr>
          <w:rFonts w:ascii="Times New Roman" w:hAnsi="Times New Roman" w:cs="Times New Roman"/>
          <w:sz w:val="24"/>
          <w:szCs w:val="24"/>
        </w:rPr>
        <w:t xml:space="preserve">Podatkowej brzmi </w:t>
      </w:r>
      <w:r w:rsidR="00063FC7">
        <w:rPr>
          <w:rFonts w:ascii="Times New Roman" w:hAnsi="Times New Roman" w:cs="Times New Roman"/>
          <w:sz w:val="24"/>
          <w:szCs w:val="24"/>
        </w:rPr>
        <w:t>………………………..</w:t>
      </w:r>
      <w:r w:rsidRPr="002F200A">
        <w:rPr>
          <w:rFonts w:ascii="Times New Roman" w:hAnsi="Times New Roman" w:cs="Times New Roman"/>
          <w:sz w:val="24"/>
          <w:szCs w:val="24"/>
        </w:rPr>
        <w:t>.</w:t>
      </w:r>
    </w:p>
    <w:p w14:paraId="6978A678" w14:textId="77777777" w:rsidR="002F200A" w:rsidRPr="002F200A" w:rsidRDefault="002F200A" w:rsidP="00EA51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2F200A">
        <w:rPr>
          <w:rFonts w:ascii="Times New Roman" w:hAnsi="Times New Roman" w:cs="Times New Roman"/>
          <w:sz w:val="24"/>
          <w:szCs w:val="24"/>
        </w:rPr>
        <w:t>Z</w:t>
      </w:r>
      <w:r w:rsidR="00AA7929">
        <w:rPr>
          <w:rFonts w:ascii="Times New Roman" w:hAnsi="Times New Roman" w:cs="Times New Roman"/>
          <w:sz w:val="24"/>
          <w:szCs w:val="24"/>
        </w:rPr>
        <w:t>amawiający</w:t>
      </w:r>
      <w:r w:rsidRPr="002F200A">
        <w:rPr>
          <w:rFonts w:ascii="Times New Roman" w:hAnsi="Times New Roman" w:cs="Times New Roman"/>
          <w:sz w:val="24"/>
          <w:szCs w:val="24"/>
        </w:rPr>
        <w:t xml:space="preserve"> ureguluje prawidłowo wystawioną fakturę VAT Wykonawcy przelewem </w:t>
      </w:r>
      <w:r w:rsidRPr="002F200A">
        <w:rPr>
          <w:rFonts w:ascii="Times New Roman" w:hAnsi="Times New Roman" w:cs="Times New Roman"/>
          <w:sz w:val="24"/>
          <w:szCs w:val="24"/>
        </w:rPr>
        <w:br/>
        <w:t xml:space="preserve">na konto bankowe Nr </w:t>
      </w:r>
      <w:r w:rsidR="00063FC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4972801" w14:textId="77777777" w:rsidR="007206BB" w:rsidRPr="007206BB" w:rsidRDefault="007206BB" w:rsidP="002F200A">
      <w:pPr>
        <w:widowControl w:val="0"/>
        <w:snapToGrid w:val="0"/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69A1C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5.</w:t>
      </w:r>
    </w:p>
    <w:p w14:paraId="3AB305A7" w14:textId="77777777" w:rsidR="002F200A" w:rsidRPr="002F200A" w:rsidRDefault="007206BB" w:rsidP="002F200A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przenieść na osobę trzecią praw i obowiązków wynikających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niniejszej umowy, z zastrzeżeniem § 3.</w:t>
      </w:r>
    </w:p>
    <w:p w14:paraId="00ECBD93" w14:textId="77777777" w:rsidR="002F200A" w:rsidRPr="002F200A" w:rsidRDefault="002F200A" w:rsidP="00EA518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0A">
        <w:rPr>
          <w:rFonts w:ascii="Times New Roman" w:hAnsi="Times New Roman" w:cs="Times New Roman"/>
          <w:sz w:val="24"/>
          <w:szCs w:val="24"/>
        </w:rPr>
        <w:t xml:space="preserve">Ze strony Wykonawcy odpowiedzialnym za realizację przedmiotu umowy </w:t>
      </w:r>
      <w:r w:rsidR="00063FC7">
        <w:rPr>
          <w:rFonts w:ascii="Times New Roman" w:hAnsi="Times New Roman" w:cs="Times New Roman"/>
          <w:sz w:val="24"/>
          <w:szCs w:val="24"/>
        </w:rPr>
        <w:t>………………….</w:t>
      </w:r>
      <w:r w:rsidRPr="002F200A">
        <w:rPr>
          <w:rFonts w:ascii="Times New Roman" w:hAnsi="Times New Roman" w:cs="Times New Roman"/>
          <w:sz w:val="24"/>
          <w:szCs w:val="24"/>
        </w:rPr>
        <w:t xml:space="preserve"> tel. kom. </w:t>
      </w:r>
      <w:r w:rsidR="00063FC7">
        <w:rPr>
          <w:rFonts w:ascii="Times New Roman" w:hAnsi="Times New Roman" w:cs="Times New Roman"/>
          <w:sz w:val="24"/>
          <w:szCs w:val="24"/>
        </w:rPr>
        <w:t>………………….</w:t>
      </w:r>
      <w:r w:rsidRPr="002F200A">
        <w:rPr>
          <w:rFonts w:ascii="Times New Roman" w:hAnsi="Times New Roman" w:cs="Times New Roman"/>
          <w:sz w:val="24"/>
          <w:szCs w:val="24"/>
        </w:rPr>
        <w:t>.</w:t>
      </w:r>
    </w:p>
    <w:p w14:paraId="15316514" w14:textId="77777777" w:rsidR="00332DE1" w:rsidRPr="00AA7929" w:rsidRDefault="00332DE1" w:rsidP="00EA51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E1">
        <w:rPr>
          <w:rFonts w:ascii="Times New Roman" w:hAnsi="Times New Roman" w:cs="Times New Roman"/>
          <w:bCs/>
          <w:sz w:val="24"/>
          <w:szCs w:val="24"/>
        </w:rPr>
        <w:t>Jeżeli w trakcie postępowań administracyjnyc</w:t>
      </w:r>
      <w:r w:rsidRPr="00332DE1">
        <w:rPr>
          <w:rFonts w:ascii="Times New Roman" w:hAnsi="Times New Roman" w:cs="Times New Roman"/>
          <w:sz w:val="24"/>
          <w:szCs w:val="24"/>
        </w:rPr>
        <w:t>h</w:t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w sprawie wydania decyzji </w:t>
      </w:r>
      <w:r w:rsidR="00EA5184">
        <w:rPr>
          <w:rFonts w:ascii="Times New Roman" w:hAnsi="Times New Roman" w:cs="Times New Roman"/>
          <w:bCs/>
          <w:sz w:val="24"/>
          <w:szCs w:val="24"/>
        </w:rPr>
        <w:br/>
      </w:r>
      <w:r w:rsidRPr="00332DE1">
        <w:rPr>
          <w:rFonts w:ascii="Times New Roman" w:hAnsi="Times New Roman" w:cs="Times New Roman"/>
          <w:bCs/>
          <w:sz w:val="24"/>
          <w:szCs w:val="24"/>
        </w:rPr>
        <w:t>o środowiskowyc</w:t>
      </w:r>
      <w:r w:rsidRPr="00332DE1">
        <w:rPr>
          <w:rFonts w:ascii="Times New Roman" w:hAnsi="Times New Roman" w:cs="Times New Roman"/>
          <w:sz w:val="24"/>
          <w:szCs w:val="24"/>
        </w:rPr>
        <w:t>h</w:t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uwarunkowaniac</w:t>
      </w:r>
      <w:r w:rsidRPr="00332DE1">
        <w:rPr>
          <w:rFonts w:ascii="Times New Roman" w:hAnsi="Times New Roman" w:cs="Times New Roman"/>
          <w:sz w:val="24"/>
          <w:szCs w:val="24"/>
        </w:rPr>
        <w:t>h</w:t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zostaną stwierdzone wady w opracowaniac</w:t>
      </w:r>
      <w:r w:rsidRPr="00332DE1">
        <w:rPr>
          <w:rFonts w:ascii="Times New Roman" w:hAnsi="Times New Roman" w:cs="Times New Roman"/>
          <w:sz w:val="24"/>
          <w:szCs w:val="24"/>
        </w:rPr>
        <w:t>h,</w:t>
      </w:r>
      <w:r w:rsidR="00EA5184">
        <w:rPr>
          <w:rFonts w:ascii="Times New Roman" w:hAnsi="Times New Roman" w:cs="Times New Roman"/>
          <w:bCs/>
          <w:sz w:val="24"/>
          <w:szCs w:val="24"/>
        </w:rPr>
        <w:t xml:space="preserve"> Wykonawca jest zobowiązany </w:t>
      </w:r>
      <w:r w:rsidRPr="00332DE1">
        <w:rPr>
          <w:rFonts w:ascii="Times New Roman" w:hAnsi="Times New Roman" w:cs="Times New Roman"/>
          <w:bCs/>
          <w:sz w:val="24"/>
          <w:szCs w:val="24"/>
        </w:rPr>
        <w:t>do ic</w:t>
      </w:r>
      <w:r w:rsidRPr="00332DE1">
        <w:rPr>
          <w:rFonts w:ascii="Times New Roman" w:hAnsi="Times New Roman" w:cs="Times New Roman"/>
          <w:sz w:val="24"/>
          <w:szCs w:val="24"/>
        </w:rPr>
        <w:t>h</w:t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usunięcia</w:t>
      </w:r>
      <w:r w:rsidR="00AA7929">
        <w:rPr>
          <w:rFonts w:ascii="Times New Roman" w:hAnsi="Times New Roman" w:cs="Times New Roman"/>
          <w:bCs/>
          <w:sz w:val="24"/>
          <w:szCs w:val="24"/>
        </w:rPr>
        <w:t xml:space="preserve"> bez dodatkowego wynagrodzenia </w:t>
      </w:r>
      <w:r w:rsidR="00354F3B">
        <w:rPr>
          <w:rFonts w:ascii="Times New Roman" w:hAnsi="Times New Roman" w:cs="Times New Roman"/>
          <w:bCs/>
          <w:sz w:val="24"/>
          <w:szCs w:val="24"/>
        </w:rPr>
        <w:br/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AA7929">
        <w:rPr>
          <w:rFonts w:ascii="Times New Roman" w:hAnsi="Times New Roman" w:cs="Times New Roman"/>
          <w:bCs/>
          <w:sz w:val="24"/>
          <w:szCs w:val="24"/>
        </w:rPr>
        <w:t>wyznaczonym</w:t>
      </w:r>
      <w:r w:rsidRPr="00332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929">
        <w:rPr>
          <w:rFonts w:ascii="Times New Roman" w:hAnsi="Times New Roman" w:cs="Times New Roman"/>
          <w:bCs/>
          <w:sz w:val="24"/>
          <w:szCs w:val="24"/>
        </w:rPr>
        <w:t>przez Zamawiającego terminie.</w:t>
      </w:r>
    </w:p>
    <w:p w14:paraId="22FF7E58" w14:textId="77777777" w:rsidR="00AA7929" w:rsidRPr="00332DE1" w:rsidRDefault="00AA7929" w:rsidP="00EA518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Wykonawca nie usunie wad w opracowaniu w terminie wyznaczonym przez Zamawiającego</w:t>
      </w:r>
      <w:r w:rsidR="00354F3B">
        <w:rPr>
          <w:rFonts w:ascii="Times New Roman" w:hAnsi="Times New Roman" w:cs="Times New Roman"/>
          <w:bCs/>
          <w:sz w:val="24"/>
          <w:szCs w:val="24"/>
        </w:rPr>
        <w:t xml:space="preserve">, Zamawiający ma prawo zlecić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F3B">
        <w:rPr>
          <w:rFonts w:ascii="Times New Roman" w:hAnsi="Times New Roman" w:cs="Times New Roman"/>
          <w:bCs/>
          <w:sz w:val="24"/>
          <w:szCs w:val="24"/>
        </w:rPr>
        <w:t>ich usunięcie podmiotowi trzeciemu na koszt i ryzyko Wykonawcy.</w:t>
      </w:r>
    </w:p>
    <w:p w14:paraId="3E9EBF49" w14:textId="77777777" w:rsidR="007206BB" w:rsidRDefault="007206BB" w:rsidP="00354F3B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D3663" w14:textId="77777777" w:rsidR="00354F3B" w:rsidRDefault="00354F3B" w:rsidP="00354F3B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C5479" w14:textId="77777777" w:rsidR="00332DE1" w:rsidRPr="007206BB" w:rsidRDefault="00332DE1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017E00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024B89E4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Dokumentacja (ekspertyzy) wykonana na podstawie niniejszej umowy podlega ochronie zgodnie z przepisami ustawy o prawie autorskim i prawach pokrewnych.</w:t>
      </w:r>
    </w:p>
    <w:p w14:paraId="26F592AC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Wykonawca oświadcza, że jest lub będzie wyłącznie uprawniony do majątkowych praw autorskich do materiałów powstałych w ramach wykonywania Umowy, w tym wszystkich projektów, raportów lub innych dokumentów, które mogą zostać przygotowane, stworzone lub sporządzone przez Wykonawcę lub w imieniu Wykonawcy, w trakcie lub w wyniku wykonania Przedmiotu Umowy, a materiały te są wolne od jakichkolwiek obciążeń na rzecz osób trzecich. Niniejszym Wykonawca przenosi na Zamawiającego wszelkie majątkowe prawa autorskie do Przedmiotu Umowy na polach eksploatacji, 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0895B9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zakresie wykorzystania i zastosowania Przedmiotu Umowy lub jego części do dowolnej liczby inwestycji;</w:t>
      </w:r>
    </w:p>
    <w:p w14:paraId="02649E65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zakresie utrwalania i zwielokrotniania utworu – powielanie, odtwarzanie, wytwarzanie oraz utrwalanie jakąkolwiek techniką egzemplarzy utworu, w tym techniką drukarską, reprograficzną, zapisu magnetycznego oraz techniką cyfrową, w tym wprowadzanie do pamięci komputera;</w:t>
      </w:r>
    </w:p>
    <w:p w14:paraId="691D4767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zakresie obrotu egzemplarzami, na których utwór utrwalono – wprowadzanie do obrotu, użyczenie lub najem egzemplarzy na potrzeby przedmiotowych zadań.</w:t>
      </w:r>
    </w:p>
    <w:p w14:paraId="23493BE6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zakresie rozpowszechniania utworu w sposób inny niż określony w ust. 2 lit. b - publiczne wykonanie, wystawienie, wyświetlenie, odtworzenie oraz nadawanie, a także publiczne udostępnianie utworu w taki sposób, aby każdy mógł mieć do niego dostęp w miejscu i w czasie przez siebie wybranym, nadania za pomocą wizji lub fonii przewodowej lub bezprzewodowej przez stację naziemną lub za pośrednictwem satelity.</w:t>
      </w:r>
    </w:p>
    <w:p w14:paraId="4B8BAC3D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Przeniesienie takie staje się skuteczne w dniu powstania odnośnych prac i przekazania ich Zamawiającemu lub dowolnej ich części. W przypadku gdyby Wykonawca nie był uprawnionym do danych praw autorskich, Wykonawca zobowiązany jest do zapewnienia ich skutecznego przeniesienia na rzecz Zamawiającego w zakresie przewidzianym niniejszą Umową. Niniejszym Strony uzgadniają, że cena za przeniesienie praw autorskich majątkowych została wliczona do Wynagrodzenia, o którym mowa w § 4.</w:t>
      </w:r>
    </w:p>
    <w:p w14:paraId="485B7727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Strony potwierdzają, że zależne prawa autorskie do wszelkich przeróbek będą stanowiły 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wyłączną własność Zamawiającego.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zgody Zamawiającemu i jego następcom prawnym na korzystanie 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praw zależnych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rozpowszechnianie utworów zależnych. </w:t>
      </w:r>
    </w:p>
    <w:p w14:paraId="77F6E895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ponosi całkowitą odpowiedzialność za wykonywanie autorskich praw osobistych w sposób, który mógłby mieć negatywny wpływ na realizację Umowy oraz na niezakłócone korzystanie z Przedmiotu umowy w zwykłym trybie w celach komercyjnych.</w:t>
      </w:r>
    </w:p>
    <w:p w14:paraId="56459F07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jakkolwiek osoba trzecia wystąpi z roszczeniem przeciwko Zamawiającemu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naruszeniem praw autorskich lub innych praw własności intelektualnej, przeniesionych w niniejszej Umowie, a roszczenia te nie będą wynikały z wyłącznej winy Zamawiającego, Wykonawca udzieli Zamawiającemu wsparcia przy obronie przed takim roszczeniem oraz pokryje wszelkie koszty, wydatki i zapłaci odszkodowania związane z takimi roszczeniami. Wykonawca zwolni Zamawiającego z odpowiedzialności odszkodowawczej z tytułu wszelkich roszczeń z związku z naruszeniem patentu, zarejestrowanego wzoru, praw autorskich (w tym opartych na autorskich prawach osobistych) znaku towarowego lub nazwy handlowej i/lub innych praw własności intelektualnej związanych z Przedmiotem umowy.</w:t>
      </w:r>
    </w:p>
    <w:p w14:paraId="47F2B5F8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zostanie bez zbędnej zwłoki poinformowany o wszelkich roszczeniach wynikających z ust. 6, wniesionych przeciwko Zamawiającemu. Wykonawca może (pod warunkiem otrzymania pisemnej zgody Zamawiającego) na własny koszt prowadzić negocjacje w sprawie zaspokojenia takiego roszczenia, jak również spory sądowe lub postępowania arbitrażowe, które mogą z tego wyniknąć, pod warunkiem, że Wykonawca uznał na piśmie swą odpowiedzialność wobec Zamawiającego z tytułu roszczenia w ramach 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zwolnienia od odpowiedzialności odszkodowawczej opisanego w niniejszym podpunkcie, pod warunkiem zapewnienia zabezpieczenia wymaganego przez Zamawiającego. Zabezpieczenie zostanie udzielone na kwotę będącą szacunkową sumą wynagrodzenia, odszkodowania, opłat i kosztów, za które Zamawiający może ponosić odpowiedzialność i do których ma zastosowanie zwolnienie z odpowiedzialności odszkodowawczej, o którym mowa w niniejszym podpunkcie.</w:t>
      </w:r>
    </w:p>
    <w:p w14:paraId="453BD08C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informował Zamawiającego o przebiegu negocjacji, sporów sądowych lub postępowań arbitrażowych. Zamawiający - na żądanie i koszt Wykonawcy - udzieli mu wsparcia w kwestionowaniu takich roszczeń lub powództw, jak również otrzyma zwrot wszelkich zasadnych poniesionych przez siebie kosztów.</w:t>
      </w:r>
    </w:p>
    <w:p w14:paraId="22BC6274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9. Strony potwierdzają, że prawa autorskie przeniesione niniejszą Umową oraz zobowiązania Wykonawcy wynikające z niniejszej Umowy w zakresie praw autorskich/autorskich praw osobistych do Przedmiotu umowy mogą zostać przeniesione na dowolną osobę trzecią wyznaczoną przez Zamawiającego, niezależnie od przelewu praw i obowiązków z niniejszej Umowy.</w:t>
      </w:r>
    </w:p>
    <w:p w14:paraId="3019BC95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45BB2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14:paraId="331EA504" w14:textId="77777777" w:rsidR="00354F3B" w:rsidRDefault="00332DE1" w:rsidP="00332DE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pisemnej gwarancji na wykonany przedmiot umowy, na okres 36 miesięcy, licząc od dnia odbioru 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protokołem zdawczo-odbiorczym. </w:t>
      </w:r>
    </w:p>
    <w:p w14:paraId="39AD4CC4" w14:textId="77777777" w:rsidR="007206BB" w:rsidRPr="007206BB" w:rsidRDefault="00332DE1" w:rsidP="00332DE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gwarancji wykonawca zobowiązany jest na swój koszt usuwać zgłoszone wady 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przez Zamawiającego.</w:t>
      </w:r>
    </w:p>
    <w:p w14:paraId="4866CB87" w14:textId="77777777" w:rsidR="007206BB" w:rsidRPr="007206BB" w:rsidRDefault="00332DE1" w:rsidP="00332DE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Nie usunięcie przez Wykonawcę w okresie gwarancji  wad w wyznaczonym terminie uprawnia Zamawiającego do zlecenia usunięcia wad osobom trzecim na koszt Wykonawcy.</w:t>
      </w:r>
    </w:p>
    <w:p w14:paraId="2A9AC918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16966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0FD53311" w14:textId="77777777" w:rsidR="007206BB" w:rsidRPr="007206BB" w:rsidRDefault="007206BB" w:rsidP="007206BB">
      <w:pPr>
        <w:widowControl w:val="0"/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przy odbiorze dokumentacji, istotnych wad w wykonaniu przedmiotu umowy, Zamawiający może odmówić przyjęcia dokumentacji wykonanych wadliwie, do czasu usunięcia wad.</w:t>
      </w:r>
      <w:r w:rsidR="0035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Wykonawca pozostaje w opóźnieniu.</w:t>
      </w:r>
    </w:p>
    <w:p w14:paraId="0114D1D2" w14:textId="77777777" w:rsidR="007206BB" w:rsidRPr="007206BB" w:rsidRDefault="007206BB" w:rsidP="007206BB">
      <w:pPr>
        <w:widowControl w:val="0"/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21313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2E6272B5" w14:textId="77777777" w:rsidR="007206BB" w:rsidRPr="00332DE1" w:rsidRDefault="007206BB" w:rsidP="00332DE1">
      <w:pPr>
        <w:tabs>
          <w:tab w:val="left" w:pos="360"/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E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za niewykonanie lub nienależyte wykonanie zobowiązań umownych w formie kar</w:t>
      </w:r>
      <w:r w:rsidRPr="00332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2D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umownych w następujących przypadkach i wysokościach:</w:t>
      </w:r>
    </w:p>
    <w:p w14:paraId="11D74E94" w14:textId="77777777" w:rsidR="007206BB" w:rsidRPr="00C12DDD" w:rsidRDefault="0066578A" w:rsidP="00C12DDD">
      <w:pPr>
        <w:pStyle w:val="Akapitzlist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06BB" w:rsidRP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płaci Zamawiającemu kary umowne:</w:t>
      </w:r>
    </w:p>
    <w:p w14:paraId="0BEE442C" w14:textId="77777777" w:rsidR="007206BB" w:rsidRPr="007206BB" w:rsidRDefault="007206BB" w:rsidP="007206BB">
      <w:pPr>
        <w:numPr>
          <w:ilvl w:val="1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oddaniu przedmiotu umowy 0,1% za każdy dzień opóźnienia liczone od wartości umownej brutto,</w:t>
      </w:r>
    </w:p>
    <w:p w14:paraId="4EB9F0E3" w14:textId="77777777" w:rsidR="007206BB" w:rsidRPr="007206BB" w:rsidRDefault="007206BB" w:rsidP="007206BB">
      <w:pPr>
        <w:numPr>
          <w:ilvl w:val="1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stwierdzonych przy odbiorze lub</w:t>
      </w:r>
      <w:r w:rsid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gwarancji lub rękojmi, w wysokości 0,1% za każdy dzień </w:t>
      </w:r>
      <w:r w:rsid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liczonej od wartości umownej brutto,</w:t>
      </w:r>
    </w:p>
    <w:p w14:paraId="4E5B0CB1" w14:textId="77777777" w:rsidR="007206BB" w:rsidRPr="007206BB" w:rsidRDefault="007206BB" w:rsidP="007206BB">
      <w:pPr>
        <w:numPr>
          <w:ilvl w:val="1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przez Zamawiającego lub Wykonawcę od Umowy z przyczyn leżących po stronie Wykonawcy w wysokości 10% wynagrodzenia brutto za przedmiot U</w:t>
      </w:r>
      <w:r w:rsid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602CAC1" w14:textId="77777777" w:rsidR="007206BB" w:rsidRPr="00C12DDD" w:rsidRDefault="007206BB" w:rsidP="00C12DDD">
      <w:pPr>
        <w:pStyle w:val="Akapitzlist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66578A" w:rsidRP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Wykonawcy kary umowne:</w:t>
      </w:r>
    </w:p>
    <w:p w14:paraId="04290989" w14:textId="77777777" w:rsidR="007206BB" w:rsidRPr="007206BB" w:rsidRDefault="007206BB" w:rsidP="007206BB">
      <w:pPr>
        <w:numPr>
          <w:ilvl w:val="1"/>
          <w:numId w:val="1"/>
        </w:numPr>
        <w:tabs>
          <w:tab w:val="left" w:pos="36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przystąpieniu do odbioru przedmiotu Umowy z winy Zamawiającego </w:t>
      </w:r>
      <w:r w:rsid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0,1% wartości brutto przedmiotu Umowy za każdy dzień zwłoki, licząc od następnego dnia po terminie, w którym odbiór powinien się rozpocząć,</w:t>
      </w:r>
    </w:p>
    <w:p w14:paraId="355F81D2" w14:textId="77777777" w:rsidR="007206BB" w:rsidRPr="007206BB" w:rsidRDefault="007206BB" w:rsidP="007206BB">
      <w:pPr>
        <w:numPr>
          <w:ilvl w:val="1"/>
          <w:numId w:val="1"/>
        </w:numPr>
        <w:tabs>
          <w:tab w:val="left" w:pos="36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odstąpienia przez </w:t>
      </w:r>
      <w:r w:rsid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od umowy z przyczyn zależnych wyłącznie od Zamawiającego w wysokości 10% wynagrodzenia brutto za przedmiot Umowy.</w:t>
      </w:r>
    </w:p>
    <w:p w14:paraId="2C041FD8" w14:textId="77777777" w:rsidR="007206BB" w:rsidRPr="0066578A" w:rsidRDefault="007206BB" w:rsidP="00C12DDD">
      <w:pPr>
        <w:pStyle w:val="Akapitzlist"/>
        <w:numPr>
          <w:ilvl w:val="0"/>
          <w:numId w:val="19"/>
        </w:num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kara umowna nie pokryje poniesionej </w:t>
      </w:r>
      <w:r w:rsidR="00332DE1" w:rsidRP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szkody, strony mogą dochodzić od</w:t>
      </w:r>
      <w:r w:rsidRP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szkodowania uzupełniającego na zasadach określonych przez Kodeks cywilny.</w:t>
      </w:r>
    </w:p>
    <w:p w14:paraId="3546710B" w14:textId="77777777" w:rsidR="007206BB" w:rsidRDefault="007206BB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B8916" w14:textId="77777777" w:rsidR="00332DE1" w:rsidRPr="007206BB" w:rsidRDefault="00332DE1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705E2" w14:textId="77777777" w:rsidR="007206BB" w:rsidRDefault="007206BB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29705E" w14:textId="77777777" w:rsidR="00656116" w:rsidRPr="007206BB" w:rsidRDefault="00656116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881A4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10.</w:t>
      </w:r>
    </w:p>
    <w:p w14:paraId="122252F7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Strony postanawiają, że oprócz wypadków wymienionych w tytule XV Kodeksu cywilnego przysługuje im prawo odstąpienia od Umowy w następujących wypadkach:</w:t>
      </w:r>
    </w:p>
    <w:p w14:paraId="49D584CD" w14:textId="77777777" w:rsidR="007206BB" w:rsidRPr="007206BB" w:rsidRDefault="0066578A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odstąpić od Umowy, jeżeli:</w:t>
      </w:r>
    </w:p>
    <w:p w14:paraId="1F5499B8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a) Zamawiający nie dokonuje zapłaty dłużej niż 30 dni licząc od ustalonego terminu zapłaty jak w § 4 ust. 1,</w:t>
      </w:r>
    </w:p>
    <w:p w14:paraId="0B99FB3E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b) Zamawiający odmawia bez uzasadnionych pr</w:t>
      </w:r>
      <w:r w:rsidR="0066578A">
        <w:rPr>
          <w:rFonts w:ascii="Times New Roman" w:eastAsia="Times New Roman" w:hAnsi="Times New Roman" w:cs="Times New Roman"/>
          <w:sz w:val="24"/>
          <w:szCs w:val="24"/>
          <w:lang w:eastAsia="pl-PL"/>
        </w:rPr>
        <w:t>zyczyn odbioru przedmiotu umowy.</w:t>
      </w:r>
    </w:p>
    <w:p w14:paraId="2D48335F" w14:textId="77777777" w:rsidR="0066578A" w:rsidRDefault="0066578A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iający może odstąpić od Umowy, gdy:</w:t>
      </w:r>
    </w:p>
    <w:p w14:paraId="45E77FAE" w14:textId="77777777" w:rsidR="0066578A" w:rsidRDefault="0066578A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ogłoszone rozwiązanie przedsiębiorstwa Wykonawcy, </w:t>
      </w:r>
    </w:p>
    <w:p w14:paraId="5D1A0A94" w14:textId="77777777" w:rsidR="00C12DDD" w:rsidRDefault="0066578A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 w wykonywaniu umowy przekracza 21 dni,</w:t>
      </w:r>
    </w:p>
    <w:p w14:paraId="4B14BDD6" w14:textId="77777777" w:rsidR="007206BB" w:rsidRPr="007206BB" w:rsidRDefault="00C12DDD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W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rażąco narusza w inny sposób swoje zobowiązania wynikające </w:t>
      </w:r>
      <w:r w:rsidR="007206BB"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umowy.</w:t>
      </w:r>
    </w:p>
    <w:p w14:paraId="75C38E0F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powinno nastąpić w formie pisemnej z podaniem uzasadnienia </w:t>
      </w:r>
      <w:r w:rsidR="00C12D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może nastąpić  w ciągu 30 dni od powzięcia informacji o przyczynie odstąpienia.</w:t>
      </w:r>
    </w:p>
    <w:p w14:paraId="6A2DD50D" w14:textId="77777777" w:rsidR="007206BB" w:rsidRPr="007206BB" w:rsidRDefault="007206BB" w:rsidP="007206BB">
      <w:pPr>
        <w:tabs>
          <w:tab w:val="left" w:pos="360"/>
        </w:tabs>
        <w:spacing w:before="4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33A72" w14:textId="77777777" w:rsidR="007206BB" w:rsidRPr="007206BB" w:rsidRDefault="007206BB" w:rsidP="007206BB">
      <w:pPr>
        <w:tabs>
          <w:tab w:val="left" w:pos="360"/>
        </w:tabs>
        <w:spacing w:before="40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11.</w:t>
      </w:r>
    </w:p>
    <w:p w14:paraId="42F628BE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Każda ze stron może żądać wprowadzenia zmian w umowie w stosunku do treści oferty, na podstawie, której dokonano wyboru wykonawcy, jeśli wystąpi co najmniej jedna z niżej wymienionych okoliczności:</w:t>
      </w:r>
    </w:p>
    <w:p w14:paraId="7885C847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realizacji zasad i wytycznych władz zwierzchnich Zamawiający będzie zobowiązany do ograniczenia środków przewidzianych na sfinansowanie zamówienia,</w:t>
      </w:r>
    </w:p>
    <w:p w14:paraId="3F614208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nadzwyczajnej zmiany stosunków spełnienie świadczenia byłoby połączone z nadmiernymi trudnościami albo groziłoby jednej ze stron rażącą stratą (art. 357</w:t>
      </w:r>
      <w:r w:rsidRPr="007206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12EF8A9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wywierająca bezpośredni wpływ na dalsze wykonywanie umowy zmiana obowiązującego prawa powszechnego (np. ustawy, rozporządzenia) bądź przepisów wewnętrznych, obowiązujących w Państwowym Gospodarstwie Leśnym Lasy Państwowe (zarządzenia, decyzje i wytyczne Dyrektora Generalnego Lasów Państwowych),</w:t>
      </w:r>
    </w:p>
    <w:p w14:paraId="5206375F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 zmiana Wykonawcy w przypadkach sukcesji generalnej następującej w wyniku dozwolonego przekształcenia podmiotu bądź dziedziczenia oraz w przypadkach szczególnej sukcesji z mocy prawa (np. łączenie, dzielenie, przekształcenie spółek),</w:t>
      </w:r>
    </w:p>
    <w:p w14:paraId="53871865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 konieczność zmiany terminu przewidzianego na zakończenie prac z uwagi na konieczność wykonania uzgodnień zewnętrznych dotyczących obszarów Natura 2000,</w:t>
      </w:r>
    </w:p>
    <w:p w14:paraId="00BFAF37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zdarzeń niezależnych od stron, po dacie zawarcia umowy, o charakterze działania siły wyższej, które uniemożliwiłyby terminowe wykonanie zobowiązań – strony zobowiązują się do wspólnego określenia nowego terminu realizacji przedmiotu umowy,</w:t>
      </w:r>
    </w:p>
    <w:p w14:paraId="54B18042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jest korzystna dla Zamawiającego,</w:t>
      </w:r>
    </w:p>
    <w:p w14:paraId="3892556C" w14:textId="77777777" w:rsidR="007206BB" w:rsidRPr="007206BB" w:rsidRDefault="007206BB" w:rsidP="007206BB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niezależnych od Wykonawcy, związanych z opóźnieniem się w otrzymaniu wymaganych prawem decyzji i uzgodnień administracyjnych.</w:t>
      </w:r>
    </w:p>
    <w:p w14:paraId="60E3CF53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2.  Zmiany umowy wymagają formy pisemnej pod rygorem nieważności.</w:t>
      </w:r>
    </w:p>
    <w:p w14:paraId="1E957ABF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2B1D3" w14:textId="77777777" w:rsidR="007206BB" w:rsidRPr="007206BB" w:rsidRDefault="007206BB" w:rsidP="007206BB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BCCD96" w14:textId="77777777" w:rsidR="007206BB" w:rsidRPr="007206BB" w:rsidRDefault="007206BB" w:rsidP="007206B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spory będą poddane rozstrzygnięciu przez sąd powszechny w Zielonej Górze.</w:t>
      </w:r>
    </w:p>
    <w:p w14:paraId="4327B67A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w Umowie stosuje się przepisy Kodeksu Cywilnego. </w:t>
      </w:r>
    </w:p>
    <w:p w14:paraId="65904EFF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Strony ustalają, że wszystkie zmiany postanowień Umowy wymagają dla swej ważności formy pisemnej, w postaci aneksu.</w:t>
      </w:r>
    </w:p>
    <w:p w14:paraId="6C3373F6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490B8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§13.</w:t>
      </w:r>
    </w:p>
    <w:p w14:paraId="1D608922" w14:textId="77777777" w:rsidR="007206BB" w:rsidRPr="007206BB" w:rsidRDefault="007206BB" w:rsidP="0072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formie elektronicznej. </w:t>
      </w:r>
    </w:p>
    <w:p w14:paraId="1B79B03A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A5080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F1784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5F4B4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Wykaz załączników:</w:t>
      </w:r>
    </w:p>
    <w:p w14:paraId="35995763" w14:textId="77777777" w:rsidR="00656116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1. </w:t>
      </w:r>
      <w:r w:rsidR="00656116">
        <w:rPr>
          <w:rFonts w:ascii="Times New Roman" w:hAnsi="Times New Roman" w:cs="Times New Roman"/>
          <w:sz w:val="24"/>
          <w:szCs w:val="24"/>
        </w:rPr>
        <w:t>arkusz</w:t>
      </w:r>
      <w:r w:rsidR="00332DE1" w:rsidRPr="00332DE1">
        <w:rPr>
          <w:rFonts w:ascii="Times New Roman" w:hAnsi="Times New Roman" w:cs="Times New Roman"/>
          <w:sz w:val="24"/>
          <w:szCs w:val="24"/>
        </w:rPr>
        <w:t xml:space="preserve"> z Aplikacji Projekty</w:t>
      </w:r>
      <w:r w:rsidR="00656116">
        <w:rPr>
          <w:rFonts w:ascii="Times New Roman" w:hAnsi="Times New Roman" w:cs="Times New Roman"/>
          <w:sz w:val="24"/>
          <w:szCs w:val="24"/>
        </w:rPr>
        <w:t>.</w:t>
      </w:r>
    </w:p>
    <w:p w14:paraId="56BA3B11" w14:textId="77777777" w:rsidR="007206BB" w:rsidRPr="007206BB" w:rsidRDefault="00656116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78EDAB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428193" w14:textId="77777777" w:rsidR="007206BB" w:rsidRPr="007206BB" w:rsidRDefault="007206BB" w:rsidP="007206BB">
      <w:pPr>
        <w:tabs>
          <w:tab w:val="left" w:pos="36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1D70B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WYKONAWCA:</w:t>
      </w:r>
    </w:p>
    <w:p w14:paraId="03539764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39B5D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C15EF" w14:textId="77777777" w:rsidR="007206BB" w:rsidRPr="007206BB" w:rsidRDefault="007206BB" w:rsidP="007206B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06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……………………………</w:t>
      </w:r>
    </w:p>
    <w:p w14:paraId="46721F75" w14:textId="77777777" w:rsidR="004833AE" w:rsidRDefault="004833AE"/>
    <w:sectPr w:rsidR="004833AE" w:rsidSect="00440451">
      <w:footerReference w:type="even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799A" w14:textId="77777777" w:rsidR="00D863A7" w:rsidRDefault="00D863A7">
      <w:pPr>
        <w:spacing w:after="0" w:line="240" w:lineRule="auto"/>
      </w:pPr>
      <w:r>
        <w:separator/>
      </w:r>
    </w:p>
  </w:endnote>
  <w:endnote w:type="continuationSeparator" w:id="0">
    <w:p w14:paraId="07352FFF" w14:textId="77777777" w:rsidR="00D863A7" w:rsidRDefault="00D8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6FCF" w14:textId="77777777" w:rsidR="00000000" w:rsidRDefault="00332DE1" w:rsidP="00642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B841A0" w14:textId="77777777" w:rsidR="00000000" w:rsidRDefault="00000000" w:rsidP="00017C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41FB" w14:textId="77777777" w:rsidR="00000000" w:rsidRDefault="00332DE1" w:rsidP="00642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7F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1D300B" w14:textId="77777777" w:rsidR="00000000" w:rsidRDefault="00000000" w:rsidP="00017C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3C0D" w14:textId="77777777" w:rsidR="00D863A7" w:rsidRDefault="00D863A7">
      <w:pPr>
        <w:spacing w:after="0" w:line="240" w:lineRule="auto"/>
      </w:pPr>
      <w:r>
        <w:separator/>
      </w:r>
    </w:p>
  </w:footnote>
  <w:footnote w:type="continuationSeparator" w:id="0">
    <w:p w14:paraId="60F85A90" w14:textId="77777777" w:rsidR="00D863A7" w:rsidRDefault="00D8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65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487048"/>
    <w:multiLevelType w:val="multilevel"/>
    <w:tmpl w:val="31AC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B2473E"/>
    <w:multiLevelType w:val="hybridMultilevel"/>
    <w:tmpl w:val="801C33AE"/>
    <w:lvl w:ilvl="0" w:tplc="07F0D940">
      <w:start w:val="44"/>
      <w:numFmt w:val="lowerLetter"/>
      <w:lvlText w:val="%1."/>
      <w:lvlJc w:val="left"/>
      <w:pPr>
        <w:ind w:left="502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0F683D09"/>
    <w:multiLevelType w:val="hybridMultilevel"/>
    <w:tmpl w:val="9FB8C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4E598E"/>
    <w:multiLevelType w:val="multilevel"/>
    <w:tmpl w:val="DC8C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A74655"/>
    <w:multiLevelType w:val="multilevel"/>
    <w:tmpl w:val="DC8C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2B5A77"/>
    <w:multiLevelType w:val="multilevel"/>
    <w:tmpl w:val="439C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35C924E4"/>
    <w:multiLevelType w:val="hybridMultilevel"/>
    <w:tmpl w:val="3C58803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7ED9"/>
    <w:multiLevelType w:val="hybridMultilevel"/>
    <w:tmpl w:val="D3144F6E"/>
    <w:lvl w:ilvl="0" w:tplc="4C04B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E7EA8"/>
    <w:multiLevelType w:val="hybridMultilevel"/>
    <w:tmpl w:val="04E8984E"/>
    <w:lvl w:ilvl="0" w:tplc="90ACA124">
      <w:start w:val="41"/>
      <w:numFmt w:val="lowerLetter"/>
      <w:lvlText w:val="%1."/>
      <w:lvlJc w:val="left"/>
      <w:pPr>
        <w:ind w:left="472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51463107"/>
    <w:multiLevelType w:val="multilevel"/>
    <w:tmpl w:val="1EB0CA18"/>
    <w:lvl w:ilvl="0">
      <w:start w:val="1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009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747E3F"/>
    <w:multiLevelType w:val="multilevel"/>
    <w:tmpl w:val="2C2ACC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8A9765A"/>
    <w:multiLevelType w:val="multilevel"/>
    <w:tmpl w:val="4DF87D7A"/>
    <w:lvl w:ilvl="0">
      <w:start w:val="3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0CC094C"/>
    <w:multiLevelType w:val="hybridMultilevel"/>
    <w:tmpl w:val="2242826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5495C"/>
    <w:multiLevelType w:val="hybridMultilevel"/>
    <w:tmpl w:val="48229A0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8531D"/>
    <w:multiLevelType w:val="hybridMultilevel"/>
    <w:tmpl w:val="6F58FB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28984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307177">
    <w:abstractNumId w:val="1"/>
    <w:lvlOverride w:ilvl="0">
      <w:startOverride w:val="1"/>
    </w:lvlOverride>
  </w:num>
  <w:num w:numId="3" w16cid:durableId="144180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076178">
    <w:abstractNumId w:val="0"/>
    <w:lvlOverride w:ilvl="0">
      <w:startOverride w:val="1"/>
    </w:lvlOverride>
  </w:num>
  <w:num w:numId="5" w16cid:durableId="960526655">
    <w:abstractNumId w:val="13"/>
  </w:num>
  <w:num w:numId="6" w16cid:durableId="7416659">
    <w:abstractNumId w:val="16"/>
  </w:num>
  <w:num w:numId="7" w16cid:durableId="118274273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02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21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060285">
    <w:abstractNumId w:val="8"/>
  </w:num>
  <w:num w:numId="11" w16cid:durableId="611668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919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098963">
    <w:abstractNumId w:val="7"/>
  </w:num>
  <w:num w:numId="14" w16cid:durableId="5023594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415311">
    <w:abstractNumId w:val="15"/>
  </w:num>
  <w:num w:numId="16" w16cid:durableId="378744896">
    <w:abstractNumId w:val="9"/>
  </w:num>
  <w:num w:numId="17" w16cid:durableId="528959537">
    <w:abstractNumId w:val="2"/>
  </w:num>
  <w:num w:numId="18" w16cid:durableId="1344282162">
    <w:abstractNumId w:val="3"/>
  </w:num>
  <w:num w:numId="19" w16cid:durableId="51472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BB"/>
    <w:rsid w:val="00063FC7"/>
    <w:rsid w:val="002F200A"/>
    <w:rsid w:val="00332DE1"/>
    <w:rsid w:val="00354F3B"/>
    <w:rsid w:val="004507F9"/>
    <w:rsid w:val="004833AE"/>
    <w:rsid w:val="005766EB"/>
    <w:rsid w:val="005F3B67"/>
    <w:rsid w:val="00617316"/>
    <w:rsid w:val="00656116"/>
    <w:rsid w:val="00661795"/>
    <w:rsid w:val="0066578A"/>
    <w:rsid w:val="006D7C74"/>
    <w:rsid w:val="007206BB"/>
    <w:rsid w:val="007777E7"/>
    <w:rsid w:val="00790E81"/>
    <w:rsid w:val="008D6009"/>
    <w:rsid w:val="0095030D"/>
    <w:rsid w:val="00A951C7"/>
    <w:rsid w:val="00AA7929"/>
    <w:rsid w:val="00C12DDD"/>
    <w:rsid w:val="00C77AF6"/>
    <w:rsid w:val="00D863A7"/>
    <w:rsid w:val="00EA5184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9578"/>
  <w15:chartTrackingRefBased/>
  <w15:docId w15:val="{59E57928-465B-48E6-9252-4B63683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06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20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06BB"/>
  </w:style>
  <w:style w:type="paragraph" w:customStyle="1" w:styleId="Default">
    <w:name w:val="Default"/>
    <w:rsid w:val="0072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206BB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206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17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1795"/>
  </w:style>
  <w:style w:type="paragraph" w:styleId="Spistreci1">
    <w:name w:val="toc 1"/>
    <w:basedOn w:val="Normalny"/>
    <w:uiPriority w:val="39"/>
    <w:qFormat/>
    <w:rsid w:val="00661795"/>
    <w:pPr>
      <w:widowControl w:val="0"/>
      <w:spacing w:before="52" w:after="0" w:line="240" w:lineRule="auto"/>
      <w:ind w:left="112"/>
    </w:pPr>
    <w:rPr>
      <w:rFonts w:ascii="Arial" w:eastAsia="Arial" w:hAnsi="Arial"/>
      <w:b/>
      <w:bCs/>
      <w:sz w:val="24"/>
      <w:szCs w:val="24"/>
      <w:lang w:val="en-US"/>
    </w:rPr>
  </w:style>
  <w:style w:type="paragraph" w:styleId="Spistreci2">
    <w:name w:val="toc 2"/>
    <w:basedOn w:val="Normalny"/>
    <w:uiPriority w:val="39"/>
    <w:qFormat/>
    <w:rsid w:val="00661795"/>
    <w:pPr>
      <w:widowControl w:val="0"/>
      <w:spacing w:before="240" w:after="0" w:line="240" w:lineRule="auto"/>
      <w:ind w:left="443" w:hanging="331"/>
    </w:pPr>
    <w:rPr>
      <w:rFonts w:ascii="Arial" w:eastAsia="Arial" w:hAnsi="Arial"/>
      <w:b/>
      <w:bCs/>
      <w:sz w:val="20"/>
      <w:szCs w:val="20"/>
      <w:lang w:val="en-US"/>
    </w:rPr>
  </w:style>
  <w:style w:type="paragraph" w:styleId="Spistreci3">
    <w:name w:val="toc 3"/>
    <w:basedOn w:val="Normalny"/>
    <w:uiPriority w:val="39"/>
    <w:qFormat/>
    <w:rsid w:val="00661795"/>
    <w:pPr>
      <w:widowControl w:val="0"/>
      <w:spacing w:before="360" w:after="0" w:line="240" w:lineRule="auto"/>
      <w:ind w:left="573" w:hanging="402"/>
    </w:pPr>
    <w:rPr>
      <w:rFonts w:ascii="Arial" w:eastAsia="Arial" w:hAnsi="Arial"/>
      <w:b/>
      <w:bCs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66179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179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Adamska-Gerber - Nadleśnictwo Torzym</dc:creator>
  <cp:keywords/>
  <dc:description/>
  <cp:lastModifiedBy>Katarzyna Warwas-Dyzmańska</cp:lastModifiedBy>
  <cp:revision>2</cp:revision>
  <dcterms:created xsi:type="dcterms:W3CDTF">2024-12-23T12:20:00Z</dcterms:created>
  <dcterms:modified xsi:type="dcterms:W3CDTF">2024-12-23T12:20:00Z</dcterms:modified>
</cp:coreProperties>
</file>