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B4" w:rsidRDefault="00591A59" w:rsidP="00591A59">
      <w:pPr>
        <w:jc w:val="right"/>
        <w:rPr>
          <w:b/>
        </w:rPr>
      </w:pPr>
      <w:r>
        <w:rPr>
          <w:b/>
        </w:rPr>
        <w:t xml:space="preserve">Zał. 3 </w:t>
      </w:r>
    </w:p>
    <w:p w:rsidR="00591A59" w:rsidRDefault="00591A59" w:rsidP="00591A59">
      <w:pPr>
        <w:spacing w:after="120"/>
        <w:ind w:left="810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ab/>
      </w:r>
    </w:p>
    <w:p w:rsidR="00591A59" w:rsidRPr="00B703DE" w:rsidRDefault="00591A59" w:rsidP="0059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703DE">
        <w:rPr>
          <w:rFonts w:ascii="Arial" w:hAnsi="Arial" w:cs="Arial"/>
          <w:b/>
          <w:sz w:val="20"/>
          <w:szCs w:val="20"/>
        </w:rPr>
        <w:t xml:space="preserve">OPIS KRYTERIÓW, KTÓRYMI </w:t>
      </w:r>
      <w:r w:rsidR="00226368">
        <w:rPr>
          <w:rFonts w:ascii="Arial" w:hAnsi="Arial" w:cs="Arial"/>
          <w:b/>
          <w:sz w:val="20"/>
          <w:szCs w:val="20"/>
        </w:rPr>
        <w:t>BĘDZIEMY KIEROWAĆ SIĘ</w:t>
      </w:r>
      <w:r w:rsidRPr="00B703DE">
        <w:rPr>
          <w:rFonts w:ascii="Arial" w:hAnsi="Arial" w:cs="Arial"/>
          <w:b/>
          <w:sz w:val="20"/>
          <w:szCs w:val="20"/>
        </w:rPr>
        <w:t xml:space="preserve"> PRZY WYBORZE OFERTY WRAZ Z PODANIEM WAG TYCH KRYTERIÓW I SPOSOBU OCENY OFERT</w:t>
      </w:r>
    </w:p>
    <w:p w:rsidR="00267AA9" w:rsidRPr="00540FCA" w:rsidRDefault="00267AA9" w:rsidP="0035399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>Oferty ocenimy 2-etapowo. Ofertom, które nie zostały odrzucone, przyznamy punkty na podstawie następujących kryteriów:</w:t>
      </w:r>
    </w:p>
    <w:p w:rsidR="00267AA9" w:rsidRPr="00540FCA" w:rsidRDefault="00267AA9" w:rsidP="0035399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540FCA">
        <w:rPr>
          <w:rFonts w:ascii="Arial" w:hAnsi="Arial" w:cs="Arial"/>
        </w:rPr>
        <w:t>Cena – 25%,</w:t>
      </w:r>
    </w:p>
    <w:p w:rsidR="00267AA9" w:rsidRPr="00540FCA" w:rsidRDefault="00267AA9" w:rsidP="00353991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540FCA">
        <w:rPr>
          <w:rFonts w:ascii="Arial" w:hAnsi="Arial" w:cs="Arial"/>
        </w:rPr>
        <w:t>Jakość – 75% w tym:</w:t>
      </w:r>
    </w:p>
    <w:p w:rsidR="00267AA9" w:rsidRPr="00540FCA" w:rsidRDefault="00267AA9" w:rsidP="00353991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540FCA">
        <w:rPr>
          <w:rFonts w:ascii="Arial" w:hAnsi="Arial" w:cs="Arial"/>
        </w:rPr>
        <w:t>w I etapie – ocena próbki tekstu dołączonej do oferty – 30%;</w:t>
      </w:r>
    </w:p>
    <w:p w:rsidR="00591A59" w:rsidRPr="00353991" w:rsidRDefault="00267AA9" w:rsidP="00353991">
      <w:pPr>
        <w:pStyle w:val="Akapitzlist"/>
        <w:numPr>
          <w:ilvl w:val="1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540FCA">
        <w:rPr>
          <w:rFonts w:ascii="Arial" w:hAnsi="Arial" w:cs="Arial"/>
        </w:rPr>
        <w:t xml:space="preserve">w II etapie – ocena koncepcji publikacji, strony wizualnej (w tym </w:t>
      </w:r>
      <w:r w:rsidR="00C9547D">
        <w:rPr>
          <w:rFonts w:ascii="Arial" w:hAnsi="Arial" w:cs="Arial"/>
        </w:rPr>
        <w:t xml:space="preserve">propozycji min. 5 stron </w:t>
      </w:r>
      <w:r w:rsidRPr="00540FCA">
        <w:rPr>
          <w:rFonts w:ascii="Arial" w:hAnsi="Arial" w:cs="Arial"/>
        </w:rPr>
        <w:t>layoutu</w:t>
      </w:r>
      <w:r w:rsidR="00C17453">
        <w:rPr>
          <w:rFonts w:ascii="Arial" w:hAnsi="Arial" w:cs="Arial"/>
        </w:rPr>
        <w:t xml:space="preserve"> oraz okładki 1 numeru biuletynu</w:t>
      </w:r>
      <w:r w:rsidRPr="00540FCA">
        <w:rPr>
          <w:rFonts w:ascii="Arial" w:hAnsi="Arial" w:cs="Arial"/>
        </w:rPr>
        <w:t xml:space="preserve">) oraz ramowego układu tekstów i treści do 1 numeru biuletynu, </w:t>
      </w:r>
      <w:r w:rsidR="00BD4D58">
        <w:rPr>
          <w:rFonts w:ascii="Arial" w:hAnsi="Arial" w:cs="Arial"/>
        </w:rPr>
        <w:t>przedstawionych np. w prezentacji multimedialnej lub folderze</w:t>
      </w:r>
      <w:r w:rsidRPr="00540FCA">
        <w:rPr>
          <w:rFonts w:ascii="Arial" w:hAnsi="Arial" w:cs="Arial"/>
        </w:rPr>
        <w:t xml:space="preserve">– 45%. </w:t>
      </w:r>
    </w:p>
    <w:p w:rsidR="00353991" w:rsidRDefault="00267AA9" w:rsidP="0035399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 xml:space="preserve">Przy przyznawaniu punktów przyjmujemy zasadę, że 1% = 1 punkt. </w:t>
      </w:r>
    </w:p>
    <w:p w:rsidR="00353991" w:rsidRDefault="00353991" w:rsidP="0035399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najkorzystniejszą uznamy ofertę z największą liczbą punktów ogółem za kryterium cena i jakość (I i II etap), przy założeniu, że:</w:t>
      </w:r>
    </w:p>
    <w:p w:rsidR="00353991" w:rsidRDefault="00353991" w:rsidP="0035399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353991">
        <w:rPr>
          <w:rFonts w:ascii="Arial" w:hAnsi="Arial" w:cs="Arial"/>
        </w:rPr>
        <w:t xml:space="preserve">w I etapie osiągnie min. 15 punktów, </w:t>
      </w:r>
    </w:p>
    <w:p w:rsidR="00353991" w:rsidRPr="00353991" w:rsidRDefault="00353991" w:rsidP="0035399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353991">
        <w:rPr>
          <w:rFonts w:ascii="Arial" w:hAnsi="Arial" w:cs="Arial"/>
        </w:rPr>
        <w:t xml:space="preserve">a w </w:t>
      </w:r>
      <w:r>
        <w:rPr>
          <w:rFonts w:ascii="Arial" w:hAnsi="Arial" w:cs="Arial"/>
        </w:rPr>
        <w:t>II</w:t>
      </w:r>
      <w:r w:rsidRPr="00353991">
        <w:rPr>
          <w:rFonts w:ascii="Arial" w:hAnsi="Arial" w:cs="Arial"/>
        </w:rPr>
        <w:t xml:space="preserve"> etapie</w:t>
      </w:r>
      <w:r>
        <w:rPr>
          <w:rFonts w:ascii="Arial" w:hAnsi="Arial" w:cs="Arial"/>
        </w:rPr>
        <w:t xml:space="preserve"> osiągnie</w:t>
      </w:r>
      <w:r w:rsidRPr="00353991">
        <w:rPr>
          <w:rFonts w:ascii="Arial" w:hAnsi="Arial" w:cs="Arial"/>
        </w:rPr>
        <w:t xml:space="preserve"> min. 2</w:t>
      </w:r>
      <w:r w:rsidR="00184D74">
        <w:rPr>
          <w:rFonts w:ascii="Arial" w:hAnsi="Arial" w:cs="Arial"/>
        </w:rPr>
        <w:t>0</w:t>
      </w:r>
      <w:r w:rsidRPr="00353991">
        <w:rPr>
          <w:rFonts w:ascii="Arial" w:hAnsi="Arial" w:cs="Arial"/>
        </w:rPr>
        <w:t xml:space="preserve"> punktów. </w:t>
      </w:r>
    </w:p>
    <w:p w:rsidR="00540FCA" w:rsidRDefault="00540FCA" w:rsidP="00540FCA">
      <w:pPr>
        <w:pStyle w:val="Nagwek1"/>
      </w:pPr>
      <w:r>
        <w:t>Kryterium „CENA”</w:t>
      </w:r>
    </w:p>
    <w:p w:rsidR="00540FCA" w:rsidRPr="00540FCA" w:rsidRDefault="00540FCA" w:rsidP="00540FCA">
      <w:pPr>
        <w:rPr>
          <w:sz w:val="24"/>
          <w:szCs w:val="24"/>
        </w:rPr>
      </w:pPr>
    </w:p>
    <w:p w:rsidR="00267AA9" w:rsidRPr="00540FCA" w:rsidRDefault="00267AA9" w:rsidP="00267AA9">
      <w:pPr>
        <w:spacing w:after="120" w:line="220" w:lineRule="exact"/>
        <w:jc w:val="both"/>
        <w:rPr>
          <w:rFonts w:ascii="Arial" w:hAnsi="Arial" w:cs="Arial"/>
          <w:sz w:val="24"/>
          <w:szCs w:val="24"/>
          <w:highlight w:val="yellow"/>
        </w:rPr>
      </w:pPr>
      <w:r w:rsidRPr="00540FCA">
        <w:rPr>
          <w:rFonts w:ascii="Arial" w:hAnsi="Arial" w:cs="Arial"/>
          <w:sz w:val="24"/>
          <w:szCs w:val="24"/>
        </w:rPr>
        <w:t xml:space="preserve">Punkty </w:t>
      </w:r>
      <w:r w:rsidRPr="00540FCA">
        <w:rPr>
          <w:rFonts w:ascii="Arial" w:hAnsi="Arial" w:cs="Arial"/>
          <w:b/>
          <w:sz w:val="24"/>
          <w:szCs w:val="24"/>
        </w:rPr>
        <w:t>za kryterium „Cena”</w:t>
      </w:r>
      <w:r w:rsidRPr="00540FCA">
        <w:rPr>
          <w:rFonts w:ascii="Arial" w:hAnsi="Arial" w:cs="Arial"/>
          <w:sz w:val="24"/>
          <w:szCs w:val="24"/>
        </w:rPr>
        <w:t xml:space="preserve"> zostaną obliczone na podstawie cen ofert wskazanych przez Wykonawców w skali punktowej do 25 pkt, według wzoru:</w:t>
      </w:r>
    </w:p>
    <w:p w:rsidR="00591A59" w:rsidRPr="00540FCA" w:rsidRDefault="00591A59" w:rsidP="00591A59">
      <w:pPr>
        <w:spacing w:line="220" w:lineRule="exact"/>
        <w:ind w:left="567"/>
        <w:jc w:val="both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lastRenderedPageBreak/>
        <w:t>Cena brutto oferty najtańszej</w:t>
      </w:r>
    </w:p>
    <w:p w:rsidR="00591A59" w:rsidRPr="00540FCA" w:rsidRDefault="00591A59" w:rsidP="00591A59">
      <w:pPr>
        <w:spacing w:line="220" w:lineRule="exact"/>
        <w:ind w:left="567"/>
        <w:jc w:val="both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 xml:space="preserve">----------------------------------------- x </w:t>
      </w:r>
      <w:r w:rsidR="00267AA9" w:rsidRPr="00540FCA">
        <w:rPr>
          <w:rFonts w:ascii="Arial" w:hAnsi="Arial" w:cs="Arial"/>
          <w:sz w:val="24"/>
          <w:szCs w:val="24"/>
        </w:rPr>
        <w:t>25</w:t>
      </w:r>
      <w:r w:rsidRPr="00540FCA">
        <w:rPr>
          <w:rFonts w:ascii="Arial" w:hAnsi="Arial" w:cs="Arial"/>
          <w:sz w:val="24"/>
          <w:szCs w:val="24"/>
        </w:rPr>
        <w:t xml:space="preserve"> = liczba punktów oferty badanej </w:t>
      </w:r>
    </w:p>
    <w:p w:rsidR="00591A59" w:rsidRPr="00540FCA" w:rsidRDefault="00591A59" w:rsidP="00591A59">
      <w:pPr>
        <w:spacing w:after="120" w:line="220" w:lineRule="exact"/>
        <w:ind w:left="567"/>
        <w:jc w:val="both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 xml:space="preserve">  Cena brutto oferty badanej</w:t>
      </w:r>
    </w:p>
    <w:p w:rsidR="0071210F" w:rsidRDefault="0071210F" w:rsidP="00591A59">
      <w:pPr>
        <w:spacing w:after="120" w:line="220" w:lineRule="exact"/>
        <w:jc w:val="both"/>
        <w:rPr>
          <w:rFonts w:ascii="Arial" w:hAnsi="Arial" w:cs="Arial"/>
          <w:sz w:val="24"/>
          <w:szCs w:val="24"/>
        </w:rPr>
      </w:pPr>
    </w:p>
    <w:p w:rsidR="00591A59" w:rsidRPr="00540FCA" w:rsidRDefault="00591A59" w:rsidP="00591A59">
      <w:pPr>
        <w:spacing w:after="120" w:line="220" w:lineRule="exact"/>
        <w:jc w:val="both"/>
        <w:rPr>
          <w:rFonts w:ascii="Arial" w:hAnsi="Arial" w:cs="Arial"/>
          <w:b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 xml:space="preserve">Końcowy wynik powyższego działania zostanie zaokrąglony do </w:t>
      </w:r>
      <w:r w:rsidRPr="00540FCA">
        <w:rPr>
          <w:rFonts w:ascii="Arial" w:hAnsi="Arial" w:cs="Arial"/>
          <w:b/>
          <w:sz w:val="24"/>
          <w:szCs w:val="24"/>
        </w:rPr>
        <w:t>dwóch miejsc po przecinku.</w:t>
      </w:r>
    </w:p>
    <w:p w:rsidR="00540FCA" w:rsidRDefault="00540FCA" w:rsidP="00353991">
      <w:pPr>
        <w:pStyle w:val="Nagwek1"/>
        <w:spacing w:line="360" w:lineRule="auto"/>
        <w:rPr>
          <w:b w:val="0"/>
        </w:rPr>
      </w:pPr>
      <w:r>
        <w:t>Kryterium „JAKOŚĆ”</w:t>
      </w:r>
    </w:p>
    <w:p w:rsidR="00540FCA" w:rsidRDefault="00540FCA" w:rsidP="00353991">
      <w:pPr>
        <w:spacing w:line="360" w:lineRule="auto"/>
        <w:rPr>
          <w:rFonts w:ascii="Arial" w:hAnsi="Arial" w:cs="Arial"/>
          <w:sz w:val="24"/>
          <w:szCs w:val="24"/>
        </w:rPr>
      </w:pPr>
      <w:r w:rsidRPr="00540FCA">
        <w:rPr>
          <w:rFonts w:ascii="Arial" w:hAnsi="Arial" w:cs="Arial"/>
          <w:sz w:val="24"/>
          <w:szCs w:val="24"/>
        </w:rPr>
        <w:t xml:space="preserve">Punkty za to kryterium </w:t>
      </w:r>
      <w:r>
        <w:rPr>
          <w:rFonts w:ascii="Arial" w:hAnsi="Arial" w:cs="Arial"/>
          <w:sz w:val="24"/>
          <w:szCs w:val="24"/>
        </w:rPr>
        <w:t xml:space="preserve">przyznawać będziemy w obu etapach za spełnianie poszczególnych </w:t>
      </w:r>
      <w:proofErr w:type="spellStart"/>
      <w:r>
        <w:rPr>
          <w:rFonts w:ascii="Arial" w:hAnsi="Arial" w:cs="Arial"/>
          <w:sz w:val="24"/>
          <w:szCs w:val="24"/>
        </w:rPr>
        <w:t>podkryteriów</w:t>
      </w:r>
      <w:proofErr w:type="spellEnd"/>
      <w:r>
        <w:rPr>
          <w:rFonts w:ascii="Arial" w:hAnsi="Arial" w:cs="Arial"/>
          <w:sz w:val="24"/>
          <w:szCs w:val="24"/>
        </w:rPr>
        <w:t xml:space="preserve"> osobno. </w:t>
      </w:r>
    </w:p>
    <w:p w:rsidR="00540FCA" w:rsidRDefault="00540FCA" w:rsidP="00353991">
      <w:pPr>
        <w:pStyle w:val="Nagwek2"/>
        <w:spacing w:line="360" w:lineRule="auto"/>
      </w:pPr>
      <w:r>
        <w:t>I etap – ocena próbki tekstu, załączonej do oferty</w:t>
      </w:r>
    </w:p>
    <w:p w:rsidR="00540FCA" w:rsidRDefault="00540FCA" w:rsidP="007C2E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Próbka tekstu musi zostać sporządzona zgodnie z wymogami, które określiliśmy w ogłoszeniu. Ocenimy ją w skali punktowej do 30 punktów zgodnie z następującymi zasadami:</w:t>
      </w:r>
    </w:p>
    <w:tbl>
      <w:tblPr>
        <w:tblStyle w:val="Tabela-Siatka"/>
        <w:tblW w:w="0" w:type="auto"/>
        <w:tblLook w:val="04A0"/>
      </w:tblPr>
      <w:tblGrid>
        <w:gridCol w:w="3070"/>
        <w:gridCol w:w="9087"/>
        <w:gridCol w:w="1843"/>
      </w:tblGrid>
      <w:tr w:rsidR="00540FCA" w:rsidTr="00353991">
        <w:tc>
          <w:tcPr>
            <w:tcW w:w="14000" w:type="dxa"/>
            <w:gridSpan w:val="3"/>
          </w:tcPr>
          <w:p w:rsidR="00540FCA" w:rsidRPr="00540FCA" w:rsidRDefault="00540FCA" w:rsidP="00540F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WSTĘPU DO 1 NUMERU BIULETYNU</w:t>
            </w:r>
          </w:p>
        </w:tc>
      </w:tr>
      <w:tr w:rsidR="00540FCA" w:rsidTr="00353991">
        <w:tc>
          <w:tcPr>
            <w:tcW w:w="3070" w:type="dxa"/>
          </w:tcPr>
          <w:p w:rsidR="00540FCA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Atrakcyjność tekstu, zastosowanie technik, które przykuwają uwagę odbiorcy</w:t>
            </w:r>
          </w:p>
        </w:tc>
        <w:tc>
          <w:tcPr>
            <w:tcW w:w="9087" w:type="dxa"/>
          </w:tcPr>
          <w:p w:rsidR="00540FCA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tekst maksymalnie atrakcyjny</w:t>
            </w:r>
            <w:r w:rsidR="00BD4D58">
              <w:rPr>
                <w:rFonts w:ascii="Arial" w:hAnsi="Arial" w:cs="Arial"/>
                <w:sz w:val="24"/>
                <w:szCs w:val="24"/>
              </w:rPr>
              <w:t xml:space="preserve"> (czyli oryginalny, intrygujący, napisany z dużą dozą kreatywności, ciekawy)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D4D58">
              <w:rPr>
                <w:rFonts w:ascii="Arial" w:hAnsi="Arial" w:cs="Arial"/>
                <w:sz w:val="24"/>
                <w:szCs w:val="24"/>
              </w:rPr>
              <w:t>który z dużą dozą prawdopodobieństwa zachęc</w:t>
            </w:r>
            <w:r w:rsidR="00EE0B53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czytelnika do sięgnięcia po wydanie biuletynu, Wykonawca otrzyma </w:t>
            </w:r>
            <w:r w:rsidRPr="00353991">
              <w:rPr>
                <w:rFonts w:ascii="Arial" w:hAnsi="Arial" w:cs="Arial"/>
                <w:b/>
                <w:sz w:val="24"/>
                <w:szCs w:val="24"/>
              </w:rPr>
              <w:t>5 pkt</w:t>
            </w:r>
            <w:r w:rsidR="0035399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53991" w:rsidRPr="00353991" w:rsidRDefault="00353991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tekst </w:t>
            </w:r>
            <w:r w:rsidR="007628BB">
              <w:rPr>
                <w:rFonts w:ascii="Arial" w:hAnsi="Arial" w:cs="Arial"/>
                <w:sz w:val="24"/>
                <w:szCs w:val="24"/>
              </w:rPr>
              <w:t xml:space="preserve">mniej </w:t>
            </w:r>
            <w:r>
              <w:rPr>
                <w:rFonts w:ascii="Arial" w:hAnsi="Arial" w:cs="Arial"/>
                <w:sz w:val="24"/>
                <w:szCs w:val="24"/>
              </w:rPr>
              <w:t>atrakcyjny</w:t>
            </w:r>
            <w:r w:rsidR="00BD4D58">
              <w:rPr>
                <w:rFonts w:ascii="Arial" w:hAnsi="Arial" w:cs="Arial"/>
                <w:sz w:val="24"/>
                <w:szCs w:val="24"/>
              </w:rPr>
              <w:t xml:space="preserve"> (napisany poprawnie , ale w sposób mało oryginalny i kreatywny)</w:t>
            </w:r>
            <w:r>
              <w:rPr>
                <w:rFonts w:ascii="Arial" w:hAnsi="Arial" w:cs="Arial"/>
                <w:sz w:val="24"/>
                <w:szCs w:val="24"/>
              </w:rPr>
              <w:t xml:space="preserve"> Wykonawca otrzyma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3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40FCA" w:rsidRPr="00353991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tekst nieatrakcyjny, który nie będzie w stanie skłonić czytelnika do zapoznania się z wydaniem biuletyn</w:t>
            </w:r>
            <w:r w:rsidR="000F0617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 Wykonawca otrzyma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0 pkt</w:t>
            </w:r>
            <w:r w:rsidR="00353991"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40FCA" w:rsidRPr="00540FCA" w:rsidRDefault="00540FCA" w:rsidP="00540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5 pkt</w:t>
            </w:r>
          </w:p>
        </w:tc>
      </w:tr>
      <w:tr w:rsidR="00540FCA" w:rsidTr="00353991">
        <w:tc>
          <w:tcPr>
            <w:tcW w:w="3070" w:type="dxa"/>
          </w:tcPr>
          <w:p w:rsidR="00540FCA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Logika tekstów, uporządkowanie treści,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przejrzystość komunikowanych treści</w:t>
            </w:r>
          </w:p>
        </w:tc>
        <w:tc>
          <w:tcPr>
            <w:tcW w:w="9087" w:type="dxa"/>
          </w:tcPr>
          <w:p w:rsidR="00540FCA" w:rsidRPr="00540FCA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0FCA">
              <w:rPr>
                <w:rFonts w:ascii="Arial" w:hAnsi="Arial" w:cs="Arial"/>
                <w:sz w:val="24"/>
                <w:szCs w:val="20"/>
              </w:rPr>
              <w:lastRenderedPageBreak/>
              <w:t xml:space="preserve">Za tekst logiczny i przejrzysty, o uporządkowanej treści wykonawca otrzyma </w:t>
            </w:r>
            <w:r w:rsidRPr="00540FCA">
              <w:rPr>
                <w:rFonts w:ascii="Arial" w:hAnsi="Arial" w:cs="Arial"/>
                <w:b/>
                <w:sz w:val="24"/>
                <w:szCs w:val="20"/>
              </w:rPr>
              <w:t>5 punktów</w:t>
            </w:r>
            <w:r w:rsidRPr="00540FCA">
              <w:rPr>
                <w:rFonts w:ascii="Arial" w:hAnsi="Arial" w:cs="Arial"/>
                <w:sz w:val="24"/>
                <w:szCs w:val="20"/>
              </w:rPr>
              <w:t xml:space="preserve">. Za każdy błąd logiczny lub przypadek braku przejrzystości tekstu </w:t>
            </w:r>
            <w:r w:rsidRPr="00540FCA">
              <w:rPr>
                <w:rFonts w:ascii="Arial" w:hAnsi="Arial" w:cs="Arial"/>
                <w:sz w:val="24"/>
                <w:szCs w:val="20"/>
              </w:rPr>
              <w:lastRenderedPageBreak/>
              <w:t xml:space="preserve">zostanie odjęty 1 punkt </w:t>
            </w:r>
            <w:r w:rsidRPr="00540FCA">
              <w:rPr>
                <w:rFonts w:ascii="Arial" w:hAnsi="Arial" w:cs="Arial"/>
                <w:color w:val="000000"/>
                <w:sz w:val="24"/>
                <w:szCs w:val="20"/>
              </w:rPr>
              <w:t>(łącznie nie więcej niż 5)</w:t>
            </w:r>
            <w:r w:rsidRPr="00540FCA">
              <w:rPr>
                <w:rFonts w:ascii="Arial" w:hAnsi="Arial" w:cs="Arial"/>
                <w:sz w:val="24"/>
                <w:szCs w:val="20"/>
              </w:rPr>
              <w:t>.</w:t>
            </w:r>
          </w:p>
        </w:tc>
        <w:tc>
          <w:tcPr>
            <w:tcW w:w="1843" w:type="dxa"/>
          </w:tcPr>
          <w:p w:rsidR="00540FCA" w:rsidRDefault="00540FCA" w:rsidP="00540FCA">
            <w:pPr>
              <w:rPr>
                <w:rFonts w:ascii="Arial" w:hAnsi="Arial" w:cs="Arial"/>
                <w:sz w:val="24"/>
                <w:szCs w:val="24"/>
              </w:rPr>
            </w:pPr>
            <w:r w:rsidRPr="00540FCA">
              <w:rPr>
                <w:rFonts w:ascii="Arial" w:hAnsi="Arial" w:cs="Arial"/>
                <w:sz w:val="24"/>
                <w:szCs w:val="20"/>
              </w:rPr>
              <w:lastRenderedPageBreak/>
              <w:t>do 5 pkt</w:t>
            </w:r>
          </w:p>
        </w:tc>
      </w:tr>
      <w:tr w:rsidR="00540FCA" w:rsidTr="00353991">
        <w:tc>
          <w:tcPr>
            <w:tcW w:w="3070" w:type="dxa"/>
          </w:tcPr>
          <w:p w:rsidR="00540FCA" w:rsidRDefault="00237A50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Poprawność i poziom językowy tekstu, w tym: </w:t>
            </w:r>
            <w:r w:rsidRPr="00237A50">
              <w:rPr>
                <w:rFonts w:ascii="Arial" w:hAnsi="Arial" w:cs="Arial"/>
                <w:sz w:val="24"/>
                <w:szCs w:val="20"/>
              </w:rPr>
              <w:t>j</w:t>
            </w:r>
            <w:r w:rsidRPr="00237A50">
              <w:rPr>
                <w:rFonts w:ascii="Arial" w:eastAsia="TimesNewRoman" w:hAnsi="Arial" w:cs="Arial"/>
                <w:sz w:val="24"/>
                <w:szCs w:val="20"/>
              </w:rPr>
              <w:t>ę</w:t>
            </w:r>
            <w:r>
              <w:rPr>
                <w:rFonts w:ascii="Arial" w:hAnsi="Arial" w:cs="Arial"/>
                <w:sz w:val="24"/>
                <w:szCs w:val="20"/>
              </w:rPr>
              <w:t xml:space="preserve">zyk, redakcja tekstów oraz </w:t>
            </w:r>
            <w:r w:rsidRPr="00237A50">
              <w:rPr>
                <w:rFonts w:ascii="Arial" w:hAnsi="Arial" w:cs="Arial"/>
                <w:sz w:val="24"/>
                <w:szCs w:val="20"/>
              </w:rPr>
              <w:t>prostota języka, którym komunikowane są pojęcia związane z Funduszami Europejskim i ograniczenie użycia żargonu urzędniczego związanego z Funduszami Europejskimi</w:t>
            </w:r>
          </w:p>
        </w:tc>
        <w:tc>
          <w:tcPr>
            <w:tcW w:w="9087" w:type="dxa"/>
          </w:tcPr>
          <w:p w:rsidR="00237A50" w:rsidRPr="00237A50" w:rsidRDefault="00237A50" w:rsidP="00353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237A50">
              <w:rPr>
                <w:rFonts w:ascii="Arial" w:hAnsi="Arial" w:cs="Arial"/>
                <w:sz w:val="24"/>
                <w:szCs w:val="20"/>
              </w:rPr>
              <w:t xml:space="preserve">Ocenie poddana będzie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poprawność redakcyjna i stylistyczna tekstów. </w:t>
            </w:r>
          </w:p>
          <w:p w:rsidR="00540FCA" w:rsidRDefault="00237A50" w:rsidP="0035399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>Zdania muszą być zbudowane zgodnie zasadami pisowni polskiej: podmiot, orzeczenie, przydawka, dopełnie</w:t>
            </w:r>
            <w:r w:rsidR="00C9547D">
              <w:rPr>
                <w:rFonts w:ascii="Arial" w:hAnsi="Arial" w:cs="Arial"/>
                <w:color w:val="000000"/>
                <w:sz w:val="24"/>
                <w:szCs w:val="20"/>
              </w:rPr>
              <w:t>nie, okolicznik. Zdania powinny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 być maksymalnie krótkie. Wyrazy nie powinny być zbyt długie (jak najmniej wyrazów o więcej niż trzech sylabach). W zdaniach powinno być więcej c</w:t>
            </w:r>
            <w:r w:rsidR="00C9547D">
              <w:rPr>
                <w:rFonts w:ascii="Arial" w:hAnsi="Arial" w:cs="Arial"/>
                <w:color w:val="000000"/>
                <w:sz w:val="24"/>
                <w:szCs w:val="20"/>
              </w:rPr>
              <w:t>zasowników niż rzeczowników. Za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 tekst w pełni poprawny redakcyjnie i stylistycznie Wykonawca otrzyma </w:t>
            </w:r>
            <w:r w:rsidRPr="00237A50">
              <w:rPr>
                <w:rFonts w:ascii="Arial" w:hAnsi="Arial" w:cs="Arial"/>
                <w:b/>
                <w:color w:val="000000"/>
                <w:sz w:val="24"/>
                <w:szCs w:val="20"/>
              </w:rPr>
              <w:t>3 punkty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>. Za  każdy błąd redakcyjny bądź stylistyczny zostanie odjęty 1 punkt (łącznie nie więcej niż 3 pkt).</w:t>
            </w:r>
          </w:p>
          <w:p w:rsidR="00237A50" w:rsidRDefault="00237A50" w:rsidP="0035399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0"/>
              </w:rPr>
            </w:pPr>
          </w:p>
          <w:p w:rsidR="00237A50" w:rsidRDefault="00237A50" w:rsidP="003F27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t xml:space="preserve">Dodatkowo ocenie poddamy prostotę tekstu.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Zbadamy próbkę tekstu </w:t>
            </w:r>
            <w:r w:rsidRPr="00237A50">
              <w:rPr>
                <w:rFonts w:ascii="Arial" w:hAnsi="Arial" w:cs="Arial"/>
                <w:sz w:val="24"/>
                <w:szCs w:val="20"/>
              </w:rPr>
              <w:t>za pomocą narzędzia internetowego, analizującego tzw. poziom mglistości tekstu (</w:t>
            </w:r>
            <w:proofErr w:type="spellStart"/>
            <w:r w:rsidRPr="00237A50">
              <w:rPr>
                <w:rFonts w:ascii="Arial" w:hAnsi="Arial" w:cs="Arial"/>
                <w:sz w:val="24"/>
                <w:szCs w:val="20"/>
              </w:rPr>
              <w:t>Logios</w:t>
            </w:r>
            <w:proofErr w:type="spellEnd"/>
            <w:r w:rsidRPr="00237A50">
              <w:rPr>
                <w:rFonts w:ascii="Arial" w:hAnsi="Arial" w:cs="Arial"/>
                <w:sz w:val="24"/>
                <w:szCs w:val="20"/>
              </w:rPr>
              <w:t xml:space="preserve"> lub narzędzie równoważne). Za użycie języka odpowiadającego poziomowi FOG 10-12 i niższego (przystępność tekstu maksymalnie na poziomie szkoły średniej) wykonawca otrzyma </w:t>
            </w:r>
            <w:r w:rsidRPr="00237A50">
              <w:rPr>
                <w:rFonts w:ascii="Arial" w:hAnsi="Arial" w:cs="Arial"/>
                <w:b/>
                <w:sz w:val="24"/>
                <w:szCs w:val="20"/>
              </w:rPr>
              <w:t>2 pkt.</w:t>
            </w:r>
          </w:p>
        </w:tc>
        <w:tc>
          <w:tcPr>
            <w:tcW w:w="1843" w:type="dxa"/>
          </w:tcPr>
          <w:p w:rsidR="00540FCA" w:rsidRDefault="00237A50" w:rsidP="00540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5 pkt</w:t>
            </w:r>
          </w:p>
        </w:tc>
      </w:tr>
      <w:tr w:rsidR="00540FCA" w:rsidTr="00353991">
        <w:tc>
          <w:tcPr>
            <w:tcW w:w="3070" w:type="dxa"/>
          </w:tcPr>
          <w:p w:rsidR="00540FCA" w:rsidRDefault="00540FCA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7" w:type="dxa"/>
          </w:tcPr>
          <w:p w:rsidR="00540FCA" w:rsidRPr="00237A50" w:rsidRDefault="00237A50" w:rsidP="0035399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</w:tcPr>
          <w:p w:rsidR="00540FCA" w:rsidRPr="00A9516B" w:rsidRDefault="00237A50" w:rsidP="00540FCA">
            <w:pPr>
              <w:rPr>
                <w:rFonts w:ascii="Arial" w:hAnsi="Arial" w:cs="Arial"/>
                <w:sz w:val="24"/>
                <w:szCs w:val="24"/>
              </w:rPr>
            </w:pPr>
            <w:r w:rsidRPr="00A9516B">
              <w:rPr>
                <w:rFonts w:ascii="Arial" w:hAnsi="Arial" w:cs="Arial"/>
                <w:sz w:val="24"/>
                <w:szCs w:val="24"/>
              </w:rPr>
              <w:t>do 15 pkt</w:t>
            </w:r>
          </w:p>
        </w:tc>
      </w:tr>
      <w:tr w:rsidR="00237A50" w:rsidTr="00353991">
        <w:tc>
          <w:tcPr>
            <w:tcW w:w="14000" w:type="dxa"/>
            <w:gridSpan w:val="3"/>
          </w:tcPr>
          <w:p w:rsidR="00353991" w:rsidRDefault="00237A50" w:rsidP="003539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ARTYKUŁU / FELIETONU / REPORTAŻU DOTYCZĄCEGO INNOWACYJNEGO PROJEKTU ZREALIZOWANEGO </w:t>
            </w:r>
          </w:p>
          <w:p w:rsidR="00237A50" w:rsidRPr="00237A50" w:rsidRDefault="00353991" w:rsidP="003539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237A50">
              <w:rPr>
                <w:rFonts w:ascii="Arial" w:hAnsi="Arial" w:cs="Arial"/>
                <w:b/>
                <w:sz w:val="24"/>
                <w:szCs w:val="24"/>
              </w:rPr>
              <w:t xml:space="preserve"> UDZIAŁEM UNIJNYCH DOTACJI</w:t>
            </w:r>
          </w:p>
        </w:tc>
      </w:tr>
      <w:tr w:rsidR="00237A50" w:rsidTr="00353991">
        <w:tc>
          <w:tcPr>
            <w:tcW w:w="3070" w:type="dxa"/>
          </w:tcPr>
          <w:p w:rsidR="00237A50" w:rsidRDefault="0071210F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Atrakcyjność tekstu, zastosowanie ciekawych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form opisów projektu</w:t>
            </w:r>
          </w:p>
        </w:tc>
        <w:tc>
          <w:tcPr>
            <w:tcW w:w="9087" w:type="dxa"/>
          </w:tcPr>
          <w:p w:rsidR="0071210F" w:rsidRDefault="0071210F" w:rsidP="00353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71210F">
              <w:rPr>
                <w:rFonts w:ascii="Arial" w:hAnsi="Arial" w:cs="Arial"/>
                <w:sz w:val="24"/>
                <w:szCs w:val="20"/>
              </w:rPr>
              <w:lastRenderedPageBreak/>
              <w:t xml:space="preserve">Ocenie podlegać będzie atrakcyjność znajdującego się w próbce opisu </w:t>
            </w:r>
            <w:r>
              <w:rPr>
                <w:rFonts w:ascii="Arial" w:hAnsi="Arial" w:cs="Arial"/>
                <w:sz w:val="24"/>
                <w:szCs w:val="20"/>
              </w:rPr>
              <w:t>wybranego innowacyjnego projektu</w:t>
            </w:r>
            <w:r w:rsidRPr="0071210F">
              <w:rPr>
                <w:rFonts w:ascii="Arial" w:hAnsi="Arial" w:cs="Arial"/>
                <w:sz w:val="24"/>
                <w:szCs w:val="20"/>
              </w:rPr>
              <w:t>. Za opis atrakcyjny</w:t>
            </w:r>
            <w:r w:rsidR="00BD4D58">
              <w:rPr>
                <w:rFonts w:ascii="Arial" w:hAnsi="Arial" w:cs="Arial"/>
                <w:sz w:val="24"/>
                <w:szCs w:val="20"/>
              </w:rPr>
              <w:t xml:space="preserve"> (oryginalny, intrygujący, napisany z </w:t>
            </w:r>
            <w:r w:rsidR="00BD4D58">
              <w:rPr>
                <w:rFonts w:ascii="Arial" w:hAnsi="Arial" w:cs="Arial"/>
                <w:sz w:val="24"/>
                <w:szCs w:val="20"/>
              </w:rPr>
              <w:lastRenderedPageBreak/>
              <w:t>dużą dozą kreatywności, ciekawy)</w:t>
            </w:r>
            <w:r w:rsidRPr="0071210F">
              <w:rPr>
                <w:rFonts w:ascii="Arial" w:hAnsi="Arial" w:cs="Arial"/>
                <w:sz w:val="24"/>
                <w:szCs w:val="20"/>
              </w:rPr>
              <w:t xml:space="preserve">, maksymalnie interesujący dla Czytelnika Wykonawca uzyska </w:t>
            </w:r>
            <w:r w:rsidR="000F0617">
              <w:rPr>
                <w:rFonts w:ascii="Arial" w:hAnsi="Arial" w:cs="Arial"/>
                <w:b/>
                <w:sz w:val="24"/>
                <w:szCs w:val="20"/>
              </w:rPr>
              <w:t xml:space="preserve">5 </w:t>
            </w:r>
            <w:r w:rsidRPr="0071210F">
              <w:rPr>
                <w:rFonts w:ascii="Arial" w:hAnsi="Arial" w:cs="Arial"/>
                <w:b/>
                <w:sz w:val="24"/>
                <w:szCs w:val="20"/>
              </w:rPr>
              <w:t xml:space="preserve"> pkt. </w:t>
            </w:r>
          </w:p>
          <w:p w:rsidR="00B037FA" w:rsidRPr="00A9516B" w:rsidRDefault="00B037FA" w:rsidP="00B037F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tekst </w:t>
            </w:r>
            <w:r w:rsidR="007628BB">
              <w:rPr>
                <w:rFonts w:ascii="Arial" w:hAnsi="Arial" w:cs="Arial"/>
                <w:sz w:val="24"/>
                <w:szCs w:val="24"/>
              </w:rPr>
              <w:t>mniej</w:t>
            </w:r>
            <w:r>
              <w:rPr>
                <w:rFonts w:ascii="Arial" w:hAnsi="Arial" w:cs="Arial"/>
                <w:sz w:val="24"/>
                <w:szCs w:val="24"/>
              </w:rPr>
              <w:t xml:space="preserve"> atrakcyjny</w:t>
            </w:r>
            <w:r w:rsidR="00BD4D58">
              <w:rPr>
                <w:rFonts w:ascii="Arial" w:hAnsi="Arial" w:cs="Arial"/>
                <w:sz w:val="24"/>
                <w:szCs w:val="24"/>
              </w:rPr>
              <w:t xml:space="preserve"> (napisany poprawnie, ale w sposób mało oryginalny i kreatywny)</w:t>
            </w:r>
            <w:r>
              <w:rPr>
                <w:rFonts w:ascii="Arial" w:hAnsi="Arial" w:cs="Arial"/>
                <w:sz w:val="24"/>
                <w:szCs w:val="24"/>
              </w:rPr>
              <w:t xml:space="preserve"> Wykonawca otrzyma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3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037FA" w:rsidRDefault="00B037FA" w:rsidP="00353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Za tekst całkowicie nieatrakcyjny, </w:t>
            </w:r>
            <w:r w:rsidR="00BD4D58">
              <w:rPr>
                <w:rFonts w:ascii="Arial" w:hAnsi="Arial" w:cs="Arial"/>
                <w:sz w:val="24"/>
                <w:szCs w:val="20"/>
              </w:rPr>
              <w:t>który ma szansę zniechęcić czytelnika do dalszej lektury</w:t>
            </w:r>
            <w:r>
              <w:rPr>
                <w:rFonts w:ascii="Arial" w:hAnsi="Arial" w:cs="Arial"/>
                <w:sz w:val="24"/>
                <w:szCs w:val="20"/>
              </w:rPr>
              <w:t xml:space="preserve"> Wykonawca otrzyma </w:t>
            </w:r>
            <w:r w:rsidRPr="00A9516B">
              <w:rPr>
                <w:rFonts w:ascii="Arial" w:hAnsi="Arial" w:cs="Arial"/>
                <w:sz w:val="24"/>
                <w:szCs w:val="20"/>
              </w:rPr>
              <w:t>0 pkt.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:rsidR="0071210F" w:rsidRPr="0071210F" w:rsidRDefault="0071210F" w:rsidP="00353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Dodatkowe punkty przyznamy za zastosowanie w materiale technik </w:t>
            </w:r>
            <w:proofErr w:type="spellStart"/>
            <w:r>
              <w:rPr>
                <w:rFonts w:ascii="Arial" w:hAnsi="Arial" w:cs="Arial"/>
                <w:sz w:val="24"/>
                <w:szCs w:val="20"/>
              </w:rPr>
              <w:t>storytellingowych</w:t>
            </w:r>
            <w:proofErr w:type="spellEnd"/>
            <w:r>
              <w:rPr>
                <w:rFonts w:ascii="Arial" w:hAnsi="Arial" w:cs="Arial"/>
                <w:sz w:val="24"/>
                <w:szCs w:val="20"/>
              </w:rPr>
              <w:t xml:space="preserve"> (np. przemawianie językiem korzyści, wzbudzenie emocji u odbiorcy, budowanie pozytywnej historii na temat Funduszy Europejskich) – </w:t>
            </w:r>
            <w:r w:rsidR="000F0617">
              <w:rPr>
                <w:rFonts w:ascii="Arial" w:hAnsi="Arial" w:cs="Arial"/>
                <w:b/>
                <w:sz w:val="24"/>
                <w:szCs w:val="20"/>
              </w:rPr>
              <w:t>5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pkt.</w:t>
            </w:r>
          </w:p>
          <w:p w:rsidR="00237A50" w:rsidRDefault="00237A50" w:rsidP="0035399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37A50" w:rsidRDefault="0071210F" w:rsidP="00540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do </w:t>
            </w:r>
            <w:r w:rsidR="00EA1A17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237A50" w:rsidTr="00353991">
        <w:tc>
          <w:tcPr>
            <w:tcW w:w="3070" w:type="dxa"/>
          </w:tcPr>
          <w:p w:rsidR="00237A50" w:rsidRDefault="0071210F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Poprawność i poziom językowy tekstu</w:t>
            </w:r>
          </w:p>
        </w:tc>
        <w:tc>
          <w:tcPr>
            <w:tcW w:w="9087" w:type="dxa"/>
          </w:tcPr>
          <w:p w:rsidR="0071210F" w:rsidRPr="00237A50" w:rsidRDefault="0071210F" w:rsidP="003539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237A50">
              <w:rPr>
                <w:rFonts w:ascii="Arial" w:hAnsi="Arial" w:cs="Arial"/>
                <w:sz w:val="24"/>
                <w:szCs w:val="20"/>
              </w:rPr>
              <w:t xml:space="preserve">Ocenie poddana będzie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poprawność redakcyjna i stylistyczna tekstów. </w:t>
            </w:r>
          </w:p>
          <w:p w:rsidR="0071210F" w:rsidRDefault="0071210F" w:rsidP="0035399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Zdania muszą być zbudowane zgodnie </w:t>
            </w:r>
            <w:r w:rsidR="003F273E">
              <w:rPr>
                <w:rFonts w:ascii="Arial" w:hAnsi="Arial" w:cs="Arial"/>
                <w:color w:val="000000"/>
                <w:sz w:val="24"/>
                <w:szCs w:val="20"/>
              </w:rPr>
              <w:t xml:space="preserve">z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zasadami pisowni polskiej: podmiot, orzeczenie, przydawka, dopełnienie, okolicznik. Zdania powinny  być maksymalnie krótkie. Wyrazy nie powinny być zbyt długie (jak najmniej wyrazów o więcej niż trzech sylabach). W zdaniach powinno być więcej czasowników niż rzeczowników. Za tekst poprawny redakcyjnie i stylistycznie Wykonawca otrzyma </w:t>
            </w:r>
            <w:r w:rsidR="000F0617">
              <w:rPr>
                <w:rFonts w:ascii="Arial" w:hAnsi="Arial" w:cs="Arial"/>
                <w:b/>
                <w:color w:val="000000"/>
                <w:sz w:val="24"/>
                <w:szCs w:val="20"/>
              </w:rPr>
              <w:t>3</w:t>
            </w:r>
            <w:r w:rsidRPr="00237A50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punkty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. Za  każdy błąd redakcyjny bądź stylistyczny zostanie odjęty 1 punkt (łącznie nie więcej niż </w:t>
            </w:r>
            <w:r w:rsidR="00BD4D58">
              <w:rPr>
                <w:rFonts w:ascii="Arial" w:hAnsi="Arial" w:cs="Arial"/>
                <w:color w:val="000000"/>
                <w:sz w:val="24"/>
                <w:szCs w:val="20"/>
              </w:rPr>
              <w:t>3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 pkt).</w:t>
            </w:r>
          </w:p>
          <w:p w:rsidR="00237A50" w:rsidRDefault="00237A50" w:rsidP="0035399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37A50" w:rsidRDefault="0071210F" w:rsidP="00540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0F0617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237A50" w:rsidTr="00353991">
        <w:tc>
          <w:tcPr>
            <w:tcW w:w="3070" w:type="dxa"/>
          </w:tcPr>
          <w:p w:rsidR="00237A50" w:rsidRDefault="0071210F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0"/>
              </w:rPr>
              <w:t>P</w:t>
            </w:r>
            <w:r w:rsidRPr="00237A50">
              <w:rPr>
                <w:rFonts w:ascii="Arial" w:hAnsi="Arial" w:cs="Arial"/>
                <w:sz w:val="24"/>
                <w:szCs w:val="20"/>
              </w:rPr>
              <w:t xml:space="preserve">rostota języka, którym komunikowane są pojęcia </w:t>
            </w:r>
            <w:r w:rsidRPr="00237A50">
              <w:rPr>
                <w:rFonts w:ascii="Arial" w:hAnsi="Arial" w:cs="Arial"/>
                <w:sz w:val="24"/>
                <w:szCs w:val="20"/>
              </w:rPr>
              <w:lastRenderedPageBreak/>
              <w:t>związane z Funduszami Europejskim i ograniczenie użycia żargonu urzędniczego związanego z Funduszami Europejskimi</w:t>
            </w:r>
          </w:p>
        </w:tc>
        <w:tc>
          <w:tcPr>
            <w:tcW w:w="9087" w:type="dxa"/>
          </w:tcPr>
          <w:p w:rsidR="00237A50" w:rsidRDefault="00353991" w:rsidP="003F273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0"/>
              </w:rPr>
              <w:lastRenderedPageBreak/>
              <w:t xml:space="preserve">Ocenie poddamy prostotę tekstu. </w:t>
            </w:r>
            <w:r w:rsidRPr="00237A50">
              <w:rPr>
                <w:rFonts w:ascii="Arial" w:hAnsi="Arial" w:cs="Arial"/>
                <w:color w:val="000000"/>
                <w:sz w:val="24"/>
                <w:szCs w:val="20"/>
              </w:rPr>
              <w:t xml:space="preserve">Zbadamy próbkę tekstu </w:t>
            </w:r>
            <w:r w:rsidRPr="00237A50">
              <w:rPr>
                <w:rFonts w:ascii="Arial" w:hAnsi="Arial" w:cs="Arial"/>
                <w:sz w:val="24"/>
                <w:szCs w:val="20"/>
              </w:rPr>
              <w:t>za pomocą narzędzia internetowego, analizującego tzw. poziom mglistości tekstu (</w:t>
            </w:r>
            <w:proofErr w:type="spellStart"/>
            <w:r w:rsidRPr="00237A50">
              <w:rPr>
                <w:rFonts w:ascii="Arial" w:hAnsi="Arial" w:cs="Arial"/>
                <w:sz w:val="24"/>
                <w:szCs w:val="20"/>
              </w:rPr>
              <w:t>Logios</w:t>
            </w:r>
            <w:proofErr w:type="spellEnd"/>
            <w:r w:rsidRPr="00237A50">
              <w:rPr>
                <w:rFonts w:ascii="Arial" w:hAnsi="Arial" w:cs="Arial"/>
                <w:sz w:val="24"/>
                <w:szCs w:val="20"/>
              </w:rPr>
              <w:t xml:space="preserve"> lub narzędzie </w:t>
            </w:r>
            <w:r w:rsidRPr="00237A50">
              <w:rPr>
                <w:rFonts w:ascii="Arial" w:hAnsi="Arial" w:cs="Arial"/>
                <w:sz w:val="24"/>
                <w:szCs w:val="20"/>
              </w:rPr>
              <w:lastRenderedPageBreak/>
              <w:t xml:space="preserve">równoważne). Za użycie języka odpowiadającego poziomowi FOG 10-12 i niższego (przystępność tekstu maksymalnie na poziomie szkoły średniej) wykonawca otrzyma </w:t>
            </w:r>
            <w:r w:rsidR="000F0617">
              <w:rPr>
                <w:rFonts w:ascii="Arial" w:hAnsi="Arial" w:cs="Arial"/>
                <w:b/>
                <w:sz w:val="24"/>
                <w:szCs w:val="20"/>
              </w:rPr>
              <w:t>2</w:t>
            </w:r>
            <w:r w:rsidRPr="00237A50">
              <w:rPr>
                <w:rFonts w:ascii="Arial" w:hAnsi="Arial" w:cs="Arial"/>
                <w:b/>
                <w:sz w:val="24"/>
                <w:szCs w:val="20"/>
              </w:rPr>
              <w:t xml:space="preserve"> pkt.</w:t>
            </w:r>
          </w:p>
        </w:tc>
        <w:tc>
          <w:tcPr>
            <w:tcW w:w="1843" w:type="dxa"/>
          </w:tcPr>
          <w:p w:rsidR="00237A50" w:rsidRDefault="000F0617" w:rsidP="00540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353991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237A50" w:rsidTr="00353991">
        <w:tc>
          <w:tcPr>
            <w:tcW w:w="3070" w:type="dxa"/>
          </w:tcPr>
          <w:p w:rsidR="00237A50" w:rsidRDefault="00237A50" w:rsidP="0035399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7" w:type="dxa"/>
          </w:tcPr>
          <w:p w:rsidR="00AC428B" w:rsidRDefault="00AC428B" w:rsidP="007C2EF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7A50" w:rsidRPr="00353991" w:rsidRDefault="00353991" w:rsidP="007C2EF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991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</w:tcPr>
          <w:p w:rsidR="00AC428B" w:rsidRDefault="00AC428B" w:rsidP="00540FCA">
            <w:pPr>
              <w:rPr>
                <w:rFonts w:ascii="Arial" w:hAnsi="Arial" w:cs="Arial"/>
                <w:sz w:val="24"/>
                <w:szCs w:val="24"/>
              </w:rPr>
            </w:pPr>
          </w:p>
          <w:p w:rsidR="00237A50" w:rsidRDefault="00353991" w:rsidP="00540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15 pkt</w:t>
            </w:r>
          </w:p>
        </w:tc>
      </w:tr>
      <w:tr w:rsidR="00353991" w:rsidTr="00353991">
        <w:trPr>
          <w:trHeight w:val="800"/>
        </w:trPr>
        <w:tc>
          <w:tcPr>
            <w:tcW w:w="12157" w:type="dxa"/>
            <w:gridSpan w:val="2"/>
            <w:vAlign w:val="center"/>
          </w:tcPr>
          <w:p w:rsidR="00353991" w:rsidRPr="00353991" w:rsidRDefault="00353991" w:rsidP="0035399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1843" w:type="dxa"/>
            <w:vAlign w:val="center"/>
          </w:tcPr>
          <w:p w:rsidR="00353991" w:rsidRPr="00353991" w:rsidRDefault="00353991" w:rsidP="003539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3991">
              <w:rPr>
                <w:rFonts w:ascii="Arial" w:hAnsi="Arial" w:cs="Arial"/>
                <w:b/>
                <w:sz w:val="24"/>
                <w:szCs w:val="24"/>
              </w:rPr>
              <w:t>do 30 pkt</w:t>
            </w:r>
          </w:p>
        </w:tc>
      </w:tr>
    </w:tbl>
    <w:p w:rsidR="00540FCA" w:rsidRDefault="00540FCA" w:rsidP="00540FCA">
      <w:pPr>
        <w:rPr>
          <w:rFonts w:ascii="Arial" w:hAnsi="Arial" w:cs="Arial"/>
          <w:sz w:val="24"/>
          <w:szCs w:val="24"/>
        </w:rPr>
      </w:pPr>
    </w:p>
    <w:p w:rsidR="00353991" w:rsidRPr="00353991" w:rsidRDefault="00353991" w:rsidP="00540F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II etapie ocenimy wyłącznie te oferty, które w I etapie zdobędą </w:t>
      </w:r>
      <w:r>
        <w:rPr>
          <w:rFonts w:ascii="Arial" w:hAnsi="Arial" w:cs="Arial"/>
          <w:b/>
          <w:sz w:val="24"/>
          <w:szCs w:val="24"/>
        </w:rPr>
        <w:t>nie mniej niż 15 punktów</w:t>
      </w:r>
      <w:r>
        <w:rPr>
          <w:rFonts w:ascii="Arial" w:hAnsi="Arial" w:cs="Arial"/>
          <w:sz w:val="24"/>
          <w:szCs w:val="24"/>
        </w:rPr>
        <w:t>.</w:t>
      </w:r>
    </w:p>
    <w:p w:rsidR="00591A59" w:rsidRDefault="00353991" w:rsidP="00353991">
      <w:pPr>
        <w:pStyle w:val="Nagwek2"/>
      </w:pPr>
      <w:r>
        <w:t xml:space="preserve">II etap – ocena koncepcji publikacji, strony wizualnej (w tym </w:t>
      </w:r>
      <w:r w:rsidR="00AC428B" w:rsidRPr="00AC428B">
        <w:t>min. 5 stron layoutu oraz okładki 1 numeru biuletynu)</w:t>
      </w:r>
      <w:r w:rsidR="00AC428B">
        <w:rPr>
          <w:rFonts w:ascii="Arial" w:hAnsi="Arial" w:cs="Arial"/>
        </w:rPr>
        <w:t xml:space="preserve"> </w:t>
      </w:r>
      <w:r>
        <w:t>oraz propozycji ramowego układu treści do 1 numeru biuletynu</w:t>
      </w:r>
    </w:p>
    <w:p w:rsidR="00737912" w:rsidRDefault="00737912" w:rsidP="00AC428B"/>
    <w:p w:rsidR="00A24852" w:rsidRDefault="0013271B" w:rsidP="00A2485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II etapie wszystkie wskazane elementy ocenimy na podstawie</w:t>
      </w:r>
      <w:r w:rsidR="00BD4D58">
        <w:rPr>
          <w:rFonts w:ascii="Arial" w:hAnsi="Arial" w:cs="Arial"/>
          <w:sz w:val="24"/>
          <w:szCs w:val="24"/>
        </w:rPr>
        <w:t xml:space="preserve"> przesłanej przez Wykonawcę np. prezentacji multimedialnej czy folderu.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7912" w:rsidRPr="00AC428B" w:rsidRDefault="0028214F" w:rsidP="00AC428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  <w:sz w:val="24"/>
          <w:szCs w:val="24"/>
        </w:rPr>
      </w:pPr>
      <w:r w:rsidRPr="00AC428B">
        <w:rPr>
          <w:rFonts w:ascii="Arial" w:hAnsi="Arial" w:cs="Arial"/>
          <w:sz w:val="24"/>
          <w:szCs w:val="24"/>
        </w:rPr>
        <w:t>O terminie przesłania plików w formacie .</w:t>
      </w:r>
      <w:proofErr w:type="spellStart"/>
      <w:r w:rsidRPr="00AC428B">
        <w:rPr>
          <w:rFonts w:ascii="Arial" w:hAnsi="Arial" w:cs="Arial"/>
          <w:sz w:val="24"/>
          <w:szCs w:val="24"/>
        </w:rPr>
        <w:t>ppt</w:t>
      </w:r>
      <w:proofErr w:type="spellEnd"/>
      <w:r w:rsidRPr="00AC428B">
        <w:rPr>
          <w:rFonts w:ascii="Arial" w:hAnsi="Arial" w:cs="Arial"/>
          <w:sz w:val="24"/>
          <w:szCs w:val="24"/>
        </w:rPr>
        <w:t xml:space="preserve">(x) lub </w:t>
      </w:r>
      <w:proofErr w:type="spellStart"/>
      <w:r w:rsidRPr="00AC428B">
        <w:rPr>
          <w:rFonts w:ascii="Arial" w:hAnsi="Arial" w:cs="Arial"/>
          <w:sz w:val="24"/>
          <w:szCs w:val="24"/>
        </w:rPr>
        <w:t>.pd</w:t>
      </w:r>
      <w:proofErr w:type="spellEnd"/>
      <w:r w:rsidRPr="00AC428B">
        <w:rPr>
          <w:rFonts w:ascii="Arial" w:hAnsi="Arial" w:cs="Arial"/>
          <w:sz w:val="24"/>
          <w:szCs w:val="24"/>
        </w:rPr>
        <w:t>f poinformujemy po ocenie próbek tekstów tych Wykonawców, którzy zakwalifikują się do II etapu. Ter</w:t>
      </w:r>
      <w:r w:rsidR="00991CC3" w:rsidRPr="00AC428B">
        <w:rPr>
          <w:rFonts w:ascii="Arial" w:hAnsi="Arial" w:cs="Arial"/>
          <w:sz w:val="24"/>
          <w:szCs w:val="24"/>
        </w:rPr>
        <w:t>min ten nie będzie krótszy niż 5 dni roboczych</w:t>
      </w:r>
      <w:r w:rsidRPr="00AC428B">
        <w:rPr>
          <w:rFonts w:ascii="Arial" w:hAnsi="Arial" w:cs="Arial"/>
          <w:sz w:val="24"/>
          <w:szCs w:val="24"/>
        </w:rPr>
        <w:t xml:space="preserve">. Pliki powinny zostać przekazane w formie elektronicznej na </w:t>
      </w:r>
      <w:r w:rsidR="007628BB" w:rsidRPr="00AC428B">
        <w:rPr>
          <w:rFonts w:ascii="Arial" w:hAnsi="Arial" w:cs="Arial"/>
          <w:sz w:val="24"/>
          <w:szCs w:val="24"/>
        </w:rPr>
        <w:t>a</w:t>
      </w:r>
      <w:r w:rsidRPr="00AC428B">
        <w:rPr>
          <w:rFonts w:ascii="Arial" w:hAnsi="Arial" w:cs="Arial"/>
          <w:sz w:val="24"/>
          <w:szCs w:val="24"/>
        </w:rPr>
        <w:t xml:space="preserve">dres: </w:t>
      </w:r>
    </w:p>
    <w:p w:rsidR="00737912" w:rsidRDefault="00AF4BC4" w:rsidP="00AC428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  <w:b/>
        </w:rPr>
      </w:pPr>
      <w:hyperlink r:id="rId8" w:history="1">
        <w:r w:rsidR="00972A8C" w:rsidRPr="00B6476D">
          <w:rPr>
            <w:rStyle w:val="Hipercze"/>
            <w:rFonts w:ascii="Arial" w:hAnsi="Arial" w:cs="Arial"/>
            <w:b/>
          </w:rPr>
          <w:t>Aleksandra.Borowiec@mfipr.gov.pl</w:t>
        </w:r>
      </w:hyperlink>
    </w:p>
    <w:p w:rsidR="00972A8C" w:rsidRDefault="00972A8C" w:rsidP="00AC428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UWAGA:</w:t>
      </w:r>
      <w:r>
        <w:rPr>
          <w:rFonts w:ascii="Arial" w:hAnsi="Arial" w:cs="Arial"/>
        </w:rPr>
        <w:t xml:space="preserve"> </w:t>
      </w:r>
      <w:r w:rsidRPr="00AC428B">
        <w:rPr>
          <w:rFonts w:ascii="Arial" w:hAnsi="Arial" w:cs="Arial"/>
          <w:sz w:val="24"/>
          <w:szCs w:val="24"/>
        </w:rPr>
        <w:t>dodatkowo należy przesłać skan wydruku folderu / prezentacji, podpisanych przez osobę właściwą do złożenia oferty. Prezentacja / folder stanowią integralną część oferty i będą stanowić załącznik do umowy.</w:t>
      </w:r>
      <w:r>
        <w:rPr>
          <w:rFonts w:ascii="Arial" w:hAnsi="Arial" w:cs="Arial"/>
        </w:rPr>
        <w:t xml:space="preserve"> </w:t>
      </w:r>
    </w:p>
    <w:p w:rsidR="00972A8C" w:rsidRPr="00AC428B" w:rsidRDefault="00972A8C" w:rsidP="00AC428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</w:p>
    <w:p w:rsidR="00A24852" w:rsidRDefault="00A24852" w:rsidP="004E10E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Punkty w kryterium „Jakość” będą przyznane na podstawie ankiet wypełnionych przez </w:t>
      </w:r>
      <w:r w:rsidR="00EE0B53">
        <w:rPr>
          <w:rFonts w:ascii="Arial" w:hAnsi="Arial" w:cs="Arial"/>
          <w:sz w:val="24"/>
          <w:szCs w:val="24"/>
        </w:rPr>
        <w:t>3 osoby</w:t>
      </w:r>
      <w:r>
        <w:rPr>
          <w:rFonts w:ascii="Arial" w:hAnsi="Arial" w:cs="Arial"/>
          <w:sz w:val="24"/>
          <w:szCs w:val="24"/>
        </w:rPr>
        <w:t xml:space="preserve"> </w:t>
      </w:r>
      <w:r w:rsidR="0028214F">
        <w:rPr>
          <w:rFonts w:ascii="Arial" w:hAnsi="Arial" w:cs="Arial"/>
          <w:sz w:val="24"/>
          <w:szCs w:val="24"/>
        </w:rPr>
        <w:t xml:space="preserve">– pracowników Zamawiającego. </w:t>
      </w:r>
    </w:p>
    <w:p w:rsidR="0013271B" w:rsidRDefault="0013271B" w:rsidP="007C2EF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Prezentacja </w:t>
      </w:r>
      <w:r w:rsidR="00CD6942">
        <w:rPr>
          <w:rFonts w:ascii="Arial" w:hAnsi="Arial" w:cs="Arial"/>
          <w:sz w:val="24"/>
          <w:szCs w:val="24"/>
        </w:rPr>
        <w:t xml:space="preserve">/ folder </w:t>
      </w:r>
      <w:r>
        <w:rPr>
          <w:rFonts w:ascii="Arial" w:hAnsi="Arial" w:cs="Arial"/>
          <w:sz w:val="24"/>
          <w:szCs w:val="24"/>
        </w:rPr>
        <w:t>powinn</w:t>
      </w:r>
      <w:r w:rsidR="00CD6942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uwzględniać:</w:t>
      </w:r>
    </w:p>
    <w:p w:rsidR="0013271B" w:rsidRDefault="0013271B" w:rsidP="0089355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proponowaną koncepcję publikacji – jej charakter, linię redakcyjną, informację, czy poszczególne numery będą wydawane tematycznie czy też nie, poszczególne sekcje</w:t>
      </w:r>
      <w:r w:rsidR="00C17453">
        <w:rPr>
          <w:rFonts w:ascii="Arial" w:hAnsi="Arial" w:cs="Arial"/>
        </w:rPr>
        <w:t xml:space="preserve"> / działy tematyczne</w:t>
      </w:r>
      <w:r>
        <w:rPr>
          <w:rFonts w:ascii="Arial" w:hAnsi="Arial" w:cs="Arial"/>
        </w:rPr>
        <w:t xml:space="preserve"> biuletynu,</w:t>
      </w:r>
    </w:p>
    <w:p w:rsidR="0013271B" w:rsidRDefault="0013271B" w:rsidP="0089355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propozycję strony wizualnej, w tym layoutu wydawnictwa</w:t>
      </w:r>
      <w:r w:rsidR="00DA60EF">
        <w:rPr>
          <w:rFonts w:ascii="Arial" w:hAnsi="Arial" w:cs="Arial"/>
        </w:rPr>
        <w:t xml:space="preserve"> ( min. 5 stron layoutu</w:t>
      </w:r>
      <w:r w:rsidR="00C17453">
        <w:rPr>
          <w:rFonts w:ascii="Arial" w:hAnsi="Arial" w:cs="Arial"/>
        </w:rPr>
        <w:t xml:space="preserve"> oraz okładki 1 numeru biuletynu</w:t>
      </w:r>
      <w:r w:rsidR="00DA60EF">
        <w:rPr>
          <w:rFonts w:ascii="Arial" w:hAnsi="Arial" w:cs="Arial"/>
        </w:rPr>
        <w:t>)</w:t>
      </w:r>
      <w:r w:rsidR="008F60F5">
        <w:rPr>
          <w:rFonts w:ascii="Arial" w:hAnsi="Arial" w:cs="Arial"/>
        </w:rPr>
        <w:t>.</w:t>
      </w:r>
      <w:r w:rsidR="00AC428B">
        <w:rPr>
          <w:rFonts w:ascii="Arial" w:hAnsi="Arial" w:cs="Arial"/>
        </w:rPr>
        <w:t xml:space="preserve"> </w:t>
      </w:r>
      <w:r w:rsidR="00DA60EF">
        <w:rPr>
          <w:rFonts w:ascii="Arial" w:hAnsi="Arial" w:cs="Arial"/>
        </w:rPr>
        <w:t>Makieta może być wypełniona tekstem zastępczym i zdjęciami poglądowym.</w:t>
      </w:r>
      <w:r>
        <w:rPr>
          <w:rFonts w:ascii="Arial" w:hAnsi="Arial" w:cs="Arial"/>
        </w:rPr>
        <w:t>,</w:t>
      </w:r>
    </w:p>
    <w:p w:rsidR="00893552" w:rsidRDefault="0013271B" w:rsidP="00893552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propozycję ramowego układu treści do 1 wydania biuletynu. </w:t>
      </w:r>
    </w:p>
    <w:p w:rsidR="00AC428B" w:rsidRPr="00893552" w:rsidRDefault="00AC428B" w:rsidP="00AC428B">
      <w:pPr>
        <w:pStyle w:val="Akapitzlist"/>
        <w:spacing w:line="360" w:lineRule="auto"/>
        <w:ind w:left="720"/>
        <w:rPr>
          <w:rFonts w:ascii="Arial" w:hAnsi="Arial" w:cs="Arial"/>
        </w:rPr>
      </w:pPr>
    </w:p>
    <w:p w:rsidR="0013271B" w:rsidRPr="0013271B" w:rsidRDefault="0013271B" w:rsidP="00893552">
      <w:pPr>
        <w:spacing w:line="360" w:lineRule="auto"/>
        <w:rPr>
          <w:rFonts w:ascii="Arial" w:hAnsi="Arial" w:cs="Arial"/>
          <w:sz w:val="24"/>
        </w:rPr>
      </w:pPr>
      <w:r w:rsidRPr="0013271B">
        <w:rPr>
          <w:rFonts w:ascii="Arial" w:hAnsi="Arial" w:cs="Arial"/>
          <w:sz w:val="24"/>
        </w:rPr>
        <w:t>UWAGA: wszystkie te elementy mają charakter sugestii, na etapie realizacji Zadania elementy te mogą ulec</w:t>
      </w:r>
      <w:r w:rsidR="00F32DD3">
        <w:rPr>
          <w:rFonts w:ascii="Arial" w:hAnsi="Arial" w:cs="Arial"/>
          <w:sz w:val="24"/>
        </w:rPr>
        <w:t xml:space="preserve"> nieznacznej</w:t>
      </w:r>
      <w:r w:rsidRPr="0013271B">
        <w:rPr>
          <w:rFonts w:ascii="Arial" w:hAnsi="Arial" w:cs="Arial"/>
          <w:sz w:val="24"/>
        </w:rPr>
        <w:t xml:space="preserve"> </w:t>
      </w:r>
      <w:r w:rsidR="00F32DD3">
        <w:rPr>
          <w:rFonts w:ascii="Arial" w:hAnsi="Arial" w:cs="Arial"/>
          <w:sz w:val="24"/>
        </w:rPr>
        <w:t>modyfikacji</w:t>
      </w:r>
      <w:r w:rsidRPr="0013271B">
        <w:rPr>
          <w:rFonts w:ascii="Arial" w:hAnsi="Arial" w:cs="Arial"/>
          <w:sz w:val="24"/>
        </w:rPr>
        <w:t>, zgodnie z wytycznymi</w:t>
      </w:r>
      <w:r w:rsidR="00B007E2">
        <w:rPr>
          <w:rFonts w:ascii="Arial" w:hAnsi="Arial" w:cs="Arial"/>
          <w:sz w:val="24"/>
        </w:rPr>
        <w:t xml:space="preserve"> Zamawiającego</w:t>
      </w:r>
      <w:r w:rsidRPr="0013271B">
        <w:rPr>
          <w:rFonts w:ascii="Arial" w:hAnsi="Arial" w:cs="Arial"/>
          <w:sz w:val="24"/>
        </w:rPr>
        <w:t xml:space="preserve">. </w:t>
      </w:r>
    </w:p>
    <w:p w:rsidR="00591A59" w:rsidRPr="007C2EFC" w:rsidRDefault="007C2EFC" w:rsidP="00591A59">
      <w:pPr>
        <w:spacing w:after="12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Punkty w ramach tego etapu przyznamy zgodnie z następującymi </w:t>
      </w:r>
      <w:proofErr w:type="spellStart"/>
      <w:r>
        <w:rPr>
          <w:rFonts w:ascii="Arial" w:hAnsi="Arial" w:cs="Arial"/>
          <w:sz w:val="24"/>
          <w:szCs w:val="20"/>
        </w:rPr>
        <w:t>podkryteriami</w:t>
      </w:r>
      <w:proofErr w:type="spellEnd"/>
      <w:r>
        <w:rPr>
          <w:rFonts w:ascii="Arial" w:hAnsi="Arial" w:cs="Arial"/>
          <w:sz w:val="24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0"/>
        <w:gridCol w:w="7724"/>
        <w:gridCol w:w="2426"/>
      </w:tblGrid>
      <w:tr w:rsidR="009716AC" w:rsidRPr="00684074" w:rsidTr="009716AC">
        <w:trPr>
          <w:cantSplit/>
          <w:trHeight w:val="610"/>
          <w:jc w:val="center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  <w:vAlign w:val="center"/>
          </w:tcPr>
          <w:p w:rsidR="009716AC" w:rsidRPr="009716AC" w:rsidRDefault="009716AC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6AC">
              <w:rPr>
                <w:rFonts w:ascii="Arial" w:hAnsi="Arial" w:cs="Arial"/>
                <w:b/>
                <w:sz w:val="24"/>
                <w:szCs w:val="24"/>
              </w:rPr>
              <w:t>OCENA KONCEPCJI PUBLIKACJI</w:t>
            </w:r>
          </w:p>
        </w:tc>
      </w:tr>
      <w:tr w:rsidR="00591A59" w:rsidRPr="00684074" w:rsidTr="00AB6E84">
        <w:trPr>
          <w:trHeight w:val="1125"/>
          <w:jc w:val="center"/>
        </w:trPr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9716AC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Atrakcyjność proponowanej koncepcji</w:t>
            </w: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591A59" w:rsidRDefault="00C17453" w:rsidP="009716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koncepcję publikacji, która będzie atrakcyjna i sprawi, że wydawnictwo przypominać będzie  bardziej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lifestyle’owy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magazyn niż urzędowy biuletyn przyznamy </w:t>
            </w:r>
            <w:r>
              <w:rPr>
                <w:rFonts w:ascii="Arial" w:hAnsi="Arial" w:cs="Arial"/>
                <w:b/>
                <w:sz w:val="24"/>
                <w:szCs w:val="24"/>
              </w:rPr>
              <w:t>10 pkt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7453" w:rsidRDefault="00C17453" w:rsidP="00C174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Za dość atrakcyjną koncepcję publikacji </w:t>
            </w:r>
            <w:r w:rsidR="00F32DD3">
              <w:rPr>
                <w:rFonts w:ascii="Arial" w:hAnsi="Arial" w:cs="Arial"/>
                <w:sz w:val="24"/>
                <w:szCs w:val="24"/>
              </w:rPr>
              <w:t xml:space="preserve"> (przeciętnie interesującą z punktu widzenia szerokiej grupy odbiorców, nawiązującą do koncepcji urzędowych biuletynów) </w:t>
            </w:r>
            <w:r>
              <w:rPr>
                <w:rFonts w:ascii="Arial" w:hAnsi="Arial" w:cs="Arial"/>
                <w:sz w:val="24"/>
                <w:szCs w:val="24"/>
              </w:rPr>
              <w:t xml:space="preserve">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5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7453" w:rsidRPr="00C17453" w:rsidRDefault="00C17453" w:rsidP="00F32D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nieatrakcyjną dla odbiorcy</w:t>
            </w:r>
            <w:r w:rsidR="00F32D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koncepcję publikacji 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0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C174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6AC">
              <w:rPr>
                <w:rFonts w:ascii="Arial" w:hAnsi="Arial" w:cs="Arial"/>
                <w:sz w:val="24"/>
                <w:szCs w:val="24"/>
              </w:rPr>
              <w:lastRenderedPageBreak/>
              <w:t xml:space="preserve">do </w:t>
            </w:r>
            <w:r w:rsidR="00C17453">
              <w:rPr>
                <w:rFonts w:ascii="Arial" w:hAnsi="Arial" w:cs="Arial"/>
                <w:sz w:val="24"/>
                <w:szCs w:val="24"/>
              </w:rPr>
              <w:t>10</w:t>
            </w:r>
            <w:r w:rsidRPr="009716AC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591A59" w:rsidRPr="00684074" w:rsidTr="00AB6E84">
        <w:trPr>
          <w:trHeight w:val="1125"/>
          <w:jc w:val="center"/>
        </w:trPr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9716AC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Logika </w:t>
            </w:r>
            <w:r w:rsidR="00D71A7D">
              <w:rPr>
                <w:rFonts w:ascii="Arial" w:hAnsi="Arial" w:cs="Arial"/>
                <w:sz w:val="24"/>
                <w:szCs w:val="24"/>
              </w:rPr>
              <w:t>i przejrzystość koncepcji</w:t>
            </w: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C17453" w:rsidRDefault="00C17453" w:rsidP="009716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logiczną, przejrzystą i spójną koncepcję publikacji (uwzględniającą na przykład podział na działy / sekcje tematyczne)</w:t>
            </w:r>
            <w:r w:rsidR="00F634F4">
              <w:rPr>
                <w:rFonts w:ascii="Arial" w:hAnsi="Arial" w:cs="Arial"/>
                <w:sz w:val="24"/>
                <w:szCs w:val="24"/>
              </w:rPr>
              <w:t>, uzasadnioną przekonująco przez Wykonawcę</w:t>
            </w:r>
            <w:r>
              <w:rPr>
                <w:rFonts w:ascii="Arial" w:hAnsi="Arial" w:cs="Arial"/>
                <w:sz w:val="24"/>
                <w:szCs w:val="24"/>
              </w:rPr>
              <w:t xml:space="preserve">, przyznamy </w:t>
            </w:r>
            <w:r>
              <w:rPr>
                <w:rFonts w:ascii="Arial" w:hAnsi="Arial" w:cs="Arial"/>
                <w:b/>
                <w:sz w:val="24"/>
                <w:szCs w:val="24"/>
              </w:rPr>
              <w:t>2 pkt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7453" w:rsidRPr="00C17453" w:rsidRDefault="00C17453" w:rsidP="009716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nielogiczną, niespójną i mało przejrzystą koncepcję 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0 pkt.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B007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6AC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B007E2">
              <w:rPr>
                <w:rFonts w:ascii="Arial" w:hAnsi="Arial" w:cs="Arial"/>
                <w:sz w:val="24"/>
                <w:szCs w:val="24"/>
              </w:rPr>
              <w:t>2</w:t>
            </w:r>
            <w:r w:rsidR="00B007E2" w:rsidRPr="0097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16AC">
              <w:rPr>
                <w:rFonts w:ascii="Arial" w:hAnsi="Arial" w:cs="Arial"/>
                <w:sz w:val="24"/>
                <w:szCs w:val="24"/>
              </w:rPr>
              <w:t>pkt</w:t>
            </w:r>
          </w:p>
        </w:tc>
      </w:tr>
      <w:tr w:rsidR="00591A59" w:rsidRPr="00684074" w:rsidTr="00AB6E84">
        <w:trPr>
          <w:trHeight w:val="244"/>
          <w:jc w:val="center"/>
        </w:trPr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16A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C174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16AC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C17453">
              <w:rPr>
                <w:rFonts w:ascii="Arial" w:hAnsi="Arial" w:cs="Arial"/>
                <w:b/>
                <w:sz w:val="24"/>
                <w:szCs w:val="24"/>
              </w:rPr>
              <w:t>12 pkt</w:t>
            </w:r>
          </w:p>
        </w:tc>
      </w:tr>
      <w:tr w:rsidR="00591A59" w:rsidRPr="00684074" w:rsidTr="00AB6E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28B" w:rsidRDefault="00AC428B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1A59" w:rsidRPr="009716AC" w:rsidRDefault="009716AC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STRONY WIZUALNEJ</w:t>
            </w:r>
          </w:p>
        </w:tc>
      </w:tr>
      <w:tr w:rsidR="00591A59" w:rsidRPr="00684074" w:rsidTr="00AB6E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8407FA" w:rsidRDefault="009716AC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7FA">
              <w:rPr>
                <w:rFonts w:ascii="Arial" w:hAnsi="Arial" w:cs="Arial"/>
                <w:sz w:val="24"/>
                <w:szCs w:val="24"/>
              </w:rPr>
              <w:t>Atrakcyjność wizualna sugerowanego layoutu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Default="00C17453" w:rsidP="00C174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layout atrakcyjny wizualnie, nowoczesny, uwzględniający aktualne trendy na rynku wydawniczym oraz przypominający wydawnictwo</w:t>
            </w:r>
            <w:r w:rsidR="00EF2C61">
              <w:rPr>
                <w:rFonts w:ascii="Arial" w:hAnsi="Arial" w:cs="Arial"/>
                <w:sz w:val="24"/>
                <w:szCs w:val="24"/>
              </w:rPr>
              <w:t xml:space="preserve"> magazynowe, a nie urzędowy biuletyn, przyznamy </w:t>
            </w:r>
            <w:r w:rsidR="00EF2C61">
              <w:rPr>
                <w:rFonts w:ascii="Arial" w:hAnsi="Arial" w:cs="Arial"/>
                <w:b/>
                <w:sz w:val="24"/>
                <w:szCs w:val="24"/>
              </w:rPr>
              <w:t>10 pkt</w:t>
            </w:r>
            <w:r w:rsidR="00EF2C6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045EE" w:rsidRDefault="003045EE" w:rsidP="00C174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layout atrakcyjny wizualnie, ale mało nowoczesny 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nieprzypominający tego stosowanego w prasowych</w:t>
            </w:r>
            <w:r w:rsidR="00DD6FD2">
              <w:rPr>
                <w:rFonts w:ascii="Arial" w:hAnsi="Arial" w:cs="Arial"/>
                <w:sz w:val="24"/>
                <w:szCs w:val="24"/>
              </w:rPr>
              <w:t xml:space="preserve"> tytułach magazynowych 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5 pkt</w:t>
            </w:r>
            <w:r w:rsidR="00DD6FD2"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6FD2" w:rsidRPr="00DD6FD2" w:rsidRDefault="00DD6FD2" w:rsidP="00C174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layout nieatrakcyjny wizualnie, mało nowoczesny i przypominający urzędowy biuletyn 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0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EF2C61" w:rsidRDefault="00EF2C61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10 pkt</w:t>
            </w:r>
          </w:p>
        </w:tc>
      </w:tr>
      <w:tr w:rsidR="00EF2C61" w:rsidRPr="00684074" w:rsidTr="00AB6E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F2C61" w:rsidRPr="008407FA" w:rsidRDefault="00EF2C61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Atrakcyjność wizualna proponowanej okładki 1 numeru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F2C61" w:rsidRDefault="00DD6FD2" w:rsidP="00C174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okładkę nowoczesną, wykorzystującą atrakcyjne wizualnie zdjęcie, dopasowaną do proponowanej koncepcji i charakteru publikacji, a także przykuwającą uwagę odbiorcy przyznamy </w:t>
            </w:r>
            <w:r>
              <w:rPr>
                <w:rFonts w:ascii="Arial" w:hAnsi="Arial" w:cs="Arial"/>
                <w:b/>
                <w:sz w:val="24"/>
                <w:szCs w:val="24"/>
              </w:rPr>
              <w:t>7 pkt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6FD2" w:rsidRDefault="00DD6FD2" w:rsidP="00C174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okładkę atrakcyjną wizualnie, dopasowaną do proponowanej koncepcji i charakteru publikacji 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3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6FD2" w:rsidRPr="00DD6FD2" w:rsidRDefault="00DD6FD2" w:rsidP="00C1745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okładkę nieatrakcyjną wizualnie, niedopasowaną do proponowanej koncepcji i charakteru publikacji, przyznamy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0 pkt</w:t>
            </w:r>
            <w:r w:rsidRPr="00A951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F2C61" w:rsidRDefault="00DD6FD2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7 pkt</w:t>
            </w:r>
          </w:p>
        </w:tc>
      </w:tr>
      <w:tr w:rsidR="00591A59" w:rsidRPr="00CE65C1" w:rsidTr="00AB6E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4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91A59" w:rsidRPr="009716AC" w:rsidRDefault="00D71A7D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Atrakcyjność dodatkowych zaproponowanych elementów</w:t>
            </w:r>
            <w:r w:rsidR="00591A59" w:rsidRPr="009716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(zdjęć, infografik itd.)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DD6FD2" w:rsidRDefault="00DD6FD2" w:rsidP="009716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Dodatkowy 1 punkt przyznamy za każdy dodatkowy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atrakcyjny wizualnie </w:t>
            </w:r>
            <w:r>
              <w:rPr>
                <w:rFonts w:ascii="Arial" w:hAnsi="Arial" w:cs="Arial"/>
                <w:sz w:val="24"/>
                <w:szCs w:val="24"/>
              </w:rPr>
              <w:t>element graficzny, który Wykonawca pokaże w prezentacji (np. infografika, komiks, rebus itd.)</w:t>
            </w:r>
            <w:r w:rsidR="00121F2C">
              <w:rPr>
                <w:rFonts w:ascii="Arial" w:hAnsi="Arial" w:cs="Arial"/>
                <w:sz w:val="24"/>
                <w:szCs w:val="24"/>
              </w:rPr>
              <w:t xml:space="preserve"> i który mógłby wzbogacić treść biuletynu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maksymalnie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pkt. </w:t>
            </w:r>
          </w:p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16AC">
              <w:rPr>
                <w:rFonts w:ascii="Arial" w:hAnsi="Arial" w:cs="Arial"/>
                <w:sz w:val="24"/>
                <w:szCs w:val="24"/>
              </w:rPr>
              <w:t>do 3 pkt</w:t>
            </w:r>
          </w:p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A59" w:rsidRPr="00CE65C1" w:rsidTr="00AB6E8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9716AC" w:rsidRDefault="00591A59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716AC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1A59" w:rsidRPr="009716AC" w:rsidRDefault="00DD6FD2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121F2C">
              <w:rPr>
                <w:rFonts w:ascii="Arial" w:hAnsi="Arial" w:cs="Arial"/>
                <w:b/>
                <w:sz w:val="24"/>
                <w:szCs w:val="24"/>
              </w:rPr>
              <w:t>20 pkt</w:t>
            </w:r>
          </w:p>
        </w:tc>
      </w:tr>
      <w:tr w:rsidR="00591A59" w:rsidRPr="00CE65C1" w:rsidTr="00AB6E84">
        <w:tblPrEx>
          <w:jc w:val="left"/>
        </w:tblPrEx>
        <w:tc>
          <w:tcPr>
            <w:tcW w:w="5000" w:type="pct"/>
            <w:gridSpan w:val="3"/>
            <w:vAlign w:val="center"/>
          </w:tcPr>
          <w:p w:rsidR="00591A59" w:rsidRPr="009716AC" w:rsidRDefault="00D71A7D" w:rsidP="009716AC">
            <w:pPr>
              <w:autoSpaceDE w:val="0"/>
              <w:autoSpaceDN w:val="0"/>
              <w:adjustRightInd w:val="0"/>
              <w:spacing w:before="240"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PROPONOWANEGO </w:t>
            </w:r>
            <w:r w:rsidR="00E111AE">
              <w:rPr>
                <w:rFonts w:ascii="Arial" w:hAnsi="Arial" w:cs="Arial"/>
                <w:b/>
                <w:sz w:val="24"/>
                <w:szCs w:val="24"/>
              </w:rPr>
              <w:t>RAMOWEGO UKŁADU TREŚCI DO 1 NUMERU BIULETYNU</w:t>
            </w:r>
          </w:p>
        </w:tc>
      </w:tr>
      <w:tr w:rsidR="00591A59" w:rsidRPr="00CE65C1" w:rsidTr="00AB6E84">
        <w:tblPrEx>
          <w:jc w:val="left"/>
        </w:tblPrEx>
        <w:trPr>
          <w:trHeight w:val="486"/>
        </w:trPr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591A59" w:rsidRPr="009716AC" w:rsidRDefault="00872CBE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Logika i przejrzystość proponowanego układu treści</w:t>
            </w:r>
            <w:r w:rsidR="00591A59" w:rsidRPr="009716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591A59" w:rsidRDefault="00121F2C" w:rsidP="00D726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 układ logiczny i przejrzysty, łatwy w nawigacji i intuicyjnie zrozumiały dla odbiorcy, </w:t>
            </w:r>
            <w:r w:rsidR="00D726E0">
              <w:rPr>
                <w:rFonts w:ascii="Arial" w:hAnsi="Arial" w:cs="Arial"/>
                <w:color w:val="000000"/>
                <w:sz w:val="24"/>
                <w:szCs w:val="24"/>
              </w:rPr>
              <w:t xml:space="preserve">a także uwzględniający informacyjno-promocyjny charakter biuletynu o Funduszach Europejskich, Wykonawca otrzyma </w:t>
            </w:r>
            <w:r w:rsidR="00D726E0">
              <w:rPr>
                <w:rFonts w:ascii="Arial" w:hAnsi="Arial" w:cs="Arial"/>
                <w:b/>
                <w:color w:val="000000"/>
                <w:sz w:val="24"/>
                <w:szCs w:val="24"/>
              </w:rPr>
              <w:t>5 pkt</w:t>
            </w:r>
            <w:r w:rsidR="00D726E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726E0" w:rsidRDefault="00D726E0" w:rsidP="00D726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 układ logiczny i uwzględniający informacyjno-promocyjny charakter biuletynu o Funduszach Europejskich, ale mało przejrzysty i nieintuicyjny, Wykonawca otrzyma </w:t>
            </w:r>
            <w:r w:rsidR="00AF4BC4" w:rsidRPr="00AF4BC4">
              <w:rPr>
                <w:rFonts w:ascii="Arial" w:hAnsi="Arial" w:cs="Arial"/>
                <w:color w:val="000000"/>
                <w:sz w:val="24"/>
                <w:szCs w:val="24"/>
              </w:rPr>
              <w:t>2 pkt</w:t>
            </w:r>
            <w:r w:rsidRPr="00A9516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726E0" w:rsidRPr="00D726E0" w:rsidRDefault="00D726E0" w:rsidP="00D726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 układ nielogiczny, nieprzejrzysty i niedopasowany do informacyjno-promocyjnego charakteru biuletynu, Wykonawca otrzyma </w:t>
            </w:r>
            <w:r w:rsidR="00AF4BC4" w:rsidRPr="00AF4BC4">
              <w:rPr>
                <w:rFonts w:ascii="Arial" w:hAnsi="Arial" w:cs="Arial"/>
                <w:color w:val="000000"/>
                <w:sz w:val="24"/>
                <w:szCs w:val="24"/>
              </w:rPr>
              <w:t>0 pkt</w:t>
            </w:r>
            <w:r w:rsidRPr="00A9516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591A59" w:rsidRPr="00AC428B" w:rsidRDefault="00556EC6" w:rsidP="009716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428B">
              <w:rPr>
                <w:rFonts w:ascii="Arial" w:hAnsi="Arial" w:cs="Arial"/>
                <w:sz w:val="24"/>
                <w:szCs w:val="24"/>
              </w:rPr>
              <w:t>do 5 pkt</w:t>
            </w:r>
          </w:p>
        </w:tc>
      </w:tr>
      <w:tr w:rsidR="00591A59" w:rsidRPr="00CE65C1" w:rsidTr="00AB6E84">
        <w:tblPrEx>
          <w:jc w:val="left"/>
        </w:tblPrEx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591A59" w:rsidRPr="00872CBE" w:rsidRDefault="00F32DD3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Dobór tematów do 1 numeru biuletynu</w:t>
            </w: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591A59" w:rsidRDefault="00D726E0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propozycję </w:t>
            </w:r>
            <w:r w:rsidR="00F32DD3">
              <w:rPr>
                <w:rFonts w:ascii="Arial" w:hAnsi="Arial" w:cs="Arial"/>
                <w:sz w:val="24"/>
                <w:szCs w:val="24"/>
              </w:rPr>
              <w:t xml:space="preserve"> tematów, które będą interesujące dla czytelnika, dopasowane do bieżących społecznych potrzeb i wydarzeń, a także uwzględnią pełen zakres informacji, jeśli chodzi o reprezentację przykładów projektów czy form wsparcia ze wszystkich programów</w:t>
            </w:r>
            <w:r w:rsidR="00F32DD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2DD3">
              <w:rPr>
                <w:rFonts w:ascii="Arial" w:hAnsi="Arial" w:cs="Arial"/>
                <w:sz w:val="24"/>
                <w:szCs w:val="24"/>
              </w:rPr>
              <w:t xml:space="preserve">Wykonawca otrzyma </w:t>
            </w:r>
            <w:r>
              <w:rPr>
                <w:rFonts w:ascii="Arial" w:hAnsi="Arial" w:cs="Arial"/>
                <w:b/>
                <w:sz w:val="24"/>
                <w:szCs w:val="24"/>
              </w:rPr>
              <w:t>5 pkt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26E0" w:rsidRDefault="00D726E0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Za propozycję </w:t>
            </w:r>
            <w:r w:rsidR="00F32DD3">
              <w:rPr>
                <w:rFonts w:ascii="Arial" w:hAnsi="Arial" w:cs="Arial"/>
                <w:sz w:val="24"/>
                <w:szCs w:val="24"/>
              </w:rPr>
              <w:t xml:space="preserve"> tematów, które będą interesujące dla czytelnika, ale niedopasowane do aktualnych społecznych potrzeb i wydarzeń, a także nie zapewnią </w:t>
            </w:r>
            <w:bookmarkStart w:id="0" w:name="_GoBack"/>
            <w:bookmarkEnd w:id="0"/>
            <w:r w:rsidR="00F32DD3">
              <w:rPr>
                <w:rFonts w:ascii="Arial" w:hAnsi="Arial" w:cs="Arial"/>
                <w:sz w:val="24"/>
                <w:szCs w:val="24"/>
              </w:rPr>
              <w:t>pełnej reprezentacji programów</w:t>
            </w:r>
            <w:r w:rsidR="00991CC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sz w:val="24"/>
                <w:szCs w:val="24"/>
              </w:rPr>
              <w:t xml:space="preserve">, Wykonawca otrzyma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2 pkt</w:t>
            </w:r>
            <w:r w:rsidRPr="003E18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26E0" w:rsidRPr="00D726E0" w:rsidRDefault="00D726E0" w:rsidP="00E9640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propozycję </w:t>
            </w:r>
            <w:r w:rsidR="00F32DD3">
              <w:rPr>
                <w:rFonts w:ascii="Arial" w:hAnsi="Arial" w:cs="Arial"/>
                <w:sz w:val="24"/>
                <w:szCs w:val="24"/>
              </w:rPr>
              <w:t>odbiorcy tematów, które nie mają szans zainteresować czytelnika, nie są dopasowane do aktualnych potrzeb społecznych czy wydarzeń i nie zapewniają pełnej reprezentacji programów</w:t>
            </w:r>
            <w:r w:rsidR="00991CC3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>
              <w:rPr>
                <w:rFonts w:ascii="Arial" w:hAnsi="Arial" w:cs="Arial"/>
                <w:sz w:val="24"/>
                <w:szCs w:val="24"/>
              </w:rPr>
              <w:t xml:space="preserve">, Wykonawca otrzyma </w:t>
            </w:r>
            <w:r w:rsidR="00AF4BC4" w:rsidRPr="00AF4BC4">
              <w:rPr>
                <w:rFonts w:ascii="Arial" w:hAnsi="Arial" w:cs="Arial"/>
                <w:sz w:val="24"/>
                <w:szCs w:val="24"/>
              </w:rPr>
              <w:t>0 pkt</w:t>
            </w:r>
            <w:r w:rsidRPr="003E18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591A59" w:rsidRPr="00AC428B" w:rsidRDefault="00556EC6" w:rsidP="009716A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428B">
              <w:rPr>
                <w:rFonts w:ascii="Arial" w:hAnsi="Arial" w:cs="Arial"/>
                <w:sz w:val="24"/>
                <w:szCs w:val="24"/>
              </w:rPr>
              <w:lastRenderedPageBreak/>
              <w:t>do 5 pkt</w:t>
            </w:r>
          </w:p>
        </w:tc>
      </w:tr>
      <w:tr w:rsidR="00872CBE" w:rsidRPr="00CE65C1" w:rsidTr="00AB6E84">
        <w:tblPrEx>
          <w:jc w:val="left"/>
        </w:tblPrEx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872CBE" w:rsidRPr="00872CBE" w:rsidRDefault="00872CBE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2CBE">
              <w:rPr>
                <w:rFonts w:ascii="Arial" w:hAnsi="Arial" w:cs="Arial"/>
                <w:sz w:val="24"/>
                <w:szCs w:val="24"/>
              </w:rPr>
              <w:lastRenderedPageBreak/>
              <w:t>Dodatkowe proponowane elementy</w:t>
            </w:r>
            <w:r>
              <w:rPr>
                <w:rFonts w:ascii="Arial" w:hAnsi="Arial" w:cs="Arial"/>
                <w:sz w:val="24"/>
                <w:szCs w:val="24"/>
              </w:rPr>
              <w:t>, które wzbogacą treść biuletynu</w:t>
            </w:r>
            <w:r w:rsidR="00121F2C">
              <w:rPr>
                <w:rFonts w:ascii="Arial" w:hAnsi="Arial" w:cs="Arial"/>
                <w:sz w:val="24"/>
                <w:szCs w:val="24"/>
              </w:rPr>
              <w:t xml:space="preserve"> z punktu widzenia odbiorcy</w:t>
            </w: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D726E0" w:rsidRDefault="00D726E0" w:rsidP="009716A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Dodatkowy 1 pkt Wykonawca otrzyma za każdą propozycję dodatkowych, rozrywkowych treści, które uatrakcyjnią biuletyn w oczach odbiorcy (np. krzyżówka, konkurs, kącik kulinarny itd.) – maksymalnie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pkt. </w:t>
            </w:r>
          </w:p>
          <w:p w:rsidR="00872CBE" w:rsidRPr="00D726E0" w:rsidRDefault="00D726E0" w:rsidP="00CE521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Takie elementy </w:t>
            </w:r>
            <w:r w:rsidR="00CE5214">
              <w:rPr>
                <w:rFonts w:ascii="Arial" w:hAnsi="Arial" w:cs="Arial"/>
                <w:sz w:val="24"/>
                <w:szCs w:val="24"/>
              </w:rPr>
              <w:t>powinny</w:t>
            </w:r>
            <w:r>
              <w:rPr>
                <w:rFonts w:ascii="Arial" w:hAnsi="Arial" w:cs="Arial"/>
                <w:sz w:val="24"/>
                <w:szCs w:val="24"/>
              </w:rPr>
              <w:t xml:space="preserve"> być przynajmniej w minimalnym stopniu powiązane z tematyką Funduszy Europejskich. 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872CBE" w:rsidRPr="00AC428B" w:rsidRDefault="00556EC6" w:rsidP="009716A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428B">
              <w:rPr>
                <w:rFonts w:ascii="Arial" w:hAnsi="Arial" w:cs="Arial"/>
                <w:sz w:val="24"/>
                <w:szCs w:val="24"/>
              </w:rPr>
              <w:t>do 3 pkt</w:t>
            </w:r>
          </w:p>
        </w:tc>
      </w:tr>
      <w:tr w:rsidR="00C17453" w:rsidRPr="00CE65C1" w:rsidTr="00AB6E84">
        <w:tblPrEx>
          <w:jc w:val="left"/>
        </w:tblPrEx>
        <w:tc>
          <w:tcPr>
            <w:tcW w:w="1431" w:type="pct"/>
            <w:tcMar>
              <w:top w:w="57" w:type="dxa"/>
              <w:bottom w:w="57" w:type="dxa"/>
            </w:tcMar>
            <w:vAlign w:val="center"/>
          </w:tcPr>
          <w:p w:rsidR="00C17453" w:rsidRPr="00872CBE" w:rsidRDefault="00C17453" w:rsidP="00DD6F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pct"/>
            <w:tcMar>
              <w:top w:w="57" w:type="dxa"/>
              <w:bottom w:w="57" w:type="dxa"/>
            </w:tcMar>
            <w:vAlign w:val="center"/>
          </w:tcPr>
          <w:p w:rsidR="00C17453" w:rsidRPr="00DD6FD2" w:rsidRDefault="00DD6FD2" w:rsidP="00DD6F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C17453" w:rsidRPr="009716AC" w:rsidRDefault="00DD6FD2" w:rsidP="009716A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D726E0">
              <w:rPr>
                <w:rFonts w:ascii="Arial" w:hAnsi="Arial" w:cs="Arial"/>
                <w:b/>
                <w:sz w:val="24"/>
                <w:szCs w:val="24"/>
              </w:rPr>
              <w:t>13 pkt</w:t>
            </w:r>
          </w:p>
        </w:tc>
      </w:tr>
      <w:tr w:rsidR="00DD6FD2" w:rsidRPr="00CE65C1" w:rsidTr="00DD6FD2">
        <w:tblPrEx>
          <w:jc w:val="left"/>
        </w:tblPrEx>
        <w:tc>
          <w:tcPr>
            <w:tcW w:w="4147" w:type="pct"/>
            <w:gridSpan w:val="2"/>
            <w:tcMar>
              <w:top w:w="57" w:type="dxa"/>
              <w:bottom w:w="57" w:type="dxa"/>
            </w:tcMar>
            <w:vAlign w:val="center"/>
          </w:tcPr>
          <w:p w:rsidR="00DD6FD2" w:rsidRPr="009716AC" w:rsidRDefault="00DD6FD2" w:rsidP="00DD6F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ŁĄCZNIE</w:t>
            </w:r>
          </w:p>
        </w:tc>
        <w:tc>
          <w:tcPr>
            <w:tcW w:w="853" w:type="pct"/>
            <w:tcMar>
              <w:top w:w="57" w:type="dxa"/>
              <w:bottom w:w="57" w:type="dxa"/>
            </w:tcMar>
            <w:vAlign w:val="center"/>
          </w:tcPr>
          <w:p w:rsidR="00DD6FD2" w:rsidRPr="009716AC" w:rsidRDefault="00D726E0" w:rsidP="009716A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 pkt</w:t>
            </w:r>
          </w:p>
        </w:tc>
      </w:tr>
    </w:tbl>
    <w:p w:rsidR="00591A59" w:rsidRPr="00CE65C1" w:rsidRDefault="00591A59" w:rsidP="00C1745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sectPr w:rsidR="00591A59" w:rsidRPr="00CE65C1" w:rsidSect="00353991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14" w:rsidRDefault="00224814" w:rsidP="00591A59">
      <w:pPr>
        <w:spacing w:after="0" w:line="240" w:lineRule="auto"/>
      </w:pPr>
      <w:r>
        <w:separator/>
      </w:r>
    </w:p>
  </w:endnote>
  <w:endnote w:type="continuationSeparator" w:id="0">
    <w:p w:rsidR="00224814" w:rsidRDefault="00224814" w:rsidP="0059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14" w:rsidRDefault="00224814" w:rsidP="00591A59">
      <w:pPr>
        <w:spacing w:after="0" w:line="240" w:lineRule="auto"/>
      </w:pPr>
      <w:r>
        <w:separator/>
      </w:r>
    </w:p>
  </w:footnote>
  <w:footnote w:type="continuationSeparator" w:id="0">
    <w:p w:rsidR="00224814" w:rsidRDefault="00224814" w:rsidP="00591A59">
      <w:pPr>
        <w:spacing w:after="0" w:line="240" w:lineRule="auto"/>
      </w:pPr>
      <w:r>
        <w:continuationSeparator/>
      </w:r>
    </w:p>
  </w:footnote>
  <w:footnote w:id="1">
    <w:p w:rsidR="00AB6E84" w:rsidRDefault="00AB6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428B">
        <w:t xml:space="preserve">Należy uwzględniać programy krajowe (Infrastruktura i Środowisko, Inteligentny Rozwój, Wiedza Edukacja Rozwój, Polska Cyfrowa, Polska Wschodnia) programy regionalne i Europejskiej Współpracy Terytorialnej a także </w:t>
      </w:r>
      <w:r>
        <w:t>p</w:t>
      </w:r>
      <w:r w:rsidRPr="00AC428B">
        <w:t xml:space="preserve">rogramy Komisji Europejskiej. </w:t>
      </w:r>
      <w:r>
        <w:t>W przypadku programów regionalnych będą one w tym przypadku postrzegane łącznie, a nie jako 16 osobnych programów. Podobnie w przypadku programów EWT i Programów KE.</w:t>
      </w:r>
    </w:p>
  </w:footnote>
  <w:footnote w:id="2">
    <w:p w:rsidR="00AB6E84" w:rsidRDefault="00AB6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3">
    <w:p w:rsidR="00AB6E84" w:rsidRDefault="00AB6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84" w:rsidRDefault="00AB6E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2578735</wp:posOffset>
          </wp:positionH>
          <wp:positionV relativeFrom="paragraph">
            <wp:posOffset>-393065</wp:posOffset>
          </wp:positionV>
          <wp:extent cx="3628390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839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3597"/>
    <w:multiLevelType w:val="hybridMultilevel"/>
    <w:tmpl w:val="28C4347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22D74CAE"/>
    <w:multiLevelType w:val="multilevel"/>
    <w:tmpl w:val="5B58993C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3AE58D1"/>
    <w:multiLevelType w:val="hybridMultilevel"/>
    <w:tmpl w:val="B35AF180"/>
    <w:lvl w:ilvl="0" w:tplc="5CFE0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D96652"/>
    <w:multiLevelType w:val="hybridMultilevel"/>
    <w:tmpl w:val="6C8C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5356"/>
    <w:rsid w:val="000B2443"/>
    <w:rsid w:val="000F0617"/>
    <w:rsid w:val="00121F2C"/>
    <w:rsid w:val="0013271B"/>
    <w:rsid w:val="00184D74"/>
    <w:rsid w:val="001C11CE"/>
    <w:rsid w:val="002077C4"/>
    <w:rsid w:val="0022252E"/>
    <w:rsid w:val="00224814"/>
    <w:rsid w:val="00226368"/>
    <w:rsid w:val="00237A50"/>
    <w:rsid w:val="00267AA9"/>
    <w:rsid w:val="0028214F"/>
    <w:rsid w:val="002C4E03"/>
    <w:rsid w:val="003045EE"/>
    <w:rsid w:val="00337769"/>
    <w:rsid w:val="003520CF"/>
    <w:rsid w:val="00353991"/>
    <w:rsid w:val="00380429"/>
    <w:rsid w:val="003A39A9"/>
    <w:rsid w:val="003E18DB"/>
    <w:rsid w:val="003F273E"/>
    <w:rsid w:val="003F580F"/>
    <w:rsid w:val="004E10EE"/>
    <w:rsid w:val="004F196B"/>
    <w:rsid w:val="00540FCA"/>
    <w:rsid w:val="00556EC6"/>
    <w:rsid w:val="00591A59"/>
    <w:rsid w:val="00652374"/>
    <w:rsid w:val="00686DAD"/>
    <w:rsid w:val="006951E3"/>
    <w:rsid w:val="006E65C5"/>
    <w:rsid w:val="0071210F"/>
    <w:rsid w:val="00737912"/>
    <w:rsid w:val="007628BB"/>
    <w:rsid w:val="0076405C"/>
    <w:rsid w:val="007C2EFC"/>
    <w:rsid w:val="007C6CE9"/>
    <w:rsid w:val="00803AF4"/>
    <w:rsid w:val="0082138E"/>
    <w:rsid w:val="008407FA"/>
    <w:rsid w:val="00872CBE"/>
    <w:rsid w:val="00893552"/>
    <w:rsid w:val="008B7B4D"/>
    <w:rsid w:val="008F60F5"/>
    <w:rsid w:val="009716AC"/>
    <w:rsid w:val="00972A8C"/>
    <w:rsid w:val="00991CC3"/>
    <w:rsid w:val="00A24852"/>
    <w:rsid w:val="00A25356"/>
    <w:rsid w:val="00A8163B"/>
    <w:rsid w:val="00A9516B"/>
    <w:rsid w:val="00AB6E84"/>
    <w:rsid w:val="00AB7774"/>
    <w:rsid w:val="00AC428B"/>
    <w:rsid w:val="00AF4BC4"/>
    <w:rsid w:val="00B007E2"/>
    <w:rsid w:val="00B036EF"/>
    <w:rsid w:val="00B037FA"/>
    <w:rsid w:val="00BD4D58"/>
    <w:rsid w:val="00C17453"/>
    <w:rsid w:val="00C41B4F"/>
    <w:rsid w:val="00C9547D"/>
    <w:rsid w:val="00CA51DC"/>
    <w:rsid w:val="00CD6942"/>
    <w:rsid w:val="00CE5214"/>
    <w:rsid w:val="00D54901"/>
    <w:rsid w:val="00D71A7D"/>
    <w:rsid w:val="00D726E0"/>
    <w:rsid w:val="00DA60EF"/>
    <w:rsid w:val="00DD6FD2"/>
    <w:rsid w:val="00E111AE"/>
    <w:rsid w:val="00E12660"/>
    <w:rsid w:val="00E275C5"/>
    <w:rsid w:val="00E754B4"/>
    <w:rsid w:val="00E96408"/>
    <w:rsid w:val="00EA1A17"/>
    <w:rsid w:val="00EE0B53"/>
    <w:rsid w:val="00EF2C61"/>
    <w:rsid w:val="00F32DD3"/>
    <w:rsid w:val="00F634F4"/>
    <w:rsid w:val="00F65EA3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C4"/>
  </w:style>
  <w:style w:type="paragraph" w:styleId="Nagwek1">
    <w:name w:val="heading 1"/>
    <w:basedOn w:val="Normalny"/>
    <w:next w:val="Normalny"/>
    <w:link w:val="Nagwek1Znak"/>
    <w:uiPriority w:val="9"/>
    <w:qFormat/>
    <w:rsid w:val="00540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0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A59"/>
  </w:style>
  <w:style w:type="paragraph" w:styleId="Stopka">
    <w:name w:val="footer"/>
    <w:basedOn w:val="Normalny"/>
    <w:link w:val="StopkaZnak"/>
    <w:uiPriority w:val="99"/>
    <w:unhideWhenUsed/>
    <w:rsid w:val="0059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A59"/>
  </w:style>
  <w:style w:type="paragraph" w:styleId="Tekstdymka">
    <w:name w:val="Balloon Text"/>
    <w:basedOn w:val="Normalny"/>
    <w:link w:val="TekstdymkaZnak"/>
    <w:uiPriority w:val="99"/>
    <w:semiHidden/>
    <w:unhideWhenUsed/>
    <w:rsid w:val="0059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A59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591A5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591A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591A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91A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1A5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x1">
    <w:name w:val="tx1"/>
    <w:rsid w:val="00591A59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AF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0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40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40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3271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DD3"/>
    <w:rPr>
      <w:vertAlign w:val="superscript"/>
    </w:rPr>
  </w:style>
  <w:style w:type="paragraph" w:styleId="Poprawka">
    <w:name w:val="Revision"/>
    <w:hidden/>
    <w:uiPriority w:val="99"/>
    <w:semiHidden/>
    <w:rsid w:val="00E964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0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0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A59"/>
  </w:style>
  <w:style w:type="paragraph" w:styleId="Stopka">
    <w:name w:val="footer"/>
    <w:basedOn w:val="Normalny"/>
    <w:link w:val="StopkaZnak"/>
    <w:uiPriority w:val="99"/>
    <w:unhideWhenUsed/>
    <w:rsid w:val="0059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A59"/>
  </w:style>
  <w:style w:type="paragraph" w:styleId="Tekstdymka">
    <w:name w:val="Balloon Text"/>
    <w:basedOn w:val="Normalny"/>
    <w:link w:val="TekstdymkaZnak"/>
    <w:uiPriority w:val="99"/>
    <w:semiHidden/>
    <w:unhideWhenUsed/>
    <w:rsid w:val="0059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A59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591A5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72"/>
    <w:qFormat/>
    <w:rsid w:val="00591A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72"/>
    <w:rsid w:val="00591A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91A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1A5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x1">
    <w:name w:val="tx1"/>
    <w:rsid w:val="00591A59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A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3A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3A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A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AF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0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40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4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71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DD3"/>
    <w:rPr>
      <w:vertAlign w:val="superscript"/>
    </w:rPr>
  </w:style>
  <w:style w:type="paragraph" w:styleId="Poprawka">
    <w:name w:val="Revision"/>
    <w:hidden/>
    <w:uiPriority w:val="99"/>
    <w:semiHidden/>
    <w:rsid w:val="00E964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Borowiec@mfi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7221-A83A-4C70-85E4-D8637DB5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1634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Borowiec</dc:creator>
  <cp:lastModifiedBy>Aleksandra Borowiec</cp:lastModifiedBy>
  <cp:revision>2</cp:revision>
  <dcterms:created xsi:type="dcterms:W3CDTF">2020-05-27T07:14:00Z</dcterms:created>
  <dcterms:modified xsi:type="dcterms:W3CDTF">2020-05-27T07:14:00Z</dcterms:modified>
</cp:coreProperties>
</file>