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ED8BE" w14:textId="115CA0A8" w:rsidR="00BA0BFD" w:rsidRPr="00BA0BFD" w:rsidRDefault="00BA0BFD" w:rsidP="00BA0BFD">
      <w:pPr>
        <w:jc w:val="center"/>
        <w:rPr>
          <w:rFonts w:ascii="Arial" w:hAnsi="Arial" w:cs="Arial"/>
          <w:b/>
          <w:bCs/>
        </w:rPr>
      </w:pPr>
      <w:r w:rsidRPr="00BA0BFD">
        <w:rPr>
          <w:rFonts w:ascii="Arial" w:hAnsi="Arial" w:cs="Arial"/>
          <w:b/>
          <w:bCs/>
        </w:rPr>
        <w:t>UCHWAŁA NR 4/IV/2013</w:t>
      </w:r>
    </w:p>
    <w:p w14:paraId="20D11D45" w14:textId="298C168A" w:rsidR="00BA0BFD" w:rsidRPr="00BA0BFD" w:rsidRDefault="00BA0BFD" w:rsidP="00BA0BFD">
      <w:pPr>
        <w:jc w:val="center"/>
        <w:rPr>
          <w:rFonts w:ascii="Arial" w:hAnsi="Arial" w:cs="Arial"/>
          <w:b/>
          <w:bCs/>
        </w:rPr>
      </w:pPr>
      <w:r w:rsidRPr="00BA0BFD">
        <w:rPr>
          <w:rFonts w:ascii="Arial" w:hAnsi="Arial" w:cs="Arial"/>
          <w:b/>
          <w:bCs/>
        </w:rPr>
        <w:t>z dnia 21 listopada 2013 roku</w:t>
      </w:r>
    </w:p>
    <w:p w14:paraId="09ED2646" w14:textId="0F5DE970" w:rsidR="00BA0BFD" w:rsidRPr="00BA0BFD" w:rsidRDefault="00BA0BFD" w:rsidP="00BA0BFD">
      <w:pPr>
        <w:jc w:val="center"/>
        <w:rPr>
          <w:rFonts w:ascii="Arial" w:hAnsi="Arial" w:cs="Arial"/>
          <w:b/>
          <w:bCs/>
        </w:rPr>
      </w:pPr>
      <w:r w:rsidRPr="00BA0BFD">
        <w:rPr>
          <w:rFonts w:ascii="Arial" w:hAnsi="Arial" w:cs="Arial"/>
          <w:b/>
          <w:bCs/>
        </w:rPr>
        <w:t>Krajowej Rady Akredytacyjnej Szkół Pielęgniarek i Położnych w sprawie określenia szczegółowych kryteriów oceny spełniania przez uczelnie standardów kształcenia</w:t>
      </w:r>
    </w:p>
    <w:p w14:paraId="69E212AF" w14:textId="77777777" w:rsidR="00BA0BFD" w:rsidRPr="00BA0BFD" w:rsidRDefault="00BA0BFD" w:rsidP="00BA0BFD">
      <w:pPr>
        <w:rPr>
          <w:rFonts w:ascii="Arial" w:hAnsi="Arial" w:cs="Arial"/>
        </w:rPr>
      </w:pPr>
    </w:p>
    <w:p w14:paraId="20F3B9D0" w14:textId="77777777" w:rsidR="00BA0BFD" w:rsidRPr="00BA0BFD" w:rsidRDefault="00BA0BFD" w:rsidP="00BA0BFD">
      <w:pPr>
        <w:rPr>
          <w:rFonts w:ascii="Arial" w:hAnsi="Arial" w:cs="Arial"/>
        </w:rPr>
      </w:pPr>
      <w:r w:rsidRPr="00BA0BFD">
        <w:rPr>
          <w:rFonts w:ascii="Arial" w:hAnsi="Arial" w:cs="Arial"/>
        </w:rPr>
        <w:t>Na podstawie art. 58 ust.1 ustawy z dnia 15 lipca 2011 r. o zawodach pielęgniarki i położnej (Dz. U. Nr 174, poz. 1039) oraz rozporządzenia Ministra Zdrowia z dnia 29 listopada 2012 roku w sprawie Krajowej Rady Akredytacyjnej Szkół Pielęgniarek i Położnych (Dz. U. z dnia 29 listopada, poz. 1441) oraz rozporządzenie Ministra Zdrowia z dnia 14 czerwca 2012 r. w sprawie szczególnych warunków prowadzenia studiów dla pielęgniarek i położnych (Dz. U. z dnia 6 lipca 2012 r. poz. 770) uchwala się, co następuje:</w:t>
      </w:r>
    </w:p>
    <w:p w14:paraId="412C2C2A" w14:textId="77777777" w:rsidR="00BA0BFD" w:rsidRPr="00BA0BFD" w:rsidRDefault="00BA0BFD" w:rsidP="00BA0BFD">
      <w:pPr>
        <w:rPr>
          <w:rFonts w:ascii="Arial" w:hAnsi="Arial" w:cs="Arial"/>
        </w:rPr>
      </w:pPr>
    </w:p>
    <w:p w14:paraId="21129304" w14:textId="77777777" w:rsidR="00BA0BFD" w:rsidRDefault="00BA0BFD" w:rsidP="00BA0BFD">
      <w:pPr>
        <w:rPr>
          <w:rFonts w:ascii="Arial" w:hAnsi="Arial" w:cs="Arial"/>
        </w:rPr>
      </w:pPr>
      <w:r w:rsidRPr="00BA0BFD">
        <w:rPr>
          <w:rFonts w:ascii="Arial" w:hAnsi="Arial" w:cs="Arial"/>
        </w:rPr>
        <w:t>Określa się szczegółowe kryteria oceny spełniania przez uczelnie standardów kształcenia</w:t>
      </w:r>
      <w:r>
        <w:rPr>
          <w:rFonts w:ascii="Arial" w:hAnsi="Arial" w:cs="Arial"/>
        </w:rPr>
        <w:t>:</w:t>
      </w:r>
    </w:p>
    <w:p w14:paraId="6642DB84" w14:textId="3E7CA5DD" w:rsidR="00BA0BFD" w:rsidRPr="00BA0BFD" w:rsidRDefault="00BA0BFD" w:rsidP="00BA0BFD">
      <w:pPr>
        <w:rPr>
          <w:rFonts w:ascii="Arial" w:hAnsi="Arial" w:cs="Arial"/>
        </w:rPr>
      </w:pPr>
      <w:r w:rsidRPr="00BA0BFD">
        <w:rPr>
          <w:rFonts w:ascii="Arial" w:hAnsi="Arial" w:cs="Arial"/>
        </w:rPr>
        <w:t>na kierunku położnictwo:</w:t>
      </w:r>
    </w:p>
    <w:p w14:paraId="28F0DED2" w14:textId="77777777" w:rsidR="00BA0BFD" w:rsidRDefault="00BA0BFD" w:rsidP="00BA0BF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BA0BFD">
        <w:rPr>
          <w:rFonts w:ascii="Arial" w:hAnsi="Arial" w:cs="Arial"/>
        </w:rPr>
        <w:t>dla studiów pierwszego stopnia w uczelniach, które rozpoczynają kształcenie, stanowiące załącznik nr 1 do niniejszej uchwały,</w:t>
      </w:r>
    </w:p>
    <w:p w14:paraId="2593273F" w14:textId="77777777" w:rsidR="00BA0BFD" w:rsidRDefault="00BA0BFD" w:rsidP="00BA0BF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BA0BFD">
        <w:rPr>
          <w:rFonts w:ascii="Arial" w:hAnsi="Arial" w:cs="Arial"/>
        </w:rPr>
        <w:t>dla studiów pierwszego stopnia na uczelniach występujących o akredytację kolejny raz stanowiące załącznik nr 2 do niniejszej uchwały,</w:t>
      </w:r>
    </w:p>
    <w:p w14:paraId="79E947E9" w14:textId="0578A54B" w:rsidR="00BA0BFD" w:rsidRDefault="00BA0BFD" w:rsidP="00BA0BF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BA0BFD">
        <w:rPr>
          <w:rFonts w:ascii="Arial" w:hAnsi="Arial" w:cs="Arial"/>
        </w:rPr>
        <w:t>dla studiów pierwszego stopnia dla dyplomowanych położnych, stanowiące</w:t>
      </w:r>
      <w:r>
        <w:rPr>
          <w:rFonts w:ascii="Arial" w:hAnsi="Arial" w:cs="Arial"/>
        </w:rPr>
        <w:t xml:space="preserve"> </w:t>
      </w:r>
      <w:r w:rsidRPr="00BA0BFD">
        <w:rPr>
          <w:rFonts w:ascii="Arial" w:hAnsi="Arial" w:cs="Arial"/>
        </w:rPr>
        <w:t>załącznik nr 3 do niniejszej uchwały,</w:t>
      </w:r>
    </w:p>
    <w:p w14:paraId="2DEC5116" w14:textId="195556A2" w:rsidR="00BA0BFD" w:rsidRPr="00BA0BFD" w:rsidRDefault="00BA0BFD" w:rsidP="00BA0BF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BA0BFD">
        <w:rPr>
          <w:rFonts w:ascii="Arial" w:hAnsi="Arial" w:cs="Arial"/>
        </w:rPr>
        <w:t>dla studiów drugiego stopnia stanowiące załącznik nr 4 do niniejszej uchwały.</w:t>
      </w:r>
    </w:p>
    <w:p w14:paraId="4B4E0223" w14:textId="4EF3D365" w:rsidR="00BA0BFD" w:rsidRPr="00BA0BFD" w:rsidRDefault="00BA0BFD" w:rsidP="00BA0BFD">
      <w:pPr>
        <w:rPr>
          <w:rFonts w:ascii="Arial" w:hAnsi="Arial" w:cs="Arial"/>
        </w:rPr>
      </w:pPr>
      <w:r w:rsidRPr="00BA0BFD">
        <w:rPr>
          <w:rFonts w:ascii="Arial" w:hAnsi="Arial" w:cs="Arial"/>
        </w:rPr>
        <w:t>na kierunku pielęgniarstwo:</w:t>
      </w:r>
    </w:p>
    <w:p w14:paraId="098F42B6" w14:textId="77777777" w:rsidR="00BA0BFD" w:rsidRDefault="00BA0BFD" w:rsidP="00BA0BF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BA0BFD">
        <w:rPr>
          <w:rFonts w:ascii="Arial" w:hAnsi="Arial" w:cs="Arial"/>
        </w:rPr>
        <w:t>dla studiów pierwszego stopnia w uczelniach, które rozpoczynają kształcenie, stanowiące załącznik nr 5 do niniejszej uchwały,</w:t>
      </w:r>
    </w:p>
    <w:p w14:paraId="6A1068AF" w14:textId="77777777" w:rsidR="00BA0BFD" w:rsidRDefault="00BA0BFD" w:rsidP="00BA0BF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BA0BFD">
        <w:rPr>
          <w:rFonts w:ascii="Arial" w:hAnsi="Arial" w:cs="Arial"/>
        </w:rPr>
        <w:t>dla studiów pierwszego stopnia na uczelniach występujących o akredytację kolejny raz stanowiące załącznik nr 6 do niniejszej uchwały,</w:t>
      </w:r>
    </w:p>
    <w:p w14:paraId="42796FC8" w14:textId="77777777" w:rsidR="00BA0BFD" w:rsidRDefault="00BA0BFD" w:rsidP="00BA0BF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BA0BFD">
        <w:rPr>
          <w:rFonts w:ascii="Arial" w:hAnsi="Arial" w:cs="Arial"/>
        </w:rPr>
        <w:t>dla studiów pierwszego stopnia dla dyplomowanych pielęgniarek, stanowiące załącznik nr 7 do niniejszej uchwały,</w:t>
      </w:r>
    </w:p>
    <w:p w14:paraId="0AB4CEF6" w14:textId="128CE6A8" w:rsidR="00BA0BFD" w:rsidRPr="00BA0BFD" w:rsidRDefault="00BA0BFD" w:rsidP="00BA0BF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BA0BFD">
        <w:rPr>
          <w:rFonts w:ascii="Arial" w:hAnsi="Arial" w:cs="Arial"/>
        </w:rPr>
        <w:t>dla studiów drugiego stopnia stanowiące załącznik nr 8 do niniejszej uchwały.</w:t>
      </w:r>
    </w:p>
    <w:p w14:paraId="620D9E51" w14:textId="55746977" w:rsidR="0097451C" w:rsidRPr="00BA0BFD" w:rsidRDefault="00BA0BFD" w:rsidP="00BA0BFD">
      <w:pPr>
        <w:rPr>
          <w:rFonts w:ascii="Arial" w:hAnsi="Arial" w:cs="Arial"/>
        </w:rPr>
      </w:pPr>
      <w:r w:rsidRPr="00BA0BFD">
        <w:rPr>
          <w:rFonts w:ascii="Arial" w:hAnsi="Arial" w:cs="Arial"/>
        </w:rPr>
        <w:t>Uchwała wchodzi w życie z dniem powzięcia.</w:t>
      </w:r>
    </w:p>
    <w:sectPr w:rsidR="0097451C" w:rsidRPr="00BA0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9D4504"/>
    <w:multiLevelType w:val="hybridMultilevel"/>
    <w:tmpl w:val="B6580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860FB"/>
    <w:multiLevelType w:val="hybridMultilevel"/>
    <w:tmpl w:val="A630F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8F"/>
    <w:rsid w:val="00036023"/>
    <w:rsid w:val="00846D1E"/>
    <w:rsid w:val="00BA0BFD"/>
    <w:rsid w:val="00E017C6"/>
    <w:rsid w:val="00F0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58CA"/>
  <w15:chartTrackingRefBased/>
  <w15:docId w15:val="{B63371F2-1645-4D7C-B491-FAB07769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0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Klimczak Mateusz</dc:creator>
  <cp:keywords/>
  <dc:description/>
  <cp:lastModifiedBy>Klimczak Mateusz</cp:lastModifiedBy>
  <cp:revision>2</cp:revision>
  <dcterms:created xsi:type="dcterms:W3CDTF">2020-07-01T08:46:00Z</dcterms:created>
  <dcterms:modified xsi:type="dcterms:W3CDTF">2020-07-01T08:48:00Z</dcterms:modified>
</cp:coreProperties>
</file>