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12.04.2023.środa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14.04.2023.piątek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46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12.04.2023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Kapuśniak z kiszonej kapusty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Makaron z polewą owocową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z cytryną</w:t>
            </w:r>
          </w:p>
        </w:tc>
      </w:tr>
      <w:tr>
        <w:trPr>
          <w:trHeight w:val="154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13.04.2023 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Ryżowa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Kotlet z fileta kurczaka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ziemniaki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Marchewka z jabłkiem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69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14.04.2023r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Grochowa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Filet z ryby smażony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ogórków kiszonych z marchewką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miętowa z cytryną</w:t>
            </w:r>
          </w:p>
        </w:tc>
      </w:tr>
      <w:tr>
        <w:trPr>
          <w:trHeight w:val="1830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1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FA0A-2D53-4CD6-8209-71C59A55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103</Words>
  <Characters>639</Characters>
  <CharactersWithSpaces>723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2023-04-05T09:46:00Z</dcterms:created>
  <dc:creator>Piotr Otrębski</dc:creator>
  <dc:description/>
  <dc:language>pl-PL</dc:language>
  <cp:lastModifiedBy/>
  <cp:lastPrinted>2022-09-30T08:58:00Z</cp:lastPrinted>
  <dcterms:modified xsi:type="dcterms:W3CDTF">2023-04-11T15:38:17Z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