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25" w:rsidRPr="001B7725" w:rsidRDefault="00C81D25" w:rsidP="00C81D25">
      <w:pPr>
        <w:jc w:val="center"/>
        <w:rPr>
          <w:rFonts w:ascii="Open Sans" w:hAnsi="Open Sans" w:cs="Open Sans"/>
          <w:b/>
          <w:sz w:val="16"/>
          <w:szCs w:val="16"/>
        </w:rPr>
      </w:pP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26"/>
          <w:szCs w:val="26"/>
        </w:rPr>
      </w:pPr>
      <w:r w:rsidRPr="001B7725">
        <w:rPr>
          <w:rFonts w:ascii="Open Sans" w:hAnsi="Open Sans" w:cs="Open Sans"/>
          <w:b/>
          <w:sz w:val="26"/>
          <w:szCs w:val="26"/>
        </w:rPr>
        <w:t>Formularz stanu technicznego środka trwałego</w:t>
      </w: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424"/>
      </w:tblGrid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660D4B">
            <w:pPr>
              <w:tabs>
                <w:tab w:val="left" w:pos="426"/>
              </w:tabs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ab/>
              <w:t>Kombajn chodnikowy</w:t>
            </w:r>
            <w:r w:rsidR="001E0271">
              <w:rPr>
                <w:rFonts w:ascii="Open Sans" w:hAnsi="Open Sans" w:cs="Open Sans"/>
                <w:b/>
              </w:rPr>
              <w:t xml:space="preserve">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1E0271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SANDVIK/ </w:t>
            </w:r>
            <w:r w:rsidR="00660D4B">
              <w:rPr>
                <w:rFonts w:ascii="Open Sans" w:hAnsi="Open Sans" w:cs="Open Sans"/>
                <w:b/>
              </w:rPr>
              <w:t>MH-620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7708F0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40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inwentarzowy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A2F14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KOMBAJN</w:t>
            </w:r>
            <w:r w:rsidR="007708F0">
              <w:rPr>
                <w:rFonts w:ascii="Open Sans" w:hAnsi="Open Sans" w:cs="Open Sans"/>
                <w:b/>
              </w:rPr>
              <w:t xml:space="preserve"> MH-620 NR 40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Rok produkcji/budowy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2013</w:t>
            </w:r>
            <w:r w:rsidR="001E0271">
              <w:rPr>
                <w:rFonts w:ascii="Open Sans" w:hAnsi="Open Sans" w:cs="Open Sans"/>
                <w:b/>
              </w:rPr>
              <w:t xml:space="preserve">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Kombajn rozebrany na główne podzespoły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1E0271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Kombajn serwisowany przy udziale służb producenta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wymaga niezbędnych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napraw (jeżeli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 tak to jakich?)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Kombajn wymaga remontu kapitalnego wraz z modernizacja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Grudzień 2016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-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posiada wady ukryte?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</w:tcPr>
          <w:p w:rsidR="00B1047B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</w:t>
            </w:r>
            <w:r w:rsidR="00660D4B">
              <w:rPr>
                <w:rFonts w:ascii="Open Sans" w:hAnsi="Open Sans" w:cs="Open Sans"/>
                <w:b/>
              </w:rPr>
              <w:t>ie</w:t>
            </w:r>
            <w:proofErr w:type="gramEnd"/>
          </w:p>
          <w:p w:rsidR="00C81D25" w:rsidRPr="00B1047B" w:rsidRDefault="00B1047B" w:rsidP="00812E5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1047B">
              <w:rPr>
                <w:rFonts w:ascii="Open Sans" w:hAnsi="Open Sans" w:cs="Open Sans"/>
                <w:sz w:val="20"/>
                <w:szCs w:val="20"/>
              </w:rPr>
              <w:t xml:space="preserve">Wykaz dekompletacji w załączniku nr 1 </w:t>
            </w:r>
            <w:r w:rsidR="00660D4B" w:rsidRPr="00B1047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ma usterki?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B1047B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</w:p>
          <w:p w:rsidR="00C81D25" w:rsidRPr="001B7725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Uwagi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1243C6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Kombajn zdeponowany </w:t>
            </w:r>
            <w:proofErr w:type="gramStart"/>
            <w:r>
              <w:rPr>
                <w:rFonts w:ascii="Open Sans" w:hAnsi="Open Sans" w:cs="Open Sans"/>
                <w:b/>
              </w:rPr>
              <w:t>w  magazynie</w:t>
            </w:r>
            <w:proofErr w:type="gramEnd"/>
            <w:r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</w:rPr>
              <w:t>PeBeKa</w:t>
            </w:r>
            <w:proofErr w:type="spellEnd"/>
            <w:r>
              <w:rPr>
                <w:rFonts w:ascii="Open Sans" w:hAnsi="Open Sans" w:cs="Open Sans"/>
                <w:b/>
              </w:rPr>
              <w:t xml:space="preserve"> S.A. / Polkowice</w:t>
            </w:r>
          </w:p>
        </w:tc>
      </w:tr>
    </w:tbl>
    <w:p w:rsidR="00C81D25" w:rsidRPr="001B7725" w:rsidRDefault="00C81D25" w:rsidP="00C81D25">
      <w:pPr>
        <w:jc w:val="center"/>
        <w:rPr>
          <w:rFonts w:ascii="Open Sans" w:hAnsi="Open Sans" w:cs="Open Sans"/>
          <w:b/>
        </w:rPr>
      </w:pPr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367B" w:rsidRDefault="00B136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367B" w:rsidRDefault="00B136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367B" w:rsidRDefault="00B136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367B" w:rsidRDefault="00B136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367B" w:rsidRDefault="00B136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367B" w:rsidRDefault="00B136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367B" w:rsidRDefault="00B136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047B" w:rsidRPr="00B1047B" w:rsidRDefault="00B1047B" w:rsidP="00B1047B">
      <w:pPr>
        <w:jc w:val="center"/>
        <w:outlineLvl w:val="0"/>
        <w:rPr>
          <w:rFonts w:ascii="Open Sans" w:hAnsi="Open Sans" w:cs="Open Sans"/>
          <w:sz w:val="28"/>
          <w:szCs w:val="28"/>
          <w:u w:val="single"/>
        </w:rPr>
      </w:pPr>
      <w:r w:rsidRPr="00B1047B">
        <w:rPr>
          <w:rFonts w:ascii="Open Sans" w:hAnsi="Open Sans" w:cs="Open Sans"/>
          <w:sz w:val="28"/>
          <w:szCs w:val="28"/>
          <w:u w:val="single"/>
        </w:rPr>
        <w:lastRenderedPageBreak/>
        <w:t>Wykaz dekompletacji kombajnu MH-62- nr 39</w:t>
      </w:r>
    </w:p>
    <w:p w:rsidR="00B1047B" w:rsidRPr="00B1047B" w:rsidRDefault="00B1047B" w:rsidP="00C81D25">
      <w:pPr>
        <w:ind w:left="6120"/>
        <w:outlineLvl w:val="0"/>
        <w:rPr>
          <w:rFonts w:ascii="Open Sans" w:hAnsi="Open Sans" w:cs="Open Sans"/>
          <w:sz w:val="28"/>
          <w:szCs w:val="28"/>
        </w:rPr>
      </w:pPr>
    </w:p>
    <w:p w:rsidR="00401317" w:rsidRDefault="00401317"/>
    <w:tbl>
      <w:tblPr>
        <w:tblW w:w="9096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4820"/>
        <w:gridCol w:w="1134"/>
        <w:gridCol w:w="2570"/>
      </w:tblGrid>
      <w:tr w:rsidR="001243C6" w:rsidRPr="00B1047B" w:rsidTr="001243C6">
        <w:trPr>
          <w:trHeight w:val="6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b/>
                <w:color w:val="000000"/>
              </w:rPr>
            </w:pPr>
            <w:r w:rsidRPr="00B1047B">
              <w:rPr>
                <w:rFonts w:ascii="Open Sans" w:hAnsi="Open Sans" w:cs="Open Sans"/>
                <w:b/>
                <w:color w:val="00000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b/>
                <w:color w:val="000000"/>
              </w:rPr>
            </w:pPr>
            <w:r w:rsidRPr="001243C6">
              <w:rPr>
                <w:rFonts w:ascii="Open Sans" w:hAnsi="Open Sans" w:cs="Open Sans"/>
                <w:b/>
                <w:color w:val="000000"/>
              </w:rPr>
              <w:t>Nazwa podzespołu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b/>
                <w:color w:val="000000"/>
              </w:rPr>
            </w:pPr>
            <w:proofErr w:type="spellStart"/>
            <w:proofErr w:type="gramStart"/>
            <w:r w:rsidRPr="00B1047B">
              <w:rPr>
                <w:rFonts w:ascii="Open Sans" w:hAnsi="Open Sans" w:cs="Open Sans"/>
                <w:b/>
                <w:color w:val="000000"/>
              </w:rPr>
              <w:t>jm</w:t>
            </w:r>
            <w:proofErr w:type="spellEnd"/>
            <w:proofErr w:type="gramEnd"/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b/>
                <w:color w:val="000000"/>
              </w:rPr>
            </w:pPr>
            <w:proofErr w:type="gramStart"/>
            <w:r w:rsidRPr="00B1047B">
              <w:rPr>
                <w:rFonts w:ascii="Open Sans" w:hAnsi="Open Sans" w:cs="Open Sans"/>
                <w:b/>
                <w:color w:val="000000"/>
              </w:rPr>
              <w:t>ilość</w:t>
            </w:r>
            <w:proofErr w:type="gramEnd"/>
          </w:p>
        </w:tc>
      </w:tr>
      <w:tr w:rsidR="001243C6" w:rsidRPr="00B1047B" w:rsidTr="001243C6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Przekładnia organu SG400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243C6" w:rsidRPr="00B1047B" w:rsidTr="001243C6">
        <w:trPr>
          <w:trHeight w:val="3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Uchwyt transportowy przekładni organu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1047B">
              <w:rPr>
                <w:rFonts w:ascii="Open Sans" w:hAnsi="Open Sans" w:cs="Open Sans"/>
                <w:color w:val="000000"/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3C6" w:rsidRPr="00B1047B" w:rsidRDefault="001243C6" w:rsidP="00B1047B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1047B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</w:tbl>
    <w:p w:rsidR="00B1047B" w:rsidRDefault="00B1047B"/>
    <w:p w:rsidR="001243C6" w:rsidRDefault="001243C6"/>
    <w:p w:rsidR="001243C6" w:rsidRDefault="001243C6">
      <w:bookmarkStart w:id="0" w:name="_GoBack"/>
      <w:bookmarkEnd w:id="0"/>
    </w:p>
    <w:sectPr w:rsidR="0012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25"/>
    <w:rsid w:val="001243C6"/>
    <w:rsid w:val="001E0271"/>
    <w:rsid w:val="00263166"/>
    <w:rsid w:val="00401317"/>
    <w:rsid w:val="00566B9D"/>
    <w:rsid w:val="00660D4B"/>
    <w:rsid w:val="006A2F14"/>
    <w:rsid w:val="007708F0"/>
    <w:rsid w:val="00B05009"/>
    <w:rsid w:val="00B1047B"/>
    <w:rsid w:val="00B1367B"/>
    <w:rsid w:val="00BC2025"/>
    <w:rsid w:val="00C81D25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KGHM Polska Miedź S.A.</dc:creator>
  <cp:lastModifiedBy>KGHM Polska Miedź S.A.</cp:lastModifiedBy>
  <cp:revision>7</cp:revision>
  <dcterms:created xsi:type="dcterms:W3CDTF">2021-01-18T06:51:00Z</dcterms:created>
  <dcterms:modified xsi:type="dcterms:W3CDTF">2021-03-15T09:18:00Z</dcterms:modified>
</cp:coreProperties>
</file>