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8E1A" w14:textId="68F736BD" w:rsidR="0038468B" w:rsidRPr="0038468B" w:rsidRDefault="0038468B" w:rsidP="003846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FBD7AF" wp14:editId="3999325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83BC6" w14:textId="1566D991" w:rsidR="0038468B" w:rsidRDefault="0038468B" w:rsidP="0038468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6F905E5" w14:textId="77777777" w:rsidR="00A1588B" w:rsidRPr="00A1588B" w:rsidRDefault="00A1588B" w:rsidP="00A1588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5B54C98" w14:textId="3C3E80A7" w:rsidR="0038468B" w:rsidRDefault="00A1588B" w:rsidP="0038468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13B75472" w14:textId="77777777" w:rsidR="00A1588B" w:rsidRDefault="00A1588B" w:rsidP="0038468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2C5DF2" w14:textId="46B47347" w:rsidR="0038468B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Warszawa</w:t>
      </w:r>
      <w:r w:rsidR="0038468B" w:rsidRPr="00971B09">
        <w:rPr>
          <w:rFonts w:ascii="Arial" w:eastAsia="Times New Roman" w:hAnsi="Arial" w:cs="Arial"/>
          <w:sz w:val="24"/>
          <w:szCs w:val="24"/>
        </w:rPr>
        <w:t xml:space="preserve">, 30 </w:t>
      </w:r>
      <w:r w:rsidRPr="00971B09">
        <w:rPr>
          <w:rFonts w:ascii="Arial" w:eastAsia="Times New Roman" w:hAnsi="Arial" w:cs="Arial"/>
          <w:sz w:val="24"/>
          <w:szCs w:val="24"/>
        </w:rPr>
        <w:t xml:space="preserve">sierpnia 2021 </w:t>
      </w:r>
      <w:r w:rsidR="0038468B" w:rsidRPr="00971B09">
        <w:rPr>
          <w:rFonts w:ascii="Arial" w:eastAsia="Times New Roman" w:hAnsi="Arial" w:cs="Arial"/>
          <w:sz w:val="24"/>
          <w:szCs w:val="24"/>
        </w:rPr>
        <w:t>r.</w:t>
      </w:r>
    </w:p>
    <w:p w14:paraId="74D9C1F6" w14:textId="0032E78B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Sygn. akt KR III R 58</w:t>
      </w:r>
      <w:r w:rsidR="005B16A0">
        <w:rPr>
          <w:rFonts w:ascii="Arial" w:eastAsia="Times New Roman" w:hAnsi="Arial" w:cs="Arial"/>
          <w:sz w:val="24"/>
          <w:szCs w:val="24"/>
        </w:rPr>
        <w:t xml:space="preserve"> ukośnik </w:t>
      </w:r>
      <w:r w:rsidRPr="00971B09">
        <w:rPr>
          <w:rFonts w:ascii="Arial" w:eastAsia="Times New Roman" w:hAnsi="Arial" w:cs="Arial"/>
          <w:sz w:val="24"/>
          <w:szCs w:val="24"/>
        </w:rPr>
        <w:t>19</w:t>
      </w:r>
    </w:p>
    <w:p w14:paraId="60F2F6EF" w14:textId="1244E089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DPA-II</w:t>
      </w:r>
      <w:r w:rsidR="00971B09" w:rsidRPr="00971B09">
        <w:rPr>
          <w:rFonts w:ascii="Arial" w:eastAsia="Times New Roman" w:hAnsi="Arial" w:cs="Arial"/>
          <w:sz w:val="24"/>
          <w:szCs w:val="24"/>
        </w:rPr>
        <w:t>I.</w:t>
      </w:r>
      <w:r w:rsidRPr="00971B09">
        <w:rPr>
          <w:rFonts w:ascii="Arial" w:eastAsia="Times New Roman" w:hAnsi="Arial" w:cs="Arial"/>
          <w:sz w:val="24"/>
          <w:szCs w:val="24"/>
        </w:rPr>
        <w:t>9130.48.2019</w:t>
      </w:r>
    </w:p>
    <w:p w14:paraId="4034539E" w14:textId="7505F1AA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I</w:t>
      </w:r>
      <w:r w:rsidR="00A1588B" w:rsidRPr="00971B09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>K: 2491982</w:t>
      </w:r>
    </w:p>
    <w:p w14:paraId="3521BA4A" w14:textId="77777777" w:rsidR="0038468B" w:rsidRPr="00971B09" w:rsidRDefault="00962D1F" w:rsidP="002269E2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 xml:space="preserve">ZAWIADOMIENIE </w:t>
      </w:r>
    </w:p>
    <w:p w14:paraId="32789D74" w14:textId="4506E8E7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o możliwości wypowiedzenia się co do zebranych dowodów i materiałów</w:t>
      </w:r>
    </w:p>
    <w:p w14:paraId="30291D60" w14:textId="0014F6DB" w:rsidR="003B06D8" w:rsidRPr="00971B09" w:rsidRDefault="00962D1F" w:rsidP="002269E2">
      <w:pPr>
        <w:spacing w:after="480" w:line="360" w:lineRule="auto"/>
        <w:ind w:right="24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oraz zgłoszonych żądań</w:t>
      </w:r>
    </w:p>
    <w:p w14:paraId="4805846F" w14:textId="3F4ED8D8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Na podstawie art. 10 </w:t>
      </w:r>
      <w:r w:rsidR="00A1588B" w:rsidRPr="00971B09">
        <w:rPr>
          <w:rFonts w:ascii="Arial" w:eastAsia="Times New Roman" w:hAnsi="Arial" w:cs="Arial"/>
          <w:sz w:val="24"/>
          <w:szCs w:val="24"/>
        </w:rPr>
        <w:t xml:space="preserve">paragraf </w:t>
      </w:r>
      <w:r w:rsidRPr="00971B09">
        <w:rPr>
          <w:rFonts w:ascii="Arial" w:eastAsia="Times New Roman" w:hAnsi="Arial" w:cs="Arial"/>
          <w:sz w:val="24"/>
          <w:szCs w:val="24"/>
        </w:rPr>
        <w:t>1 ustawy z dnia 14 czerwca 1960 r. - Kodeks postępowania administracyjnego (Dz.</w:t>
      </w:r>
      <w:r w:rsidR="00A1588B" w:rsidRPr="00971B09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>U. z 2021 r. poz. 735) w związku z art. 38 ust. 1 oraz art. 16 ust. 3 i 4 ustawy z dnia 9 marca 2017 r. o szczególnych zasadach usuwania skutków prawnych decyzji reprywatyzacyjnych dotyczących nieruchomości warszawskich, wydanych z naruszeniem prawa (Dz.</w:t>
      </w:r>
      <w:r w:rsidR="00A1588B" w:rsidRPr="00971B09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>U. z 2021 r. poz. 795)</w:t>
      </w:r>
    </w:p>
    <w:p w14:paraId="3294927A" w14:textId="7B48014C" w:rsidR="00971B09" w:rsidRPr="00971B09" w:rsidRDefault="00971B09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lastRenderedPageBreak/>
        <w:t>z</w:t>
      </w:r>
      <w:r w:rsidR="00962D1F" w:rsidRPr="00971B09">
        <w:rPr>
          <w:rFonts w:ascii="Arial" w:eastAsia="Times New Roman" w:hAnsi="Arial" w:cs="Arial"/>
          <w:b/>
          <w:bCs/>
          <w:sz w:val="24"/>
          <w:szCs w:val="24"/>
        </w:rPr>
        <w:t>awiadamiam</w:t>
      </w:r>
    </w:p>
    <w:p w14:paraId="7163FCA2" w14:textId="261322B8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o zakończeniu postępowania rozpoznawczego w sprawie nieruchomości warszawskiej położonej przy ulicy Berezyńskiej 8, sygn. akt KR III R 58</w:t>
      </w:r>
      <w:r w:rsidR="00B0061B">
        <w:rPr>
          <w:rFonts w:ascii="Arial" w:eastAsia="Times New Roman" w:hAnsi="Arial" w:cs="Arial"/>
          <w:sz w:val="24"/>
          <w:szCs w:val="24"/>
        </w:rPr>
        <w:t xml:space="preserve"> ukośnik </w:t>
      </w:r>
      <w:r w:rsidRPr="00971B09">
        <w:rPr>
          <w:rFonts w:ascii="Arial" w:eastAsia="Times New Roman" w:hAnsi="Arial" w:cs="Arial"/>
          <w:sz w:val="24"/>
          <w:szCs w:val="24"/>
        </w:rPr>
        <w:t>19, dotyczącej decyzji Prezydenta Miasta Stołecznego Warszawy z dnia 22 stycznia 2008 r. nr 38</w:t>
      </w:r>
      <w:r w:rsidR="00B0061B">
        <w:rPr>
          <w:rFonts w:ascii="Arial" w:eastAsia="Times New Roman" w:hAnsi="Arial" w:cs="Arial"/>
          <w:sz w:val="24"/>
          <w:szCs w:val="24"/>
        </w:rPr>
        <w:t xml:space="preserve"> ukośnik </w:t>
      </w:r>
      <w:r w:rsidRPr="00971B09">
        <w:rPr>
          <w:rFonts w:ascii="Arial" w:eastAsia="Times New Roman" w:hAnsi="Arial" w:cs="Arial"/>
          <w:sz w:val="24"/>
          <w:szCs w:val="24"/>
        </w:rPr>
        <w:t>GK</w:t>
      </w:r>
      <w:r w:rsidR="00B0061B">
        <w:rPr>
          <w:rFonts w:ascii="Arial" w:eastAsia="Times New Roman" w:hAnsi="Arial" w:cs="Arial"/>
          <w:sz w:val="24"/>
          <w:szCs w:val="24"/>
        </w:rPr>
        <w:t xml:space="preserve"> ukośnik </w:t>
      </w:r>
      <w:r w:rsidRPr="00971B09">
        <w:rPr>
          <w:rFonts w:ascii="Arial" w:eastAsia="Times New Roman" w:hAnsi="Arial" w:cs="Arial"/>
          <w:sz w:val="24"/>
          <w:szCs w:val="24"/>
        </w:rPr>
        <w:t>DW</w:t>
      </w:r>
      <w:r w:rsidR="00B0061B">
        <w:rPr>
          <w:rFonts w:ascii="Arial" w:eastAsia="Times New Roman" w:hAnsi="Arial" w:cs="Arial"/>
          <w:sz w:val="24"/>
          <w:szCs w:val="24"/>
        </w:rPr>
        <w:t xml:space="preserve"> ukośnik </w:t>
      </w:r>
      <w:r w:rsidRPr="00971B09">
        <w:rPr>
          <w:rFonts w:ascii="Arial" w:eastAsia="Times New Roman" w:hAnsi="Arial" w:cs="Arial"/>
          <w:sz w:val="24"/>
          <w:szCs w:val="24"/>
        </w:rPr>
        <w:t>2008.</w:t>
      </w:r>
    </w:p>
    <w:p w14:paraId="55C493F0" w14:textId="2B5125F7" w:rsidR="00A1588B" w:rsidRPr="00971B09" w:rsidRDefault="00962D1F" w:rsidP="002269E2">
      <w:pPr>
        <w:pStyle w:val="Style8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971B09">
        <w:rPr>
          <w:rFonts w:ascii="Arial" w:hAnsi="Arial" w:cs="Arial"/>
          <w:sz w:val="24"/>
          <w:szCs w:val="24"/>
        </w:rPr>
        <w:t>Informuję, że w terminie 7 dni od dnia doręczenia niniejszego zawiadomienia strona ma prawo wypowiedzieć się co do zebranych dowodów i materiałów oraz zgłoszonych żądań. Powyższe zawiadomienie uznaje się za</w:t>
      </w:r>
      <w:r w:rsidR="00A1588B" w:rsidRPr="00971B09">
        <w:rPr>
          <w:rFonts w:ascii="Arial" w:hAnsi="Arial" w:cs="Arial"/>
          <w:sz w:val="24"/>
          <w:szCs w:val="24"/>
        </w:rPr>
        <w:t xml:space="preserve"> </w:t>
      </w:r>
      <w:r w:rsidRPr="00971B09">
        <w:rPr>
          <w:rFonts w:ascii="Arial" w:hAnsi="Arial" w:cs="Arial"/>
          <w:sz w:val="24"/>
          <w:szCs w:val="24"/>
        </w:rPr>
        <w:t xml:space="preserve">skutecznie doręczone po upływie 7 dni od daty ogłoszenia. </w:t>
      </w:r>
    </w:p>
    <w:p w14:paraId="0E4222CA" w14:textId="77777777" w:rsidR="00A1588B" w:rsidRPr="00A1588B" w:rsidRDefault="00A1588B" w:rsidP="002269E2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1A3D63B8" w14:textId="77777777" w:rsidR="00A1588B" w:rsidRPr="00A1588B" w:rsidRDefault="00A1588B" w:rsidP="002269E2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027567F" w14:textId="77777777" w:rsidR="00A1588B" w:rsidRPr="00A1588B" w:rsidRDefault="00A1588B" w:rsidP="002269E2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5E5DE558" w14:textId="77777777" w:rsidR="00A1588B" w:rsidRPr="00971B09" w:rsidRDefault="00A1588B" w:rsidP="00A1588B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A1588B" w:rsidRPr="00971B09">
      <w:pgSz w:w="11981" w:h="16882"/>
      <w:pgMar w:top="710" w:right="1670" w:bottom="3538" w:left="6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B155" w14:textId="77777777" w:rsidR="00B625E3" w:rsidRDefault="00B625E3" w:rsidP="00971B09">
      <w:pPr>
        <w:spacing w:after="0" w:line="240" w:lineRule="auto"/>
      </w:pPr>
      <w:r>
        <w:separator/>
      </w:r>
    </w:p>
  </w:endnote>
  <w:endnote w:type="continuationSeparator" w:id="0">
    <w:p w14:paraId="3EC6EAEC" w14:textId="77777777" w:rsidR="00B625E3" w:rsidRDefault="00B625E3" w:rsidP="0097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38EF" w14:textId="77777777" w:rsidR="00B625E3" w:rsidRDefault="00B625E3" w:rsidP="00971B09">
      <w:pPr>
        <w:spacing w:after="0" w:line="240" w:lineRule="auto"/>
      </w:pPr>
      <w:r>
        <w:separator/>
      </w:r>
    </w:p>
  </w:footnote>
  <w:footnote w:type="continuationSeparator" w:id="0">
    <w:p w14:paraId="744AF5E8" w14:textId="77777777" w:rsidR="00B625E3" w:rsidRDefault="00B625E3" w:rsidP="0097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6"/>
    <w:rsid w:val="002269E2"/>
    <w:rsid w:val="00240C8B"/>
    <w:rsid w:val="0038468B"/>
    <w:rsid w:val="005B16A0"/>
    <w:rsid w:val="006354BD"/>
    <w:rsid w:val="006B36DC"/>
    <w:rsid w:val="008B7C86"/>
    <w:rsid w:val="00962D1F"/>
    <w:rsid w:val="00971B09"/>
    <w:rsid w:val="00A1588B"/>
    <w:rsid w:val="00B0061B"/>
    <w:rsid w:val="00B6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51C4"/>
  <w15:docId w15:val="{5E0FA12E-7CE7-4F89-9045-F706C25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22" w:lineRule="exact"/>
      <w:ind w:firstLine="234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B09"/>
  </w:style>
  <w:style w:type="paragraph" w:styleId="Stopka">
    <w:name w:val="footer"/>
    <w:basedOn w:val="Normalny"/>
    <w:link w:val="Stopka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KR III R 58.19 ul. Berezyńska 8 - wersja cyfrowa [udostępniono w BIP 30.08.2021 r.]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KR III R 58.19 ul. Berezyńska 8 - wersja cyfrowa [udostępniono w BIP 30.08.2021 r.]</dc:title>
  <cp:lastModifiedBy>Cieślik Magdalena  (DPA)</cp:lastModifiedBy>
  <cp:revision>6</cp:revision>
  <dcterms:created xsi:type="dcterms:W3CDTF">2021-08-30T14:46:00Z</dcterms:created>
  <dcterms:modified xsi:type="dcterms:W3CDTF">2021-08-30T15:12:00Z</dcterms:modified>
</cp:coreProperties>
</file>