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ISTOTNE POSTANOWIENIA UMOWY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§1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Przedmiot Umowy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Przedmiotem Umowy jest świadczenie kompleksowej pomocy prawnej na rzecz Departamentu Informatyzacji i Rejestrów Sądowych Ministerstwa Sprawiedliwości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br/>
        <w:t xml:space="preserve">(zwanego dalej „DIRS”) w zakresie realizowanych przez niego zadań, w szczególności poprzez: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pomoc prawną związaną z prowadzonymi postępowaniami o udzielenie zamówienia publicznego,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obsługę prawną związaną z bieżącym funkcjonowaniem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obsługę prawną związaną ze wsparciem DIRS w realizacji umów, w tym m.in. zabezpieczenie interesu Zamawiającego i dochodzenie należności Skarbu Państwa,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reprezentowanie DIRS przed sądami powszechnymi, administracyjnymi, organami egzekucyjnymi, organami administracji publicznej, Krajową Izbą Odwoławczą oraz w prowadzonych przez DIRS negocjacjach.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Zakres zadań DIRS na dzień zawarcia Umowy określa w szczególności Regulamin Organizacyjny Ministerstwa Sprawiedliwości, którego wyciąg stanowi Załącznik nr 3 do Umowy. Zakres zadań może ulec zmianie w przypadku zmiany Regulaminu Organizacyjnego Ministerstwa Sprawiedliwości. Zmiana Umowy dotycząca zmiany Regulaminu Organizacyjnego Ministerstwa Sprawiedliwości nie wymaga zawarcia aneksu Umowy i następuje poprzez pisemne powiadomienie Wykonawcy.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Świadczenie kompleksowej obsługi prawnej Departamentu Informatyzacji i Rejestrów Sądowych Ministerstwa Sprawiedliwości obejmować będzie w szczególności: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pomoc prawną w przygotowaniu postępowań o udzielenie zamówienia publicznego w tym pomoc przy doborze trybu i warunków udzielenia zamówienia, sporządzaniu dokumentacji dotyczącej ustalenia szacunkowej wartości zamówienia, specyfikacji istotnych warunków zamówienia oraz projektu Umowy, uczestnictwo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w pracach komisji przetargowej, pomoc przy badaniu i ocenie ofert, opracowanie odpowiedzi na pytania stawiane poprzez podmioty w toku postępowania, analizowanie pod względem prawnym opracowanych przez pracowników Zamawiającego w zakresie zadań DIRS dokumentacji przetargowych, kompleksowa obsługa procedury odwoławczej w tym uczestnictwo w posiedzeniach przed Krajową Izbą Odwoławczą oraz udzielanie porad i konsultacji prawnych związanych z prowadzonymi postępowaniami o udzielenie zamówienia publicznego,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przygotowywanie, opiniowanie i parafowanie projektów umów, aneksów, porozumień i ugód z zakresu zadań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udzielanie konsultacji i porad prawnych oraz wydawanie pisemnych i ustnych opinii prawnych w sprawach pozostających w zakresie zadań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bieżąca współpraca z Prokuratorią Generalną Rzeczpospolitej Polskiej w sprawach prowadzonych przez DIRS lub związanych z zakresem działalności DIRS, w tym przygotowywanie pism związanych z prowadzonymi przez PG RP sprawami,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 xml:space="preserve">reprezentowanie  Zamawiającego w zakresie zadań DIRS w postępowaniach przed sądami powszechnymi i sądami administracyjnymi wszystkich instancji, organami administracyjnymi oraz w postępowaniu przed Krajową Izbą Odwoławczą, w tym opracowywanie pozwów, wniosków oraz pism procesowych w ramach postępowania cywilnego i </w:t>
      </w:r>
      <w:proofErr w:type="spellStart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sądowoadministracyjnego</w:t>
      </w:r>
      <w:proofErr w:type="spellEnd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oraz środków odwoławczych i nadzwyczajnych środków odwoławczych, 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zgłaszanie wierzytelności Skarbu Państwa w postępowaniach upadłościowych oraz reprezentowanie Zamawiającego w zakresie zadań DIRS w tych postępowaniach,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świadczenie pomocy prawnej przy wykonywaniu przez DIRS nadzoru nad realizacją powierzonych sądom projektów, czynności związanych z projektowaniem, wdrażaniem i utrzymywaniem systemów informatycznych obsługujących sądy powszechne,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opiniowanie pod względem prawnym decyzji i pism sporządzanych przez pracowników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ocenianie zgodności projektów zarządzeń wewnętrznych oraz opracowywanych przez DIRS projektów rozporządzeń z aktami prawnymi wyższego rzędu,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wsparcie w opracowywaniu wewnętrznych regulaminów i zarządzeń związanych z zakresem zadań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uczestnictwo w spotkaniach lub negocjacjach prowadzonych z udziałem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monitorowanie zagrożeń związanych z realizacją umów i zgłaszanie ich z własnej inicjatywy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obsługa prawna związana z rozliczeniem umów realizowanych przez Zamawiającego w zakresie zadań DIRS, 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reprezentowanie Zamawiającego w zakresie zadań DIRS w postępowaniach egzekucyjnych i windykacja należności,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reprezentowanie Zamawiającego w zakresie zadań DIRS przed sądami polubownymi i arbitrażowymi,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udzielanie pracownikom DIRS konsultacji ustnych, telefonicznych (w sprawach nieskomplikowanych) oraz pisemnych, w tym e-mailowych,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bieżąca współpraca z zespołem obsługi prawnej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świadczenie pomocy prawnej w innych sprawach należących do zadań DIRS. 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  <w:t>§2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Termin realizacji Umowy</w:t>
      </w:r>
    </w:p>
    <w:p w:rsidR="002354F3" w:rsidRPr="002354F3" w:rsidRDefault="002354F3" w:rsidP="002354F3">
      <w:pPr>
        <w:suppressAutoHyphens/>
        <w:spacing w:after="0"/>
        <w:jc w:val="both"/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Umowa zostaje zawarta na okres 4 miesięcy od dnia zawarcia Umowy.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z w:val="24"/>
          <w:szCs w:val="24"/>
          <w:lang w:eastAsia="ar-SA"/>
        </w:rPr>
      </w:pPr>
      <w:r w:rsidRPr="002354F3"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  <w:t>§3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z w:val="24"/>
          <w:szCs w:val="24"/>
          <w:lang w:eastAsia="ar-SA"/>
        </w:rPr>
        <w:t xml:space="preserve">Ogólne zobowiązania Wykonawcy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będzie wykonywał swoje obowiązki: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 należytą efektywnością i starannością, zgodnie z najlepszą wiedzą, praktyką zawodową i doświadczeniem, w sposób jak najlepiej zabezpieczający interes Zamawiającego,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>w terminach i formach uzgodnionych z DIRS, z zastrzeżeniem terminów i form czynności wymaganych przepisami prawa lub przez sąd, organy lub inne podmioty prowadzące postępowania,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zgodnie z obowiązującymi przepisami i regulacjami wewnętrznymi Zamawiającego, w tym obowiązującymi w momencie świadczenie usługi regulaminem organizacyjnym Ministerstwa Sprawiedliwości, regulaminem wewnętrznym DIRS, polityką ochrony danych osobowych i polityką bezpieczeństwa systemów informatycznych i utrzymywanych przez DIRS.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Usługi będące przedmiotem Umowy świadczone będą przez Wykonawcę w ścisłym współdziałaniu z pracownikami odpowiednich wewnętrznych komórek organizacyjnych DIRS, przy zachowaniu zasady pełnej współpracy i należytego dzielenia się z pracownikami DIRS, a przede wszystkim z zespołem obsługi prawnej DIRS, posiadaną wiedzą i doświadczeniem.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odpowiada za jakość, terminowość i zgodność z obowiązującymi przepisami prawnymi usług i czynności wykonywanych w ramach Umowy.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świadczyć będzie Usługę wyłącznie przez radcę prawnego/adwokata. Zamawiający nie dopuszcza realizacji Umowy przez aplikantów.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  <w:t>Za działania i zaniechania podwykonawców Wykonawca ponosi odpowiedzialność, jak za swoje własne.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  <w:t>Zamawiający nie odpowiada za jakiekolwiek zobowiązania Wykonawcy wobec podwykonawców, jak również za zobowiązania podwykonawców wobec osób trzecich.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Wykonawca wykonując Umowę zobowiązuje się uwzględniać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przepisy zarządzeń obowiązujących u Zamawiającego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będzie:</w:t>
      </w:r>
    </w:p>
    <w:p w:rsidR="002354F3" w:rsidRPr="002354F3" w:rsidRDefault="002354F3" w:rsidP="002354F3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dokumentował i archiwizował decyzje, orzeczenia i rozstrzygnięcia wydane w prowadzonych sprawach oraz opinie prawne i analizy oraz wszelkie materiały związane z prowadzonymi sprawami oraz przekazywał je DIRS na każde jego żądanie i na bieżąco zamieszczał na udostępnionym przez DIRS zasobie dyskowym, </w:t>
      </w:r>
    </w:p>
    <w:p w:rsidR="002354F3" w:rsidRPr="002354F3" w:rsidRDefault="002354F3" w:rsidP="002354F3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dbał o kompletność korespondencji i prawidłowość przedstawionej w każdej sprawie dokumentacji.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zobowiązuje się przekazać DIRS w terminie 7 dni od wygaśnięcia Umowy akta spraw i postępowań będących przedmiotem Umowy w uporządkowanej i skatalogowanej formie.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jest zobowiązany do wykonywania usług wchodzących w zakres obsługi prawnej w terminie 5 dni roboczych od przekazania zlecenia, chyba że DIRS zażąda wykonania zlecenia w terminie krótszym. Zlecenie wykonania przedmiotu umowy w terminie krótszym niż 5 dni roboczych może nastąpić jedynie do 5 razy w okresie jednego miesiąca kalendarzowego. Koordynator na wniosek Wykonawcy może określić dłuższy niż 5-cio  dniowy termin realizacji zlecenia.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dopuszcza dwukrotne przekazanie przez Wykonawcę zlecenia do uzupełnienia Zamawiającemu. Zamawiający dopuszcza komunikację w zakresie realizacji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>zlecenia za pośrednictwem poczty elektronicznej lub telefonicznie, nie powoduje to jednak wydłużenia czasu realizacji zlecania.</w:t>
      </w:r>
      <w:r w:rsidRPr="002354F3">
        <w:rPr>
          <w:rFonts w:ascii="Calibri" w:eastAsia="SimSun" w:hAnsi="Calibri" w:cs="font266"/>
          <w:lang w:eastAsia="ar-SA"/>
        </w:rPr>
        <w:t xml:space="preserve">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nie ma prawa odmówić wykonania czynności objętej przedmiotem Umowy z przyczyn innych niż wynikające z przepisów powszechnie obowiązującego prawa mających zastosowanie wobec radcy prawnego / adwokata.</w:t>
      </w:r>
      <w:r w:rsidRPr="002354F3">
        <w:rPr>
          <w:rFonts w:ascii="Calibri" w:eastAsia="Times New Roman" w:hAnsi="Calibri" w:cs="Arial"/>
          <w:color w:val="FF0000"/>
          <w:sz w:val="24"/>
          <w:szCs w:val="24"/>
          <w:lang w:eastAsia="ar-SA"/>
        </w:rPr>
        <w:t xml:space="preserve">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Wykonawca jest zobowiązany każdorazowo informować DIRS o terminie rozprawy lub posiedzenia oraz uzgadniać z DIRS uczestnictwo Wykonawcy w rozprawie lub posiedzeniu.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Wykonawca zobowiązuje się do informowania, bez zbędnej zwłoki, Koordynatora,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>o którym mowa w § 4 o wszelkich zagrożeniach, przeszkodach, czy utrudnieniach powstałych w toku wykonywania usług, które mogą mieć wpływ na realizację Umowy.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§4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Sposób realizacji Umowy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Wykonawca będzie wykonywał usługę w siedzibie DIRS, we wszystkie dni robocze przez co najmniej 8 godzin, nie więcej jednak niż 40 godzin w tygodniu, w godzinach pomiędzy 8:00 a 17:00 (powyższe obowiązuje również, gdy Wykonawca wykonuje obowiązki na rzecz DIRS poza jego siedzibą) oraz dodatkowo na każde wezwanie Zamawiającego poza ustalonymi godzinami i dniami, lecz nie więcej niż 5 razy w okresie jednego miesiąca kalendarzowego.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Strony dopuszczają realizację Umowy poza siedzibą DIRS wyłącznie w sytuacji, gdy realizacja Umowy wymaga obecności Wykonawcy w siedzibie sądów, organów, KIO lub innych podmiotów, przed którymi toczy się postępowanie lub gdy organizowane spotkanie odbywa się poza siedzibą DIRS lub Zamawiającego (w zakresie zadań DIRS).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sytuacji, gdy Wykonawca będzie wykonywał usługę, na wezwanie DIRS, poza godzinami i dniami ustalonymi w ust. 1, Wykonawca w uzgodnieniu z Koordynatorem ustali zmianę (zmniejszenie) godzin świadczenia usługi w kolejnym tygodniu o liczbę godzin świadczenia usługi poza godzinami ustalonymi w ust. 1.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4. W przypadku, gdy DIRS wskaże Wykonawcy inne miejsce wykonywania usługi niż siedziba DIRS, również w przypadku zapewnienia przez Wykonawcę reprezentacji Zamawiającego przed sądem lub organem administracyjnym,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>Zamawiający udostępni Wykonawcy miejsce w budynku, w którym mieści się siedziba DIRS, wraz z wyposażeniem biurowym, w tym komputer przenośny z oprogramowaniem (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tym systemem informacji prawnej)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i telefon stacjonarny oraz zapewni stały dostęp do drukarki, kserokopiarki i faksu oraz sieci Internet.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zapewni również Wykonawcy możliwość wysyłania korespondencji związanej z realizacją Umowy.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t>Wykonawca oświadcza, iż dysponuje odpowiednim potencjałem techniczno-organizacyjnym, osobowym, a także wiedzą i kwalifikacjami pozwalającymi na należyte zrealizowanie Przedmiotu Umowy.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t>Wykonawca zobowiązany jest skierować do realizacji przedmiotu Umowy osoby wskazane w wykazie osób, złożonym wraz z ofertą stanowiącym Załącznik nr 4 do umowy</w:t>
      </w:r>
      <w:r w:rsidR="00B361D4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Wszelkie zmiany w składzie osobowym radców prawnych/adwokatów przez Wykonawcę do realizacji Przedmiotu Umowy w stosunku do składu wskazanego w ofercie są możliwe jedynie za uprzednią pisemną zgodą Zamawiającego wyłącznie w przypadku zdarzeń losowych, których nie można było wcześniej przewidzieć przy dochowaniu należytej staranności, a w szczególności długotrwałej choroby, długotrwałej niezdolności do pracy. Nowa osoba wprowadzona przez Wykonawcę do realizacji Przedmiotu Umowy musi spełniać warunki określone w SIWZ oraz uzyskać w kryterium oceny ofert nie mniejszą liczbę punktów niż osoba zastępowana. Zamawiający zweryfikuje ich wiedzę </w:t>
      </w:r>
      <w:r w:rsidRPr="002354F3">
        <w:rPr>
          <w:rFonts w:ascii="Calibri" w:eastAsia="Calibri" w:hAnsi="Calibri" w:cs="Calibri"/>
          <w:sz w:val="24"/>
          <w:szCs w:val="24"/>
          <w:lang w:eastAsia="ar-SA"/>
        </w:rPr>
        <w:br/>
        <w:t>i kwalifikacje w sposób określony w SIWZ.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t xml:space="preserve">Wykonawca będzie realizował przedmiot Umowy na podstawie zleceń ustnych, pisemnych, złożonych w drodze korespondencji e-mail, fax lub telefonicznie.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Osobami upoważnionymi do zlecania Wykonawcy usług na podstawie niniejszej Umowy,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br/>
        <w:t xml:space="preserve">są pracownicy Zamawiającego lub osoby świadczące na rzecz Zamawiającego usługi. Radca prawny / adwokat zobowiązany jest przesłać Koordynatorowi, za pośrednictwem e-mail do jego wiadomości, otrzymane zlecenie oraz odpowiedź, jaka została udzielona.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Wykonawca zobowiązuje się świadczyć usługi objęte Umową przy wykorzystaniu adresów e-mail nadanych na okres obowiązywania Umowy przez Zamawiającego (z domeną Zamawiającego). Adresy te mogą być wykorzystywane tylko do wykonywania obowiązków wynikających z Umowy. Korzystanie z innego adresu e-mail dopuszczalne jest w wyjątkowych przypadkach, np. uzasadnionych niesprawnością ww. adresów Zamawiającego.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Wykonawca będzie przedstawiał Zamawiającemu - do trzeciego roboczego dnia każdego miesiąca kalendarzowego - miesięczny raport, w formie pisemnej i elektronicznej, zawierający rejestr miesięczny prowadzonych spraw, w tym wydanych opinii, zawierający informacje nt.: osoby zlecającej wykonanie czynności, rodzaju zleconej czynności, przedmiotu zleconej czynności, daty otrzymania zlecenia, daty wykonania czynności, ewentualne uwagi.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Na żądanie Zamawiającego Wykonawca zobowiązany jest do przekazywania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pełnej informacji o stanie wykonania obowiązków wynikających z Umowy, w zakresie i w formie oraz w terminie ustalonym przez Zamawiającego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oraz o stanie spraw,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o zaistniałych lub przyszłych zdarzeniach dotyczących prowadzonych spraw, a także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o wykonywanych pracach objętych Umową i czynności planowanych przez Wykonawcę w ramach świadczenia usług. 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wyznacza jako Koordynatora Pana/Panią …………………………………………………., nr tel. …………………………………………………………, e-mail: ………………………………………………………  oraz Pana/Panią …………………………………………………., nr tel. …………………………………………………………, e-mail: ……………………………………………………… oraz do kontaktów Pana/Panią …………………………………………………., nr tel. …………………………………………………………, e-mail: ………………………………………………………  </w:t>
      </w:r>
    </w:p>
    <w:p w:rsidR="002354F3" w:rsidRPr="002354F3" w:rsidRDefault="002354F3" w:rsidP="002354F3">
      <w:pPr>
        <w:suppressAutoHyphens/>
        <w:spacing w:after="0"/>
        <w:ind w:left="35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§5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Wynagrodzenie Wykonawcy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lastRenderedPageBreak/>
        <w:t>Wynagrodzenie łączne za należyte świadczenie usług objętych Umową przez cały okres obowiązywania Umowy określony w § 2 wynosi ……………. zł netto (słownie złotych: ……………………………..), plus 23% podatek VAT w wysokości ………………….. zł (słownie złotych: …………………………………….), co łącznie stanowi kwotę brutto ……………………… zł (słownie złotych: ………………………………….).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Miesięczne wynagrodzenie ryczałtowe za świadczenie usług objętych Umową wynosi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br/>
        <w:t>………………………… netto (słownie złotych: ………………………………..), plus 23% podatek VAT w wysokości ………………………. zł (słownie złotych: ………………………….), co łącznie stanowi kwotę brutto ……………………….. zł (słownie złotych: ………………………….).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W przypadku gdy usługa będąca przedmiotem Umowy nie będzie świadczona przez pełny miesiąc Wykonawca otrzyma wynagrodzenie netto za ten miesiąc (W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ar-SA"/>
        </w:rPr>
        <w:t>P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) proporcjonalne do czasu świadczenia usługi tj.</w:t>
      </w:r>
    </w:p>
    <w:p w:rsidR="002354F3" w:rsidRPr="002354F3" w:rsidRDefault="002354F3" w:rsidP="002354F3">
      <w:pPr>
        <w:widowControl w:val="0"/>
        <w:suppressAutoHyphens/>
        <w:spacing w:after="0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660"/>
        <w:gridCol w:w="1534"/>
        <w:gridCol w:w="2389"/>
        <w:gridCol w:w="1828"/>
      </w:tblGrid>
      <w:tr w:rsidR="002354F3" w:rsidRPr="002354F3" w:rsidTr="00716170">
        <w:trPr>
          <w:cantSplit/>
        </w:trPr>
        <w:tc>
          <w:tcPr>
            <w:tcW w:w="899" w:type="dxa"/>
            <w:shd w:val="clear" w:color="auto" w:fill="auto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W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 xml:space="preserve"> p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 =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p</w:t>
            </w:r>
          </w:p>
        </w:tc>
        <w:tc>
          <w:tcPr>
            <w:tcW w:w="4217" w:type="dxa"/>
            <w:gridSpan w:val="2"/>
            <w:vMerge w:val="restart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x W</w:t>
            </w:r>
          </w:p>
        </w:tc>
      </w:tr>
      <w:tr w:rsidR="002354F3" w:rsidRPr="002354F3" w:rsidTr="00716170">
        <w:trPr>
          <w:cantSplit/>
        </w:trPr>
        <w:tc>
          <w:tcPr>
            <w:tcW w:w="899" w:type="dxa"/>
            <w:shd w:val="clear" w:color="auto" w:fill="auto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R</w:t>
            </w:r>
          </w:p>
        </w:tc>
        <w:tc>
          <w:tcPr>
            <w:tcW w:w="4217" w:type="dxa"/>
            <w:gridSpan w:val="2"/>
            <w:vMerge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</w:tr>
      <w:tr w:rsidR="002354F3" w:rsidRPr="002354F3" w:rsidTr="00716170">
        <w:trPr>
          <w:gridAfter w:val="1"/>
          <w:wAfter w:w="1828" w:type="dxa"/>
          <w:cantSplit/>
          <w:trHeight w:val="179"/>
        </w:trPr>
        <w:tc>
          <w:tcPr>
            <w:tcW w:w="899" w:type="dxa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right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gdzie:      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 xml:space="preserve">P </w:t>
            </w:r>
          </w:p>
        </w:tc>
        <w:tc>
          <w:tcPr>
            <w:tcW w:w="3923" w:type="dxa"/>
            <w:gridSpan w:val="2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 ilość dni przepracowanych w danym miesiącu</w:t>
            </w:r>
          </w:p>
        </w:tc>
      </w:tr>
      <w:tr w:rsidR="002354F3" w:rsidRPr="002354F3" w:rsidTr="00716170">
        <w:trPr>
          <w:gridAfter w:val="1"/>
          <w:wAfter w:w="1828" w:type="dxa"/>
          <w:cantSplit/>
        </w:trPr>
        <w:tc>
          <w:tcPr>
            <w:tcW w:w="899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R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23" w:type="dxa"/>
            <w:gridSpan w:val="2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ilość dni roboczych w danym miesiącu</w:t>
            </w:r>
          </w:p>
        </w:tc>
      </w:tr>
      <w:tr w:rsidR="002354F3" w:rsidRPr="002354F3" w:rsidTr="00716170">
        <w:trPr>
          <w:gridAfter w:val="1"/>
          <w:wAfter w:w="1828" w:type="dxa"/>
          <w:cantSplit/>
        </w:trPr>
        <w:tc>
          <w:tcPr>
            <w:tcW w:w="899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W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23" w:type="dxa"/>
            <w:gridSpan w:val="2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wynagrodzenie netto, o którym mowa w ust. 2</w:t>
            </w:r>
          </w:p>
        </w:tc>
      </w:tr>
    </w:tbl>
    <w:p w:rsidR="002354F3" w:rsidRPr="002354F3" w:rsidRDefault="002354F3" w:rsidP="002354F3">
      <w:pPr>
        <w:widowControl w:val="0"/>
        <w:suppressAutoHyphens/>
        <w:spacing w:after="0"/>
        <w:jc w:val="both"/>
        <w:rPr>
          <w:rFonts w:ascii="Calibri" w:eastAsia="Times New Roman" w:hAnsi="Calibri" w:cs="Tahoma"/>
          <w:iCs/>
          <w:color w:val="000000"/>
          <w:sz w:val="24"/>
          <w:szCs w:val="24"/>
          <w:lang w:eastAsia="ar-SA"/>
        </w:rPr>
      </w:pP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Wynagrodzenie, o którym mowa w ust. 1, obejmuje koszty z tytułu zastępstwa procesowego przed Krajową Izbą Odwoławczą.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 przypadku zastępstwa procesowego, Zamawiający na podstawie prawidłowo wystawionej i doręczonej Zamawiającemu faktury, wypłaci Wykonawcy wynagrodzenie w wysokości 100% kosztów zastępstwa procesowego, zasądzonych lub przyznanych na rzecz Zamawiającego zarówno w orzeczeniach sądów powszechnych, sądów administracyjnych oraz sądów lub instytucji arbitrażowych, jak i przez inne uprawnione organy w ich orzeczeniach, w ugodzie lub postępowaniu egzekucyjnym, jeżeli koszty te zostały wyegzekwowane od strony przeciwnej. Wynagrodzenie to zostanie pomniejszone o podatek od towarów i usług oraz będzie wypłacone Wykonawcy po zapłacie przez stronę przeciwną kosztów zastępstwa procesowego na rachunek Zamawiającego.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 ramach wynagrodzenia, o którym mowa w ust. 1, Wykonawca ma obowiązek prowadzić wszelkie wszczęte postępowania sądowe, administracyjne lub inne aż do momentu uzyskania ich prawomocnego lub ostatecznego rozstrzygnięcia, w okresie obowiązywania Umowy.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Wykonawca nie ma obowiązku kontynuowania prowadzenia postępowań w ramach niniejszej Umowy, które nie uzyskają prawomocnego lub ostatecznego rozstrzygnięcia do momentu zakończenia jej trwania. Wykonawca w tej sytuacji najpóźniej 7 dni przed zakończeniem Umowy ma obowiązek przekazać komplet dokumentów oraz informacji związanych z prowadzonym dotychczas postępowaniem / postępowaniami wskazanemu przez Zamawiającego jego przedstawicielowi.   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lastRenderedPageBreak/>
        <w:t xml:space="preserve">Wynagrodzenie, o którym mowa w ust. 1, obejmuje wszelkie koszty Wykonawcy związane z realizacją przedmiotu Umowy, w tym wszelkie podatki, wynagrodzenie z tytułu przeniesienia autorskich praw majątkowych oraz zależnych praw autorskich, o których mowa w § 11, na polach eksploatacji tam wskazanych oraz wynagrodzenie z tytułu przeniesienia własności egzemplarzy utworów oraz ich nośników. </w:t>
      </w:r>
    </w:p>
    <w:p w:rsidR="002354F3" w:rsidRPr="002354F3" w:rsidRDefault="002354F3" w:rsidP="002354F3">
      <w:pPr>
        <w:suppressAutoHyphens/>
        <w:spacing w:after="0"/>
        <w:ind w:left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6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Kary umowne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hanging="108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Wykonawca zobowiązuje się zapłacić Zamawiającemu następujące kary umowne: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 wysokości 0,1% miesięcznego wynagrodzenia brutto określonego w § 5 ust. 2 Umowy – za każdy dzień opóźnienia w wykonaniu danego zlecenia, ponad termin określony w § 3 ust. 10;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 wysokości 5 000,00 zł (słownie: pięć tysięcy złotych) – w przypadku zawinionego przez Wykonawcę niestawiennictwa przed sądem, organem prowadzącym postępowanie lub w innym miejscu wskazanym przez DIRS;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wysokości 10% wynagrodzenia łącznego brutto, o którym mowa w § 5 ust. 1 Umowy, w przypadku wypowiedzenia umowy przez Zamawiającego z przyczyn leżących po stronie Wykonawcy lub przez Wykonawcę z przyczyn nie leżących po stronie Zamawiającego;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wysokości 0,2% miesięcznego wynagrodzenia brutto określonego w § 5 ust. 2 Umowy – w przypadku niewykonania przez Wykonawcę obowiązku, o którym mowa w § 3 ust. 9 lub § 5 ust. 6 </w:t>
      </w:r>
      <w:proofErr w:type="spellStart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zd</w:t>
      </w:r>
      <w:proofErr w:type="spellEnd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. 2, za każdy dzień opóźnienia;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 wysokości 200,00 zł (słownie: dwieście złotych) w przypadku przekazania Zamawiającemu zlecenia przez Wykonawcę więcej niż dwa razy, w celu uzupełnienia informacji potrzebnych do prawidłowej realizacji zlecenia, z tym zastrzeżeniem, że wnioski Wykonawcy kierowane do Zamawiającego o przekazanie informacji niezbędnych do realizacji zlecenia – bez kolejnego zwrotu zlecenia, nie będą traktowane jako podstawa do naliczenia kary umownej;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 wysokości 10% miesięcznego wynagrodzenia brutto określonego w § 5 ust. 2 Umowy</w:t>
      </w:r>
      <w:r w:rsidRPr="002354F3">
        <w:rPr>
          <w:rFonts w:ascii="Calibri" w:eastAsia="SimSun" w:hAnsi="Calibri" w:cs="font266"/>
          <w:lang w:eastAsia="ar-SA"/>
        </w:rPr>
        <w:t xml:space="preserve"> -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 przypadku nieobecności radcy prawnego/adwokata w danym dniu.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Zamawiający może dochodzić odszkodowania przekraczającego wysokość kary umownej na zasadach ogólnych Kodeksu cywilnego.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Zamawiający może dokonać potrącenia kary umownej lub odszkodowania z wynagrodzenia Wykonawcy.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Całkowita suma kar umownych naliczonych na podstawie umowy nie przekroczy 100% wartości łącznego wynagrodzenia brutto określonej w Umowie.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Kary umowne są należne także w przypadku odstąpienia od Umowy lub jej wypowiedzenia, niezależnie od przyczyn odstąpienia lub wypowiedzenia. 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§ 7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Koszty</w:t>
      </w:r>
    </w:p>
    <w:p w:rsidR="002354F3" w:rsidRPr="002354F3" w:rsidRDefault="002354F3" w:rsidP="002354F3">
      <w:pPr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Zamawiaj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>ą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cy ponosi koszty opłat pocztowych, sądowych i skarbowych związanych ze świadczoną na jego rzecz obsługą prawną. Wykonawca zobowiązany jest poinformować DIRS o wysokości ww. opłat, terminie ich wniesienia oraz numerze rachunku bankowego, na który przelew należy wykonać, najpóźniej następnego dnia roboczego następującego po dniu, w którym Wykonawca uzyskał informację o obowiązku uiszczenia opłaty przez Zamawiającego. </w:t>
      </w:r>
    </w:p>
    <w:p w:rsidR="002354F3" w:rsidRPr="002354F3" w:rsidRDefault="002354F3" w:rsidP="002354F3">
      <w:pPr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Koszty dojazdu do siedziby sądu, organu lub inne miejsce świadczenia usług, w tym koszty stawiennictwa na rozprawie i inne  pokrywa Wykonawca i nie będą one zwracane przez Zamawiającego, przy czym wyjazdy poza teren województwa mazowieckiego nie będą częstsze niż 5 razy w trakcie obowiązywania umowy.</w:t>
      </w:r>
    </w:p>
    <w:p w:rsidR="002354F3" w:rsidRPr="002354F3" w:rsidRDefault="002354F3" w:rsidP="002354F3">
      <w:pPr>
        <w:suppressAutoHyphens/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8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Płatności</w:t>
      </w:r>
    </w:p>
    <w:p w:rsidR="002354F3" w:rsidRPr="002354F3" w:rsidRDefault="002354F3" w:rsidP="002354F3">
      <w:pPr>
        <w:numPr>
          <w:ilvl w:val="0"/>
          <w:numId w:val="13"/>
        </w:numPr>
        <w:tabs>
          <w:tab w:val="left" w:pos="360"/>
        </w:tabs>
        <w:suppressAutoHyphens/>
        <w:spacing w:after="0"/>
        <w:ind w:left="426" w:right="22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Wynagrodzenie Wykonawcy rozliczane będzie na podstawie prawidłowo wystawianych przez Wykonawcę faktur. </w:t>
      </w:r>
    </w:p>
    <w:p w:rsidR="002354F3" w:rsidRPr="002354F3" w:rsidRDefault="002354F3" w:rsidP="002354F3">
      <w:pPr>
        <w:numPr>
          <w:ilvl w:val="0"/>
          <w:numId w:val="13"/>
        </w:numPr>
        <w:tabs>
          <w:tab w:val="left" w:pos="360"/>
        </w:tabs>
        <w:suppressAutoHyphens/>
        <w:spacing w:after="0"/>
        <w:ind w:left="426" w:right="22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Podstawą wystawienia faktury przez Wykonawcę jest potwierdzenie przez Koordynatora, o którym mowa w § 4 ust. 13, prawidłowej realizacji przedmiotu Umowy w danym miesiącu kalendarzowym, które następuje przez podpisanie bez zastrzeżeń protokołów odbioru, o których mowa w ust. 3, których załącznik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>stanowią miesięczne raporty, o których mowa w § 4 ust. 11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</w:t>
      </w:r>
    </w:p>
    <w:p w:rsidR="002354F3" w:rsidRPr="002354F3" w:rsidRDefault="002354F3" w:rsidP="002354F3">
      <w:pPr>
        <w:numPr>
          <w:ilvl w:val="0"/>
          <w:numId w:val="13"/>
        </w:numPr>
        <w:tabs>
          <w:tab w:val="left" w:pos="360"/>
        </w:tabs>
        <w:suppressAutoHyphens/>
        <w:spacing w:after="0"/>
        <w:ind w:left="426" w:right="22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>Protokół odbioru winien być podpisany w terminie 5 dni roboczych od dnia otrzymania przez Zamawiającego raportu.</w:t>
      </w:r>
    </w:p>
    <w:p w:rsidR="002354F3" w:rsidRPr="002354F3" w:rsidRDefault="002354F3" w:rsidP="002354F3">
      <w:pPr>
        <w:numPr>
          <w:ilvl w:val="0"/>
          <w:numId w:val="13"/>
        </w:numPr>
        <w:tabs>
          <w:tab w:val="left" w:pos="360"/>
        </w:tabs>
        <w:suppressAutoHyphens/>
        <w:spacing w:after="0"/>
        <w:ind w:left="426" w:right="22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Faktury z tytułu miesięcznego wynagrodzenia będą wystawiane w terminie do 15-tego dnia miesiąca po zakończeniu danego miesiąca kalendarzowego, jednak zapłata wynagrodzenia nastąpi w terminie do 30 dni od dnia otrzymania prawidłowo wystawionej faktury do siedziby Zamawiającego, na konto Wykonawcy wskazane w fakturze. </w:t>
      </w:r>
    </w:p>
    <w:p w:rsidR="002354F3" w:rsidRPr="002354F3" w:rsidRDefault="002354F3" w:rsidP="002354F3">
      <w:pPr>
        <w:numPr>
          <w:ilvl w:val="0"/>
          <w:numId w:val="13"/>
        </w:numPr>
        <w:tabs>
          <w:tab w:val="left" w:pos="360"/>
        </w:tabs>
        <w:suppressAutoHyphens/>
        <w:spacing w:after="0"/>
        <w:ind w:left="426" w:right="22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Dniem zapłaty wynagrodzenia jest dzień złożenia przez Zamawiającego polecenia przelewu z rachunku bankowego Zamawiającego.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9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Ubezpieczenie OC, zaświadczenia o wpisie na listę radców prawnych</w:t>
      </w:r>
    </w:p>
    <w:p w:rsidR="002354F3" w:rsidRPr="002354F3" w:rsidRDefault="002354F3" w:rsidP="002354F3">
      <w:pPr>
        <w:numPr>
          <w:ilvl w:val="0"/>
          <w:numId w:val="14"/>
        </w:numPr>
        <w:suppressAutoHyphens/>
        <w:spacing w:after="0"/>
        <w:ind w:left="357" w:hanging="357"/>
        <w:jc w:val="both"/>
        <w:rPr>
          <w:rFonts w:ascii="Calibri" w:eastAsia="Times New Roman" w:hAnsi="Calibri" w:cs="Tahom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jest ubezpieczony od odpowiedzialności cywilnej w zakresie prowadzonej działalności na kwotę co najmniej 400 000,00 zł. W przypadku gdy przedstawiony dokument potwierdzający ubezpieczenie nie obejmuje całego okresu obowiązywania Umowy, Wykonawca zobowiązany jest do przedłożenia Zamawiającemu, w terminie nie krótszym niż 30 dni przed datą wygaśnięcia ubezpieczenia, dokumentu potwierdzającego ubezpieczenie.</w:t>
      </w:r>
    </w:p>
    <w:p w:rsidR="002354F3" w:rsidRPr="002354F3" w:rsidRDefault="002354F3" w:rsidP="002354F3">
      <w:pPr>
        <w:numPr>
          <w:ilvl w:val="0"/>
          <w:numId w:val="14"/>
        </w:numPr>
        <w:tabs>
          <w:tab w:val="clear" w:pos="360"/>
        </w:tabs>
        <w:suppressAutoHyphens/>
        <w:spacing w:after="0"/>
        <w:ind w:left="426" w:right="23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Wykaz osób skierowanych do realizacji Umowy, stanowi załącznik nr 4 do Umowy.  </w:t>
      </w:r>
    </w:p>
    <w:p w:rsidR="002354F3" w:rsidRPr="002354F3" w:rsidRDefault="002354F3" w:rsidP="002354F3">
      <w:pPr>
        <w:suppressAutoHyphens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§ 10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Konflikt interesów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oraz radca prawny/adwokat świadczący usługi zobowiązują się, że w czasie trwania Umowy, w postępowaniach przed sądami, organami administracji publicznej oraz innymi organami oraz w toku jakichkolwiek negocjacji handlowych lub czynności w sprawach innych podmiotów powstrzymają się od podejmowania działań:</w:t>
      </w:r>
    </w:p>
    <w:p w:rsidR="002354F3" w:rsidRPr="002354F3" w:rsidRDefault="002354F3" w:rsidP="002354F3">
      <w:pPr>
        <w:numPr>
          <w:ilvl w:val="2"/>
          <w:numId w:val="16"/>
        </w:numPr>
        <w:suppressAutoHyphens/>
        <w:spacing w:after="0"/>
        <w:ind w:left="851" w:right="141" w:hanging="425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sprzecznych z interesami Zamawiającego, bądź prowadzących do jakiegokolwiek uszczerbku w interesie lub sytuacji procesowej Zamawiającego;</w:t>
      </w:r>
    </w:p>
    <w:p w:rsidR="002354F3" w:rsidRPr="002354F3" w:rsidRDefault="002354F3" w:rsidP="002354F3">
      <w:pPr>
        <w:numPr>
          <w:ilvl w:val="2"/>
          <w:numId w:val="16"/>
        </w:numPr>
        <w:tabs>
          <w:tab w:val="right" w:pos="709"/>
        </w:tabs>
        <w:suppressAutoHyphens/>
        <w:spacing w:after="0"/>
        <w:ind w:left="851" w:right="14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powodujących ryzyko powstania lub powstanie konfliktu interesów.</w:t>
      </w:r>
      <w:r w:rsidRPr="002354F3">
        <w:rPr>
          <w:rFonts w:ascii="Calibri" w:eastAsia="Times New Roman" w:hAnsi="Calibri" w:cs="Arial"/>
          <w:lang w:eastAsia="ar-SA"/>
        </w:rPr>
        <w:tab/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Konflikt interesów będzie zachodził w szczególności w przypadkach, gdy Wykonawca lub radca prawny/adwokat świadczący usługi, na skutek stosunków prawnych lub faktycznych łączących ich z innymi podmiotami będzie zobowiązany do:</w:t>
      </w:r>
    </w:p>
    <w:p w:rsidR="002354F3" w:rsidRPr="002354F3" w:rsidRDefault="002354F3" w:rsidP="002354F3">
      <w:p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1)  podjęcia działań sprzecznych z interesem Zamawiającego bądź prowadzących do jakiegokolwiek uszczerbku w interesie lub sytuacji procesowej Zamawiającego lub prowadzących do uzyskania określonego rezultatu dla innego podmiotu, kosztem pomniejszenia rezultatu uzyskiwanego przez Zamawiającego;</w:t>
      </w:r>
    </w:p>
    <w:p w:rsidR="002354F3" w:rsidRPr="002354F3" w:rsidRDefault="002354F3" w:rsidP="002354F3">
      <w:p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2)  przekazania innemu podmiotowi lub ułatwienia uzyskania przez niego informacji uzyskanych od Zamawiającego, które mogłyby zostać wykorzystane przez inny podmiot w sposób prowadzący do poprawy jego sytuacji.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Obowiązki określone w ust. 1 dotyczą również, podwykonawców oraz innych osób, przy pomocy których Wykonawca lub podwykonawca realizuje przedmiot Umowy.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 przypadkach, w których zachodzić będzie podejrzenie wystąpienia ryzyka powstania konfliktu interesów, Wykonawca zobowiązuje się niezwłocznie powiadomić o tym pisemnie Zamawiającego oraz powstrzymać się od wszelkich działań, które mogłyby prowadzić do powstania konfliktu interesów.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Zamawiający w terminie 5 dni roboczych od dnia otrzymania pisemnego zawiadomienia Wykonawcy o podejrzeniu wystąpienia ryzyka powstania konfliktu interesów, wyrazi zgodę na podjęcie przez Wykonawcę działań wiążących się z ryzykiem powstania konfliktu interesów, a w szczególności na zajęcie się sprawą innego podmiotu albo odmówi wyrażenia zgody na podjęcie takich działań.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Wyrażenie przez Zamawiającego zgody na podjęcie przez Wykonawcę działań wiążących się z ryzykiem powstania konfliktu interesów nie zwalnia Wykonawcy z obowiązków, określonych w ust. 1 i 3 oraz w § 4, ani z obowiązku zawiadamiania Wykonawcy o dalszych podejrzeniach wystąpienia ryzyka powstania konfliktu interesów, jeżeli wystąpią. Zaistnienie konfliktu interesów nie zwalnia Wykonawcy z realizacji Umowy, w szczególności poprzez zapewnienie pomocy prawnej przez innego, niepozostającego w konflikcie interesów radcy prawnego/adwokata.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</w:p>
    <w:p w:rsidR="002354F3" w:rsidRPr="002354F3" w:rsidRDefault="002354F3" w:rsidP="002354F3">
      <w:pPr>
        <w:suppressAutoHyphens/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11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Prawa autorskie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 ramach wynagrodzenia określonego w § 5 Wykonawca:</w:t>
      </w:r>
    </w:p>
    <w:p w:rsidR="002354F3" w:rsidRPr="002354F3" w:rsidRDefault="002354F3" w:rsidP="002354F3">
      <w:pPr>
        <w:numPr>
          <w:ilvl w:val="1"/>
          <w:numId w:val="10"/>
        </w:num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przenosi na Zamawiającego autorskie prawa majątkowe do wszystkich utworów w rozumieniu ustawy z dnia 4 lutego 1994 r. o prawie autorskim i prawach</w:t>
      </w:r>
      <w:r w:rsidRPr="002354F3">
        <w:rPr>
          <w:rFonts w:ascii="Calibri" w:eastAsia="Times New Roman" w:hAnsi="Calibri" w:cs="Times New Roman"/>
          <w:sz w:val="24"/>
          <w:szCs w:val="24"/>
          <w:u w:val="single"/>
          <w:lang w:eastAsia="ar-SA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pokrewnych (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t.j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. Dz. U. z 2018 r. poz. 1191) wytworzonych w trakcie realizacji niniejszej Umowy, w tym w szczególności będących przedmiotem poszczególnych zleceń Zamawiającego złożonych na podstawie Umowy (zwanych w treści umowy: „utworami”),</w:t>
      </w:r>
    </w:p>
    <w:p w:rsidR="002354F3" w:rsidRPr="002354F3" w:rsidRDefault="002354F3" w:rsidP="002354F3">
      <w:pPr>
        <w:numPr>
          <w:ilvl w:val="1"/>
          <w:numId w:val="10"/>
        </w:num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przenosi na Zamawiającego prawo wykonywania zależnych praw autorskich  do opracowań utworów, w tym korzystania i rozporządzanie tymi opracowaniami, a także przenosi na Zamawiającego prawa zezwalania na wykonywanie majątkowych praw autorskich.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Nabycie przez Zamawiającego praw, o których mowa w ust. 1, następuje z chwilą faktycznego wydania Zamawiającemu poszczególnych utworów lub ich części, bez ograniczeń co do terytorium, czasu, liczby egzemplarzy, na następujących polach eksploatacji:</w:t>
      </w:r>
    </w:p>
    <w:p w:rsidR="002354F3" w:rsidRPr="002354F3" w:rsidRDefault="002354F3" w:rsidP="002354F3">
      <w:pPr>
        <w:numPr>
          <w:ilvl w:val="1"/>
          <w:numId w:val="17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utrwalania i zwielokrotniania utworów - wytwarzanie określoną techniką egzemplarzy utworów, w tym techniką drukarską, reprograficzną oraz cyfrową;</w:t>
      </w:r>
    </w:p>
    <w:p w:rsidR="002354F3" w:rsidRPr="002354F3" w:rsidRDefault="002354F3" w:rsidP="002354F3">
      <w:pPr>
        <w:numPr>
          <w:ilvl w:val="1"/>
          <w:numId w:val="17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obrotu oryginałem albo egzemplarzami, na których utwory utrwalono - wprowadzenie do obrotu, użyczenie lub najem oryginału albo egzemplarzy;</w:t>
      </w:r>
    </w:p>
    <w:p w:rsidR="002354F3" w:rsidRPr="002354F3" w:rsidRDefault="002354F3" w:rsidP="002354F3">
      <w:pPr>
        <w:numPr>
          <w:ilvl w:val="1"/>
          <w:numId w:val="17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rozpowszechniania utworów w sposób inny niż określony w pkt 2 - publiczne wykonanie, wyświetlenie, odtworzenie, nadanie i reemitowanie, a także publiczne udostępnienie utworów w taki sposób, aby każdy mógł mieć do niej dostęp w miejscu i czasie przez siebie wybranym,</w:t>
      </w:r>
    </w:p>
    <w:p w:rsidR="002354F3" w:rsidRPr="002354F3" w:rsidRDefault="002354F3" w:rsidP="002354F3">
      <w:pPr>
        <w:numPr>
          <w:ilvl w:val="1"/>
          <w:numId w:val="17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digitalizacji i 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multipleksacji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Przeniesienie na Zamawiającego autorskich praw majątkowych nie wymaga dodatkowego oświadczenia w tym przedmiocie. 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upoważnia Zamawiającego do wyłącznego wykonywania w imieniu Wykonawcy praw osobistych do Utworów.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Równocześnie z nabyciem autorskich praw majątkowych do utworów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br/>
        <w:t xml:space="preserve">Zamawiający nabywa, w ramach wynagrodzenia określonego w § 5, własność wszystkich egzemplarzy nośników, na których utwory zostały utrwalone i przekazane Zamawiającemu. 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zobowiązuje się, że wykonując Umowę będzie przestrzegał przepisów ww. ustawy o prawie autorskim i prawach pokrewnych i nie naruszy praw majątkowych osób trzecich, a utwory przekaże Zamawiającemu w stanie wolnym od obciążeń prawami tych osób. Nabycie praw autorskich na warunkach określonych w ust. 1-5 dotyczy także praw do utworów podwykonawców Wykonawcy.</w:t>
      </w:r>
    </w:p>
    <w:p w:rsidR="002354F3" w:rsidRPr="002354F3" w:rsidRDefault="002354F3" w:rsidP="002354F3">
      <w:pPr>
        <w:suppressAutoHyphens/>
        <w:spacing w:after="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12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Wypowiedzenie umowy</w:t>
      </w:r>
    </w:p>
    <w:p w:rsidR="002354F3" w:rsidRPr="002354F3" w:rsidRDefault="002354F3" w:rsidP="002354F3">
      <w:pPr>
        <w:tabs>
          <w:tab w:val="left" w:pos="0"/>
        </w:tabs>
        <w:suppressAutoHyphens/>
        <w:spacing w:after="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Zamawiającemu przysługuje prawo wypowiedzenia Umowy ze skutkiem natychmiastowym, w przypadku naruszenia Umowy przez Wykonawcę, a w szczególności w przypadku, gdy W</w:t>
      </w: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ykonawca:</w:t>
      </w:r>
    </w:p>
    <w:p w:rsidR="002354F3" w:rsidRPr="002354F3" w:rsidRDefault="002354F3" w:rsidP="002354F3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lastRenderedPageBreak/>
        <w:t>nie stawi się przed sądem, organem, w Krajowej Izbie Odwoławczej lub na spotkaniu wyznaczonym przez DIRS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 przyczyn przez niego zawinionych,</w:t>
      </w:r>
    </w:p>
    <w:p w:rsidR="002354F3" w:rsidRPr="002354F3" w:rsidRDefault="002354F3" w:rsidP="002354F3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nie świadczył usług przez okres następujących po sobie 5 dni roboczych, chyba że nieświadczenie usług wynikało ze zdarzenia losowego,</w:t>
      </w:r>
    </w:p>
    <w:p w:rsidR="002354F3" w:rsidRPr="002354F3" w:rsidRDefault="002354F3" w:rsidP="002354F3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będzie naruszał określone w Umowie zasady ochrony danych osobowych, poufności, organizacji pracy oraz współpracy z Zamawiającym, </w:t>
      </w:r>
    </w:p>
    <w:p w:rsidR="002354F3" w:rsidRPr="002354F3" w:rsidRDefault="002354F3" w:rsidP="002354F3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Calibri" w:eastAsia="Times New Roman" w:hAnsi="Calibri" w:cs="Tahom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będzie działał sprzecznie z interesami Zamawiającego. 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13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Postanowienia końcowe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 sprawach nieuregulowanych Umową mają zastosowanie przepisy powszechnie obowiązującego prawa polskiego.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Na potrzeby realizacji Umowy Strony uznają, że sobota i dni ustawowo wolne od pracy, nie są dniami roboczymi.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Załączniki do Umowy stanowią jej integralną część.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Wszelkie spory wynikające z realizacji Umowy będzie rozstrzygał sąd powszechny właściwy dla siedziby Zamawiającego.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Umowę sporządzono w trzech jednobrzmiących egzemplarzach: dwa dla Zamawiającego i jeden dla Wykonawcy.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Załączniki stanowiące integralną część Umowy:</w:t>
      </w:r>
    </w:p>
    <w:p w:rsidR="002354F3" w:rsidRPr="002354F3" w:rsidRDefault="002354F3" w:rsidP="002354F3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 nr 1 – Wzór Protokołu Odbioru,</w:t>
      </w:r>
    </w:p>
    <w:p w:rsidR="002354F3" w:rsidRPr="002354F3" w:rsidRDefault="002354F3" w:rsidP="002354F3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 nr 2 – Wzór Oświadczenia o zachowaniu poufności,</w:t>
      </w:r>
    </w:p>
    <w:p w:rsidR="00FC37EA" w:rsidRDefault="002354F3" w:rsidP="00FC37EA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3 </w:t>
      </w:r>
      <w:r w:rsidR="00B361D4">
        <w:rPr>
          <w:rFonts w:ascii="Calibri" w:eastAsia="Times New Roman" w:hAnsi="Calibri" w:cs="Times New Roman"/>
          <w:sz w:val="24"/>
          <w:szCs w:val="24"/>
          <w:lang w:eastAsia="ar-SA"/>
        </w:rPr>
        <w:t>–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B361D4" w:rsidRPr="00B361D4">
        <w:rPr>
          <w:rFonts w:ascii="Calibri" w:eastAsia="Times New Roman" w:hAnsi="Calibri" w:cs="Times New Roman"/>
          <w:sz w:val="24"/>
          <w:szCs w:val="24"/>
          <w:lang w:eastAsia="ar-SA"/>
        </w:rPr>
        <w:t>Wyciąg z Regulaminu Organizacyjnego Ministerstwa Sprawiedliwości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,</w:t>
      </w:r>
    </w:p>
    <w:p w:rsidR="002354F3" w:rsidRPr="00FC37EA" w:rsidRDefault="00662A6C" w:rsidP="00FC37EA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 w:rsidR="002354F3" w:rsidRPr="00FC37EA">
        <w:rPr>
          <w:rFonts w:ascii="Calibri" w:eastAsia="Times New Roman" w:hAnsi="Calibri" w:cs="Times New Roman"/>
          <w:sz w:val="24"/>
          <w:szCs w:val="24"/>
          <w:lang w:eastAsia="ar-SA"/>
        </w:rPr>
        <w:t>4 – wykaz osób skierowanych do realizacji Umowy wraz z</w:t>
      </w:r>
      <w:r w:rsidR="00EF1585"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="002354F3"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zaświadczeniami o wpisie na listę radców prawnych/adwokatów osób skierowanych do realizacji Umowy, </w:t>
      </w:r>
    </w:p>
    <w:p w:rsidR="002354F3" w:rsidRDefault="00B361D4" w:rsidP="002354F3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 w:rsidR="00FC37EA"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="002354F3"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– kopia dokumentu ubezpieczenia od odpowiedzialności cywilnej w za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kresie prowadzonej działalności,</w:t>
      </w:r>
    </w:p>
    <w:p w:rsidR="00FC37EA" w:rsidRPr="00FC37EA" w:rsidRDefault="00FC37EA" w:rsidP="00FC37EA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6</w:t>
      </w: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- wydruk zaświadczenia z Centralnej Ewidencji i Informacji o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Działalności Gospodarczej/odpis z KRS* aktualny na dzień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zawarcia umowy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 w:line="240" w:lineRule="auto"/>
        <w:ind w:left="7200" w:hanging="720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  <w:t>______________________</w:t>
      </w:r>
    </w:p>
    <w:p w:rsidR="002354F3" w:rsidRPr="002354F3" w:rsidRDefault="002354F3" w:rsidP="002354F3">
      <w:pPr>
        <w:suppressAutoHyphens/>
        <w:spacing w:after="0" w:line="240" w:lineRule="auto"/>
        <w:ind w:left="708" w:firstLine="708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Zamawiający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  <w:t>Wykonawca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br w:type="page"/>
      </w: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Załącznik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nr</w:t>
      </w: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1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</w:t>
      </w: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Umowy nr …………..z dnia ….…………….. r.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WZÓR PROTOKÓŁ ODBIORU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Wykonawca: ………………………………………………………………………………………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reprezentowany przez: ..…………………….……………....………………………..……… 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Zamawiający: Skarb Państwa – Ministerstwo Sprawiedliwości, Al. Ujazdowskie 11, 00-567 Warszawa,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reprezentowany przez: ………………....…………………………..……………………………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 dniu ………………………………. dokonano odbioru raportów: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Wykonawca zrealizował Przedmiot Zamówienia:</w:t>
      </w:r>
    </w:p>
    <w:p w:rsidR="002354F3" w:rsidRPr="002354F3" w:rsidRDefault="002354F3" w:rsidP="002354F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należycie tj. zgodnie z postanowieniami Umowy nr ……. z dnia ………………………………………………*,</w:t>
      </w:r>
    </w:p>
    <w:p w:rsidR="002354F3" w:rsidRPr="002354F3" w:rsidRDefault="002354F3" w:rsidP="002354F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nienależycie z uwagi na*: ……………………………………………………………. </w:t>
      </w: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Niniejszy Protokół sporządzono w dwóch jednobrzmiących egzemplarzach, po jednym dla każdej ze Stron.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2354F3" w:rsidRPr="002354F3" w:rsidTr="00716170">
        <w:tc>
          <w:tcPr>
            <w:tcW w:w="3259" w:type="dxa"/>
            <w:hideMark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2354F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Za Zamawiającego:</w:t>
            </w:r>
          </w:p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2354F3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hideMark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354F3" w:rsidRPr="002354F3" w:rsidTr="00716170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>* - niewłaściwe skreślić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Załącznik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nr</w:t>
      </w: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2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</w:t>
      </w: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Umowy nr …………..z dnia ….…………….. r.</w:t>
      </w:r>
    </w:p>
    <w:p w:rsidR="002354F3" w:rsidRPr="002354F3" w:rsidRDefault="002354F3" w:rsidP="002354F3">
      <w:pPr>
        <w:suppressAutoHyphens/>
        <w:spacing w:after="0"/>
        <w:rPr>
          <w:rFonts w:ascii="Calibri" w:eastAsia="Times New Roman" w:hAnsi="Calibri" w:cs="Times New Roman"/>
          <w:b/>
          <w:bCs/>
          <w:sz w:val="24"/>
          <w:szCs w:val="24"/>
          <w:highlight w:val="yellow"/>
          <w:lang w:eastAsia="ar-SA"/>
        </w:rPr>
      </w:pPr>
    </w:p>
    <w:p w:rsidR="002354F3" w:rsidRPr="002354F3" w:rsidRDefault="002354F3" w:rsidP="002354F3">
      <w:p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O ZACHOWANIU POUFNOŚCI (wzór)</w:t>
      </w:r>
    </w:p>
    <w:p w:rsidR="002354F3" w:rsidRPr="002354F3" w:rsidRDefault="002354F3" w:rsidP="002354F3">
      <w:pPr>
        <w:spacing w:after="0" w:line="312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</w:p>
    <w:p w:rsidR="002354F3" w:rsidRPr="002354F3" w:rsidRDefault="002354F3" w:rsidP="002354F3">
      <w:pPr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Ja niżej podpisany/a niniejszym oświadczam, że: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nie ujawnię</w:t>
      </w: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bez</w:t>
      </w: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zobowiązuję się przestrzegać oraz jestem świadomy/a odpowiedzialności za naruszenie obowiązujących zasad, wynikających w szczególności z: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ustawy z dnia 5 sierpnia 2010 r. o ochronie informacji niejawnych (</w:t>
      </w:r>
      <w:r w:rsidRPr="002354F3">
        <w:rPr>
          <w:rFonts w:ascii="Calibri" w:eastAsia="Times New Roman" w:hAnsi="Calibri" w:cs="Times New Roman"/>
          <w:iCs/>
          <w:sz w:val="24"/>
          <w:szCs w:val="24"/>
          <w:lang w:eastAsia="pl-PL"/>
        </w:rPr>
        <w:t>Dz. U. z 2018 r. poz. 412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),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rozdziału XXXIII ustawy z dnia 6 czerwca 1997 r. Kodeks karny (Dz. U. z 2017 r., poz. 2204 z 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. zm.).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imię i nazwisko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PESEL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podpis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miejscowość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data</w:t>
      </w:r>
    </w:p>
    <w:p w:rsidR="002354F3" w:rsidRPr="002354F3" w:rsidRDefault="002354F3" w:rsidP="002354F3">
      <w:pPr>
        <w:tabs>
          <w:tab w:val="left" w:pos="284"/>
        </w:tabs>
        <w:spacing w:after="0" w:line="300" w:lineRule="exact"/>
        <w:ind w:left="72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2354F3" w:rsidRPr="002354F3" w:rsidRDefault="002354F3" w:rsidP="002354F3">
      <w:pPr>
        <w:tabs>
          <w:tab w:val="left" w:pos="284"/>
        </w:tabs>
        <w:spacing w:after="0" w:line="300" w:lineRule="exact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</w:t>
      </w:r>
      <w:r w:rsidRPr="002354F3">
        <w:rPr>
          <w:rFonts w:ascii="Calibri" w:eastAsia="Times New Roman" w:hAnsi="Calibri" w:cs="Times New Roman"/>
          <w:bCs/>
          <w:sz w:val="20"/>
          <w:szCs w:val="20"/>
        </w:rPr>
        <w:lastRenderedPageBreak/>
        <w:t>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Administratorem Pani/Pana* danych osobowych jest Ministerstwo Sprawiedliwości z siedzibą w Warszawie przy Al. Ujazdowskich 11, tel.: 22 521 28 88.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Inspektorem ochrony danych w Ministerstwie Sprawiedliwości jest Pan Tomasz Osmólski e-mail: Tomasz.Osmolski@ms.gov.pl, tel. 22 239 06 42.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MS może przetwarzać Pani/Pana* dane osobowe, w celu wykonania umowy oraz realizacji obowiązków Wykonawcy wynikających z umowy.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Pani/Pana* dane osobowe będą przechowywane przez okres obowiązywania umowy oraz przez czas archiwizacji dokumentacji zgodnie z obowiązującymi przepisami 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Posiada Pani/Pan* prawo dostępu do treści swoich danych oraz prawo ich sprostowania, aktualizacji i przenoszenia.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Przysługuje Pani/Panu* prawo wniesienia skargi do Prezesa Urzędu Ochrony Danych Osobowych. gdy uzna Pani/Pan*, iż przetwarzanie Pani/Pana* danych osobowych narusza przepisy rozporządzeniem 2016/679.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Pani/Pana* dane nie będą profilowane.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Dane osobowe zawarte w oświadczeniu nie będą przekazywane do państwa trzeciego lub organizacji międzynarodowych. </w:t>
      </w:r>
    </w:p>
    <w:p w:rsidR="002354F3" w:rsidRPr="002354F3" w:rsidRDefault="002354F3" w:rsidP="002354F3">
      <w:pPr>
        <w:spacing w:after="0" w:line="300" w:lineRule="exact"/>
        <w:ind w:left="284" w:hanging="284"/>
        <w:rPr>
          <w:rFonts w:ascii="Times New Roman" w:eastAsia="Times New Roman" w:hAnsi="Times New Roman" w:cs="Times New Roman"/>
          <w:b/>
          <w:bCs/>
        </w:rPr>
      </w:pPr>
    </w:p>
    <w:p w:rsidR="002354F3" w:rsidRPr="002354F3" w:rsidRDefault="002354F3" w:rsidP="002354F3">
      <w:pPr>
        <w:suppressAutoHyphens/>
        <w:spacing w:after="0"/>
        <w:rPr>
          <w:rFonts w:ascii="Calibri" w:eastAsia="SimSun" w:hAnsi="Calibri" w:cs="font266"/>
          <w:lang w:eastAsia="ar-SA"/>
        </w:rPr>
      </w:pPr>
    </w:p>
    <w:p w:rsidR="00D06AB7" w:rsidRDefault="00D06AB7"/>
    <w:sectPr w:rsidR="00D06AB7" w:rsidSect="0073617B">
      <w:footerReference w:type="default" r:id="rId8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4E5B">
      <w:pPr>
        <w:spacing w:after="0" w:line="240" w:lineRule="auto"/>
      </w:pPr>
      <w:r>
        <w:separator/>
      </w:r>
    </w:p>
  </w:endnote>
  <w:endnote w:type="continuationSeparator" w:id="0">
    <w:p w:rsidR="00000000" w:rsidRDefault="00C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4E5B">
      <w:rPr>
        <w:noProof/>
      </w:rPr>
      <w:t>11</w:t>
    </w:r>
    <w:r>
      <w:fldChar w:fldCharType="end"/>
    </w:r>
  </w:p>
  <w:p w:rsidR="00AF4F8C" w:rsidRDefault="00C74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4E5B">
      <w:pPr>
        <w:spacing w:after="0" w:line="240" w:lineRule="auto"/>
      </w:pPr>
      <w:r>
        <w:separator/>
      </w:r>
    </w:p>
  </w:footnote>
  <w:footnote w:type="continuationSeparator" w:id="0">
    <w:p w:rsidR="00000000" w:rsidRDefault="00C7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3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20"/>
  </w:num>
  <w:num w:numId="18">
    <w:abstractNumId w:val="17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6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F3"/>
    <w:rsid w:val="002354F3"/>
    <w:rsid w:val="00662A6C"/>
    <w:rsid w:val="00B361D4"/>
    <w:rsid w:val="00C74E5B"/>
    <w:rsid w:val="00D06AB7"/>
    <w:rsid w:val="00E52238"/>
    <w:rsid w:val="00EF1585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4655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Marcinkiewicz Aneta  (DIRS)</cp:lastModifiedBy>
  <cp:revision>5</cp:revision>
  <dcterms:created xsi:type="dcterms:W3CDTF">2018-10-05T10:30:00Z</dcterms:created>
  <dcterms:modified xsi:type="dcterms:W3CDTF">2018-10-05T10:31:00Z</dcterms:modified>
</cp:coreProperties>
</file>