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92" w:rsidRDefault="00DC228B" w:rsidP="00352292">
      <w:pPr>
        <w:tabs>
          <w:tab w:val="left" w:pos="1245"/>
          <w:tab w:val="center" w:pos="7002"/>
        </w:tabs>
        <w:suppressAutoHyphens w:val="0"/>
        <w:spacing w:line="259" w:lineRule="auto"/>
        <w:ind w:right="-142"/>
        <w:jc w:val="right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Załącznik Nr </w:t>
      </w:r>
      <w:r w:rsidR="00352292">
        <w:rPr>
          <w:rFonts w:ascii="Tahoma" w:hAnsi="Tahoma" w:cs="Tahoma"/>
          <w:b/>
          <w:sz w:val="20"/>
          <w:szCs w:val="20"/>
          <w:lang w:eastAsia="en-US"/>
        </w:rPr>
        <w:t>6</w:t>
      </w:r>
      <w:r>
        <w:rPr>
          <w:rFonts w:ascii="Tahoma" w:hAnsi="Tahoma" w:cs="Tahoma"/>
          <w:b/>
          <w:sz w:val="20"/>
          <w:szCs w:val="20"/>
          <w:lang w:eastAsia="en-US"/>
        </w:rPr>
        <w:t>a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 do SWZ</w:t>
      </w:r>
    </w:p>
    <w:p w:rsidR="00DC228B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ind w:right="-1194"/>
        <w:jc w:val="right"/>
        <w:rPr>
          <w:rFonts w:ascii="Tahoma" w:hAnsi="Tahoma" w:cs="Tahoma"/>
          <w:b/>
          <w:sz w:val="20"/>
          <w:szCs w:val="20"/>
          <w:lang w:eastAsia="en-US"/>
        </w:rPr>
      </w:pPr>
      <w:r w:rsidRPr="00B30D2F">
        <w:rPr>
          <w:rFonts w:ascii="Tahoma" w:hAnsi="Tahoma" w:cs="Tahoma"/>
          <w:b/>
          <w:sz w:val="20"/>
          <w:szCs w:val="20"/>
          <w:lang w:eastAsia="en-US"/>
        </w:rPr>
        <w:tab/>
      </w:r>
    </w:p>
    <w:p w:rsidR="00352292" w:rsidRPr="002A29C5" w:rsidRDefault="00352292" w:rsidP="00352292">
      <w:pPr>
        <w:spacing w:line="276" w:lineRule="auto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</w:rPr>
        <w:t xml:space="preserve">SPECYFIKACJA TECHNICZNA </w:t>
      </w:r>
      <w:r>
        <w:rPr>
          <w:rFonts w:asciiTheme="minorHAnsi" w:hAnsiTheme="minorHAnsi" w:cstheme="minorHAnsi"/>
          <w:b/>
          <w:bCs/>
          <w:sz w:val="22"/>
          <w:szCs w:val="22"/>
        </w:rPr>
        <w:t>SAMOCHODU</w:t>
      </w:r>
    </w:p>
    <w:tbl>
      <w:tblPr>
        <w:tblW w:w="9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710"/>
        <w:gridCol w:w="956"/>
        <w:gridCol w:w="3479"/>
      </w:tblGrid>
      <w:tr w:rsidR="00352292" w:rsidRPr="002A29C5" w:rsidTr="00C605CB">
        <w:trPr>
          <w:trHeight w:val="382"/>
        </w:trPr>
        <w:tc>
          <w:tcPr>
            <w:tcW w:w="9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TYP POJAZDU -</w:t>
            </w: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SAMOCHÓD OSOBOWY | </w:t>
            </w:r>
            <w:r w:rsidRPr="002A29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SEGMENT - B </w:t>
            </w: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| </w:t>
            </w:r>
            <w:r w:rsidRPr="002A29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WERSJA NADWOZIOWA - </w:t>
            </w:r>
            <w:r w:rsidRPr="002A29C5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  <w:t>HATCHBACK 5D</w:t>
            </w: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2292" w:rsidRPr="002A29C5" w:rsidTr="00C605CB">
        <w:trPr>
          <w:trHeight w:val="14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2292" w:rsidRPr="002A29C5" w:rsidTr="00C605CB">
        <w:trPr>
          <w:trHeight w:val="312"/>
        </w:trPr>
        <w:tc>
          <w:tcPr>
            <w:tcW w:w="9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OFEROWANY MODEL</w:t>
            </w:r>
          </w:p>
        </w:tc>
      </w:tr>
      <w:tr w:rsidR="00352292" w:rsidRPr="002A29C5" w:rsidTr="00C605CB">
        <w:trPr>
          <w:trHeight w:val="14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2292" w:rsidRPr="002A29C5" w:rsidTr="00C605CB">
        <w:trPr>
          <w:trHeight w:val="347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Marka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bookmarkStart w:id="0" w:name="_GoBack"/>
        <w:bookmarkEnd w:id="0"/>
      </w:tr>
      <w:tr w:rsidR="00352292" w:rsidRPr="002A29C5" w:rsidTr="00C605CB">
        <w:trPr>
          <w:trHeight w:val="347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Model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47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Silnik elektryczny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Silnik elektryczny </w:t>
            </w:r>
          </w:p>
        </w:tc>
      </w:tr>
      <w:tr w:rsidR="00352292" w:rsidRPr="002A29C5" w:rsidTr="00C605CB">
        <w:trPr>
          <w:trHeight w:val="347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Moc min. 90 KM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47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Maksymalne średnie zużycie energii elektrycznej kWh/100 km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20 kWh/100 km</w:t>
            </w:r>
          </w:p>
        </w:tc>
      </w:tr>
      <w:tr w:rsidR="00352292" w:rsidRPr="002A29C5" w:rsidTr="00C605CB">
        <w:trPr>
          <w:trHeight w:val="14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2292" w:rsidRPr="002A29C5" w:rsidTr="00C605CB">
        <w:trPr>
          <w:trHeight w:val="282"/>
        </w:trPr>
        <w:tc>
          <w:tcPr>
            <w:tcW w:w="51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Minimalne w</w:t>
            </w:r>
            <w:r w:rsidRPr="002A29C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ymagania z zakresu wyposażenia stawiane przez Zamawiającego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Opis oferowanego samochodu jego parametrów i wyposażenia**</w:t>
            </w:r>
          </w:p>
        </w:tc>
      </w:tr>
      <w:tr w:rsidR="00352292" w:rsidRPr="002A29C5" w:rsidTr="00C605CB">
        <w:trPr>
          <w:trHeight w:val="282"/>
        </w:trPr>
        <w:tc>
          <w:tcPr>
            <w:tcW w:w="5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Wyposażenie zgodne z wymaganiami?</w:t>
            </w:r>
          </w:p>
        </w:tc>
      </w:tr>
      <w:tr w:rsidR="00352292" w:rsidRPr="002A29C5" w:rsidTr="00C605CB">
        <w:trPr>
          <w:trHeight w:val="282"/>
        </w:trPr>
        <w:tc>
          <w:tcPr>
            <w:tcW w:w="5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TAK | NIE</w:t>
            </w:r>
          </w:p>
        </w:tc>
      </w:tr>
      <w:tr w:rsidR="00352292" w:rsidRPr="002A29C5" w:rsidTr="00C605CB">
        <w:trPr>
          <w:trHeight w:val="14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2292" w:rsidRPr="002A29C5" w:rsidTr="00C605CB">
        <w:trPr>
          <w:trHeight w:val="331"/>
        </w:trPr>
        <w:tc>
          <w:tcPr>
            <w:tcW w:w="9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WYPOSAŻENIE Z ZAKRESU BIEZPIECZEŃSTWA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Autoalarm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Centralny zamek z pilotem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84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Minimum 4 poduszki powietrzne (dwie czołowe przednie, dwie boczne przednie z funkcją ochrony głowy lub odrębne kurtyny powietrzne)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14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2292" w:rsidRPr="002A29C5" w:rsidTr="00C605CB">
        <w:trPr>
          <w:trHeight w:val="331"/>
        </w:trPr>
        <w:tc>
          <w:tcPr>
            <w:tcW w:w="9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WYPOSAŻENIE Z ZAKRESU KOMFORTU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Elektrycznie sterowane szyby boczne z przodu 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Elektrycznie sterowane i podgrzewane lusterka boczne 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Dwupoziomowa regulacja kolumny kierownicy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Fotel kierowcy z regulacją wysokości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7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Tylne czujniki parkowania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Klimatyzacja manualna lub automatyczna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Radioodtwarzacz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14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2292" w:rsidRPr="002A29C5" w:rsidTr="00C605CB">
        <w:trPr>
          <w:trHeight w:val="331"/>
        </w:trPr>
        <w:tc>
          <w:tcPr>
            <w:tcW w:w="9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WYPOSAŻENIE FUNKCJONALNE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 zapasowe lub zestaw naprawczy (gdy producent nie przewiduje miejsca na koło zapasowe)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9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PERSONALIZACJA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Kolor nadwozia – zamawiający wymaga kolorów </w:t>
            </w: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u w:val="single"/>
                <w:lang w:eastAsia="pl-PL"/>
              </w:rPr>
              <w:t>stonowanych</w:t>
            </w: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np. czarny, biały, szary, grafitowy, srebrny, niebieski, zielony oraz ich odcieni. Zamawiający </w:t>
            </w: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u w:val="single"/>
                <w:lang w:eastAsia="pl-PL"/>
              </w:rPr>
              <w:t>nie dopuszcza kolorów jaskrawych</w:t>
            </w: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i rzucających się w oczy np. róż, fiolet, jasna zieleń, żółć.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72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Tapicerka materiałowa – szara, grafitowa lub czarna (stonowane kolory)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14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2292" w:rsidRPr="002A29C5" w:rsidTr="00C605CB">
        <w:trPr>
          <w:trHeight w:val="331"/>
        </w:trPr>
        <w:tc>
          <w:tcPr>
            <w:tcW w:w="9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GWARANCJA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Gwarancja mechaniczna - min. 2 lata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Gwarancja na lakier - min. 2 lata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4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Gwarancja na perforację - min. 6 lat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331"/>
        </w:trPr>
        <w:tc>
          <w:tcPr>
            <w:tcW w:w="4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4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Gwarancja </w:t>
            </w:r>
            <w:proofErr w:type="spellStart"/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assistance</w:t>
            </w:r>
            <w:proofErr w:type="spellEnd"/>
            <w:r w:rsidRPr="002A29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- min. 2 lata</w:t>
            </w:r>
          </w:p>
        </w:tc>
        <w:tc>
          <w:tcPr>
            <w:tcW w:w="44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52292" w:rsidRPr="002A29C5" w:rsidTr="00C605CB">
        <w:trPr>
          <w:trHeight w:val="148"/>
        </w:trPr>
        <w:tc>
          <w:tcPr>
            <w:tcW w:w="41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2292" w:rsidRPr="002A29C5" w:rsidTr="00C605CB">
        <w:trPr>
          <w:trHeight w:val="312"/>
        </w:trPr>
        <w:tc>
          <w:tcPr>
            <w:tcW w:w="9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92" w:rsidRPr="002A29C5" w:rsidRDefault="00352292" w:rsidP="00C605CB">
            <w:pPr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C00000"/>
                <w:sz w:val="20"/>
                <w:szCs w:val="20"/>
                <w:lang w:eastAsia="pl-PL"/>
              </w:rPr>
            </w:pPr>
            <w:r w:rsidRPr="002A29C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C00000"/>
                <w:sz w:val="20"/>
                <w:szCs w:val="20"/>
                <w:lang w:eastAsia="pl-PL"/>
              </w:rPr>
              <w:t>** Zamawiający wymaga dokładnego opisania oferowanych samochodów, ich parametrów i wyposażenia</w:t>
            </w:r>
          </w:p>
        </w:tc>
      </w:tr>
    </w:tbl>
    <w:p w:rsidR="00BE1192" w:rsidRPr="004A1D53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ind w:right="-1194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           </w:t>
      </w:r>
    </w:p>
    <w:sectPr w:rsidR="00BE1192" w:rsidRPr="004A1D53" w:rsidSect="0035229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52292">
      <w:rPr>
        <w:noProof/>
      </w:rPr>
      <w:t>1</w:t>
    </w:r>
    <w:r>
      <w:rPr>
        <w:noProof/>
      </w:rPr>
      <w:fldChar w:fldCharType="end"/>
    </w:r>
  </w:p>
  <w:p w:rsidR="00D133ED" w:rsidRDefault="00352292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4756323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206B94"/>
    <w:rsid w:val="00352292"/>
    <w:rsid w:val="00366D5D"/>
    <w:rsid w:val="003A0CD2"/>
    <w:rsid w:val="003A0F48"/>
    <w:rsid w:val="0048432A"/>
    <w:rsid w:val="004A1D53"/>
    <w:rsid w:val="004E4749"/>
    <w:rsid w:val="004E7E50"/>
    <w:rsid w:val="006A4876"/>
    <w:rsid w:val="008B6B2E"/>
    <w:rsid w:val="008D7450"/>
    <w:rsid w:val="00A33A22"/>
    <w:rsid w:val="00B56A5A"/>
    <w:rsid w:val="00BE1192"/>
    <w:rsid w:val="00DA558C"/>
    <w:rsid w:val="00DC1541"/>
    <w:rsid w:val="00DC228B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17</cp:revision>
  <dcterms:created xsi:type="dcterms:W3CDTF">2021-07-20T13:40:00Z</dcterms:created>
  <dcterms:modified xsi:type="dcterms:W3CDTF">2022-09-22T09:21:00Z</dcterms:modified>
</cp:coreProperties>
</file>