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DC" w:rsidRPr="002E1D38" w:rsidRDefault="00230376" w:rsidP="00230376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r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3305175" cy="11239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</w:t>
      </w:r>
      <w:r w:rsidR="00314FC4">
        <w:rPr>
          <w:b w:val="0"/>
          <w:spacing w:val="4"/>
          <w:sz w:val="16"/>
        </w:rPr>
        <w:t>9</w:t>
      </w:r>
      <w:r w:rsidR="009916DE" w:rsidRPr="002E1D38">
        <w:rPr>
          <w:b w:val="0"/>
          <w:spacing w:val="4"/>
          <w:sz w:val="16"/>
        </w:rPr>
        <w:t xml:space="preserve">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 xml:space="preserve">w szczególności </w:t>
      </w:r>
      <w:r w:rsidR="00314FC4" w:rsidRPr="00AC23D4">
        <w:t>do nieruchomości</w:t>
      </w:r>
      <w:r w:rsidR="00314FC4">
        <w:t>,</w:t>
      </w:r>
      <w:r w:rsidR="00314FC4" w:rsidRPr="00AC23D4">
        <w:t xml:space="preserve"> na których są realizowane inw</w:t>
      </w:r>
      <w:r w:rsidR="00314FC4">
        <w:t>estycje mieszkaniowe w wyniku przyjętych rządowych programów społeczno-gospodarczych</w:t>
      </w:r>
      <w:r w:rsidR="00314FC4" w:rsidRPr="00AC23D4">
        <w:t>, do instytucji publicznych i</w:t>
      </w:r>
      <w:r w:rsidR="00314FC4">
        <w:t xml:space="preserve"> świadczących usługi publiczne, </w:t>
      </w:r>
      <w:r w:rsidR="00314FC4" w:rsidRPr="00AC23D4">
        <w:t>w szczególności w zakresie z</w:t>
      </w:r>
      <w:r w:rsidR="00314FC4">
        <w:t>drowia</w:t>
      </w:r>
      <w:r w:rsidR="00314FC4" w:rsidRPr="00AC23D4">
        <w:t>, 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</w:t>
      </w:r>
      <w:r w:rsidR="00314FC4">
        <w:t>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Przeprowadzoną ocenę merytoryczną członkowie Komisji potwierdzają podpisem pod kartą </w:t>
      </w:r>
      <w:r w:rsidRPr="002E1D38">
        <w:rPr>
          <w:spacing w:val="4"/>
        </w:rPr>
        <w:lastRenderedPageBreak/>
        <w:t>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</w:t>
      </w:r>
      <w:r w:rsidRPr="002E1D38">
        <w:rPr>
          <w:spacing w:val="4"/>
        </w:rPr>
        <w:lastRenderedPageBreak/>
        <w:t xml:space="preserve">Wojewoda przekazuje ministrowi właściwemu do spraw finansów publicznych, za 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230376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8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B8" w:rsidRDefault="003F01B8" w:rsidP="00FE1987">
      <w:r>
        <w:separator/>
      </w:r>
    </w:p>
  </w:endnote>
  <w:endnote w:type="continuationSeparator" w:id="0">
    <w:p w:rsidR="003F01B8" w:rsidRDefault="003F01B8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9957435</wp:posOffset>
              </wp:positionV>
              <wp:extent cx="113030" cy="116840"/>
              <wp:effectExtent l="0" t="381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0376" w:rsidRPr="00230376">
                            <w:rPr>
                              <w:rStyle w:val="Nagweklubstopka8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3.8pt;margin-top:784.05pt;width:8.9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0376" w:rsidRPr="00230376">
                      <w:rPr>
                        <w:rStyle w:val="Nagweklubstopka8ptBezpogrubienia"/>
                        <w:noProof/>
                      </w:rPr>
                      <w:t>2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10005695</wp:posOffset>
              </wp:positionV>
              <wp:extent cx="113030" cy="116840"/>
              <wp:effectExtent l="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0376" w:rsidRPr="00230376">
                            <w:rPr>
                              <w:rStyle w:val="Nagweklubstopka8ptBezpogrubienia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45pt;margin-top:787.85pt;width:8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f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0376" w:rsidRPr="00230376">
                      <w:rPr>
                        <w:rStyle w:val="Nagweklubstopka8ptBezpogrubienia"/>
                        <w:noProof/>
                      </w:rPr>
                      <w:t>7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9957435</wp:posOffset>
              </wp:positionV>
              <wp:extent cx="56515" cy="11684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0376" w:rsidRPr="00230376">
                            <w:rPr>
                              <w:rStyle w:val="Nagweklubstopka8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5.45pt;margin-top:784.05pt;width:4.4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6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0376" w:rsidRPr="00230376">
                      <w:rPr>
                        <w:rStyle w:val="Nagweklubstopka8ptBezpogrubienia"/>
                        <w:noProof/>
                      </w:rPr>
                      <w:t>1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B8" w:rsidRDefault="003F01B8"/>
  </w:footnote>
  <w:footnote w:type="continuationSeparator" w:id="0">
    <w:p w:rsidR="003F01B8" w:rsidRDefault="003F0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916940</wp:posOffset>
              </wp:positionV>
              <wp:extent cx="1983740" cy="146050"/>
              <wp:effectExtent l="0" t="254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E04EE5">
                          <w:pPr>
                            <w:pStyle w:val="Nagweklubstopk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Nagweklubstopka2"/>
                              <w:b/>
                              <w:bCs/>
                            </w:rPr>
                            <w:t>3.4. RUCH PIESZYCH - max 2 pkt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91.2pt;margin-top:72.2pt;width:156.2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" filled="f" stroked="f">
              <v:textbox style="mso-fit-shape-to-text:t" inset="0,0,0,0">
                <w:txbxContent>
                  <w:p w:rsidR="00E04EE5" w:rsidRDefault="00E04EE5">
                    <w:pPr>
                      <w:pStyle w:val="Nagweklubstopka0"/>
                      <w:shd w:val="clear" w:color="auto" w:fill="000000"/>
                      <w:spacing w:line="240" w:lineRule="auto"/>
                    </w:pPr>
                    <w:r>
                      <w:rPr>
                        <w:rStyle w:val="Nagweklubstopka2"/>
                        <w:b/>
                        <w:bCs/>
                      </w:rPr>
                      <w:t>3.4. RUCH PIESZYCH - max 2 pkt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 w15:restartNumberingAfterBreak="0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 w15:restartNumberingAfterBreak="0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3037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14FC4"/>
    <w:rsid w:val="00321092"/>
    <w:rsid w:val="00374E01"/>
    <w:rsid w:val="003806D6"/>
    <w:rsid w:val="00380D22"/>
    <w:rsid w:val="00395851"/>
    <w:rsid w:val="003C5F05"/>
    <w:rsid w:val="003D101D"/>
    <w:rsid w:val="003E2CC8"/>
    <w:rsid w:val="003F01B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7D0D63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D0D79"/>
    <w:rsid w:val="009E0C19"/>
    <w:rsid w:val="00A03CF2"/>
    <w:rsid w:val="00A46827"/>
    <w:rsid w:val="00A51AB2"/>
    <w:rsid w:val="00A579D2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ministerstwo-finansow/dzialalnosc/finanse-publiczne/budzety-jednostek-samorzadu-terytorialnego/kwoty-i-wskaznik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2018-07-18T12:49:00Z</dcterms:created>
  <dcterms:modified xsi:type="dcterms:W3CDTF">2018-08-10T06:29:00Z</dcterms:modified>
</cp:coreProperties>
</file>