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11EC" w14:textId="61C32A12" w:rsidR="00E173A4" w:rsidRDefault="00621517" w:rsidP="00505BF0">
      <w:pPr>
        <w:pStyle w:val="Tytu"/>
      </w:pPr>
      <w:r w:rsidRPr="00505BF0">
        <w:rPr>
          <w:b w:val="0"/>
        </w:rPr>
        <w:t xml:space="preserve">Poradnik </w:t>
      </w:r>
      <w:r w:rsidR="00367A34">
        <w:rPr>
          <w:b w:val="0"/>
        </w:rPr>
        <w:t xml:space="preserve">dla samorządów </w:t>
      </w:r>
      <w:r w:rsidRPr="00505BF0">
        <w:rPr>
          <w:b w:val="0"/>
        </w:rPr>
        <w:t>dotyczący wypłaty dodatku węglowego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31F3" w:rsidRPr="00B13FCC" w14:paraId="5831DC82" w14:textId="77777777" w:rsidTr="004531F3">
        <w:tc>
          <w:tcPr>
            <w:tcW w:w="9060" w:type="dxa"/>
          </w:tcPr>
          <w:p w14:paraId="45BA991E" w14:textId="23829D11" w:rsidR="00D63795" w:rsidRDefault="004531F3" w:rsidP="00B13FCC">
            <w:r w:rsidRPr="00B13FCC">
              <w:rPr>
                <w:b/>
                <w:bCs/>
                <w:u w:val="single"/>
              </w:rPr>
              <w:t>UWAGA:</w:t>
            </w:r>
            <w:r w:rsidRPr="00B13FCC">
              <w:t xml:space="preserve"> </w:t>
            </w:r>
            <w:r w:rsidR="008A59C2">
              <w:t xml:space="preserve">W </w:t>
            </w:r>
            <w:r w:rsidR="007A0D95">
              <w:t xml:space="preserve">wyniku </w:t>
            </w:r>
            <w:r w:rsidR="00BC1438">
              <w:t>prac prze</w:t>
            </w:r>
            <w:r w:rsidR="00C75AF9">
              <w:t xml:space="preserve">prowadzonych w </w:t>
            </w:r>
            <w:r w:rsidR="0092075B">
              <w:t>P</w:t>
            </w:r>
            <w:r w:rsidR="005A4436">
              <w:t>arlamencie RP</w:t>
            </w:r>
            <w:r w:rsidR="008A59C2">
              <w:t xml:space="preserve"> </w:t>
            </w:r>
            <w:r w:rsidR="00BC1438">
              <w:t>uchwalon</w:t>
            </w:r>
            <w:r w:rsidR="008C3467">
              <w:t>a</w:t>
            </w:r>
            <w:r w:rsidR="00BC1438">
              <w:t xml:space="preserve"> został</w:t>
            </w:r>
            <w:r w:rsidR="008C3467">
              <w:t>a</w:t>
            </w:r>
            <w:r w:rsidR="00BC1438">
              <w:t xml:space="preserve"> </w:t>
            </w:r>
            <w:r w:rsidR="008C3467">
              <w:t>ustaw</w:t>
            </w:r>
            <w:r w:rsidR="00730F79">
              <w:t>a</w:t>
            </w:r>
            <w:r w:rsidR="008C3467">
              <w:t xml:space="preserve"> z </w:t>
            </w:r>
            <w:r w:rsidR="008A59C2">
              <w:t>dnia 2</w:t>
            </w:r>
            <w:r w:rsidR="008C3467">
              <w:t>7</w:t>
            </w:r>
            <w:r w:rsidR="008A59C2">
              <w:t xml:space="preserve"> października 2022 r. </w:t>
            </w:r>
            <w:r w:rsidR="008A59C2" w:rsidRPr="00836F60">
              <w:rPr>
                <w:i/>
                <w:iCs/>
              </w:rPr>
              <w:t>o zakupie preferencyjnym paliwa stałego przez gospodarstwa domowe</w:t>
            </w:r>
            <w:r w:rsidR="008A59C2">
              <w:rPr>
                <w:i/>
                <w:iCs/>
              </w:rPr>
              <w:t xml:space="preserve">, </w:t>
            </w:r>
            <w:r w:rsidR="00730F79">
              <w:t xml:space="preserve">w ramach której </w:t>
            </w:r>
            <w:r w:rsidR="00BF2509" w:rsidRPr="00D3166F">
              <w:rPr>
                <w:u w:val="single"/>
              </w:rPr>
              <w:t>z inicjatywy Senatorów RP</w:t>
            </w:r>
            <w:r w:rsidR="00BF2509">
              <w:t xml:space="preserve"> </w:t>
            </w:r>
            <w:r w:rsidR="00C71090" w:rsidRPr="00BF2509">
              <w:t xml:space="preserve">wprowadzono </w:t>
            </w:r>
            <w:r w:rsidR="0026670A">
              <w:t>przepisy</w:t>
            </w:r>
            <w:r w:rsidR="0096282A">
              <w:t xml:space="preserve"> </w:t>
            </w:r>
            <w:r w:rsidR="0096282A" w:rsidRPr="00BF2509">
              <w:rPr>
                <w:u w:val="single"/>
              </w:rPr>
              <w:t>nowelizujące</w:t>
            </w:r>
            <w:r w:rsidR="008A59C2" w:rsidRPr="00BF2509">
              <w:rPr>
                <w:u w:val="single"/>
              </w:rPr>
              <w:t xml:space="preserve"> ustaw</w:t>
            </w:r>
            <w:r w:rsidR="0096282A" w:rsidRPr="00BF2509">
              <w:rPr>
                <w:u w:val="single"/>
              </w:rPr>
              <w:t>ę</w:t>
            </w:r>
            <w:r w:rsidR="008A59C2" w:rsidRPr="00BF2509">
              <w:rPr>
                <w:u w:val="single"/>
              </w:rPr>
              <w:t xml:space="preserve"> </w:t>
            </w:r>
            <w:r w:rsidR="003B45A2" w:rsidRPr="00BF2509">
              <w:rPr>
                <w:u w:val="single"/>
              </w:rPr>
              <w:t>z dnia 5 sierpnia 2022</w:t>
            </w:r>
            <w:r w:rsidR="00444F6E">
              <w:rPr>
                <w:u w:val="single"/>
              </w:rPr>
              <w:t> </w:t>
            </w:r>
            <w:r w:rsidR="003B45A2" w:rsidRPr="00BF2509">
              <w:rPr>
                <w:u w:val="single"/>
              </w:rPr>
              <w:t xml:space="preserve">r. </w:t>
            </w:r>
            <w:r w:rsidR="003B45A2" w:rsidRPr="00BF2509">
              <w:rPr>
                <w:i/>
                <w:iCs/>
                <w:u w:val="single"/>
              </w:rPr>
              <w:t>o dodatku węglowym</w:t>
            </w:r>
            <w:r w:rsidR="0096282A">
              <w:t>.</w:t>
            </w:r>
            <w:r w:rsidR="0098662C">
              <w:t xml:space="preserve"> </w:t>
            </w:r>
            <w:r w:rsidR="00D63795">
              <w:t>Nowe przepisy</w:t>
            </w:r>
            <w:r w:rsidR="001E31F8">
              <w:t xml:space="preserve"> zaproponowane </w:t>
            </w:r>
            <w:r w:rsidR="00D10369">
              <w:t>i</w:t>
            </w:r>
            <w:r w:rsidR="00A03BF8">
              <w:t> </w:t>
            </w:r>
            <w:r w:rsidR="00D10369">
              <w:t xml:space="preserve">uchwalone </w:t>
            </w:r>
            <w:r w:rsidR="001E31F8">
              <w:t>przez Posłów i</w:t>
            </w:r>
            <w:r w:rsidR="00D10369">
              <w:t> </w:t>
            </w:r>
            <w:r w:rsidR="001E31F8">
              <w:t>Senat</w:t>
            </w:r>
            <w:r w:rsidR="00D025CA">
              <w:t>orów RP</w:t>
            </w:r>
            <w:r w:rsidR="00D63795">
              <w:t xml:space="preserve"> przewidują</w:t>
            </w:r>
            <w:r w:rsidR="00197AF2">
              <w:t xml:space="preserve"> </w:t>
            </w:r>
            <w:r w:rsidR="00D025CA">
              <w:t>m</w:t>
            </w:r>
            <w:r w:rsidR="00CA0004">
              <w:t>.in.</w:t>
            </w:r>
            <w:r w:rsidR="00D63795">
              <w:t>:</w:t>
            </w:r>
          </w:p>
          <w:p w14:paraId="7224C1A8" w14:textId="72B8F239" w:rsidR="00CC0BD2" w:rsidRDefault="00CC0BD2" w:rsidP="00CC0BD2">
            <w:pPr>
              <w:pStyle w:val="Akapitzlist"/>
              <w:numPr>
                <w:ilvl w:val="0"/>
                <w:numId w:val="81"/>
              </w:numPr>
            </w:pPr>
            <w:r>
              <w:t xml:space="preserve">Wprowadzenie możliwości uzyskania dodatku węglowego </w:t>
            </w:r>
            <w:r w:rsidR="00692311">
              <w:t xml:space="preserve">przez kilka </w:t>
            </w:r>
            <w:r w:rsidR="00132379">
              <w:t>gospodarstw</w:t>
            </w:r>
            <w:r w:rsidR="00692311">
              <w:t xml:space="preserve"> domowych zamieszkujących pod jednym adresem (wyjątek do zasady „jeden adres, jeden dodatek</w:t>
            </w:r>
            <w:r w:rsidR="005A4436">
              <w:t>”).</w:t>
            </w:r>
          </w:p>
          <w:p w14:paraId="150C49F2" w14:textId="14EC3CF2" w:rsidR="00C94D43" w:rsidRDefault="00132379" w:rsidP="00D025CA">
            <w:pPr>
              <w:pStyle w:val="Akapitzlist"/>
              <w:numPr>
                <w:ilvl w:val="0"/>
                <w:numId w:val="81"/>
              </w:numPr>
            </w:pPr>
            <w:r>
              <w:t>Wprowadzenie możliwości uzyskania dodatku węglowego przez gospodarstwa domowe</w:t>
            </w:r>
            <w:r w:rsidR="009F4447">
              <w:t xml:space="preserve">, które dokonały zgłoszenia źródła ogrzewania </w:t>
            </w:r>
            <w:r w:rsidR="00C152B5">
              <w:t>do</w:t>
            </w:r>
            <w:r w:rsidR="009F4447">
              <w:t xml:space="preserve"> </w:t>
            </w:r>
            <w:r w:rsidR="00EC474E">
              <w:t xml:space="preserve">CEEB </w:t>
            </w:r>
            <w:r w:rsidR="00552C53">
              <w:t>po 11 sierpnia 2022</w:t>
            </w:r>
            <w:r w:rsidR="00050CE9">
              <w:t> </w:t>
            </w:r>
            <w:r w:rsidR="00552C53">
              <w:t xml:space="preserve">r., </w:t>
            </w:r>
            <w:r w:rsidR="00E814C8">
              <w:t xml:space="preserve">lub </w:t>
            </w:r>
            <w:r w:rsidR="00A21222">
              <w:t xml:space="preserve">w ogóle nie </w:t>
            </w:r>
            <w:r w:rsidR="00E814C8">
              <w:t>dokonały</w:t>
            </w:r>
            <w:r w:rsidR="00A21222">
              <w:t xml:space="preserve"> zgłoszenia do CEEB</w:t>
            </w:r>
            <w:r w:rsidR="009F4447">
              <w:t>.</w:t>
            </w:r>
            <w:r>
              <w:t xml:space="preserve"> </w:t>
            </w:r>
          </w:p>
          <w:p w14:paraId="220DF291" w14:textId="6266CCD8" w:rsidR="00473AF6" w:rsidRDefault="00A52088" w:rsidP="00C34933">
            <w:pPr>
              <w:pStyle w:val="Akapitzlist"/>
              <w:numPr>
                <w:ilvl w:val="0"/>
                <w:numId w:val="81"/>
              </w:numPr>
            </w:pPr>
            <w:r>
              <w:t xml:space="preserve">Wprowadzenie możliwości przyznania dodatku </w:t>
            </w:r>
            <w:r w:rsidR="00C94D43">
              <w:t>najbardziej wrażliwym odbiorcom, bez konieczności złożenia wniosku o jego wypłatę</w:t>
            </w:r>
            <w:r w:rsidR="00555F3A">
              <w:t>.</w:t>
            </w:r>
          </w:p>
          <w:p w14:paraId="4BF7DA97" w14:textId="7947BF11" w:rsidR="00626D78" w:rsidRPr="008A59C2" w:rsidRDefault="00C34933" w:rsidP="00BF2509">
            <w:pPr>
              <w:pStyle w:val="Akapitzlist"/>
              <w:numPr>
                <w:ilvl w:val="0"/>
                <w:numId w:val="81"/>
              </w:numPr>
            </w:pPr>
            <w:r>
              <w:rPr>
                <w:rFonts w:cs="Times New Roman"/>
                <w:szCs w:val="24"/>
              </w:rPr>
              <w:t>W w</w:t>
            </w:r>
            <w:r w:rsidR="00555F3A">
              <w:rPr>
                <w:rFonts w:cs="Times New Roman"/>
                <w:szCs w:val="24"/>
              </w:rPr>
              <w:t>ybranych</w:t>
            </w:r>
            <w:r w:rsidR="00132379">
              <w:rPr>
                <w:rFonts w:cs="Times New Roman"/>
                <w:szCs w:val="24"/>
              </w:rPr>
              <w:t xml:space="preserve"> przypadkach</w:t>
            </w:r>
            <w:r w:rsidR="001F7A65">
              <w:rPr>
                <w:rFonts w:cs="Times New Roman"/>
                <w:szCs w:val="24"/>
              </w:rPr>
              <w:t>,</w:t>
            </w:r>
            <w:r w:rsidR="00132379">
              <w:rPr>
                <w:rFonts w:cs="Times New Roman"/>
                <w:szCs w:val="24"/>
              </w:rPr>
              <w:t xml:space="preserve"> </w:t>
            </w:r>
            <w:r w:rsidR="00197AF2">
              <w:rPr>
                <w:rFonts w:cs="Times New Roman"/>
                <w:szCs w:val="24"/>
              </w:rPr>
              <w:t>koniecznoś</w:t>
            </w:r>
            <w:r>
              <w:rPr>
                <w:rFonts w:cs="Times New Roman"/>
                <w:szCs w:val="24"/>
              </w:rPr>
              <w:t>ć</w:t>
            </w:r>
            <w:r w:rsidR="00197AF2">
              <w:rPr>
                <w:rFonts w:cs="Times New Roman"/>
                <w:szCs w:val="24"/>
              </w:rPr>
              <w:t xml:space="preserve"> przeprowadzenia </w:t>
            </w:r>
            <w:r w:rsidR="001F7A65">
              <w:rPr>
                <w:rFonts w:cs="Times New Roman"/>
                <w:szCs w:val="24"/>
              </w:rPr>
              <w:t xml:space="preserve">przez organy gminy </w:t>
            </w:r>
            <w:r w:rsidR="00197AF2">
              <w:rPr>
                <w:rFonts w:cs="Times New Roman"/>
                <w:szCs w:val="24"/>
              </w:rPr>
              <w:t>wywiadu środowiskowego</w:t>
            </w:r>
            <w:r w:rsidR="00132379">
              <w:rPr>
                <w:rFonts w:cs="Times New Roman"/>
                <w:szCs w:val="24"/>
              </w:rPr>
              <w:t>.</w:t>
            </w:r>
          </w:p>
          <w:p w14:paraId="01D2C744" w14:textId="5C6868F7" w:rsidR="0054432F" w:rsidRDefault="0071510B" w:rsidP="00BF2509">
            <w:pPr>
              <w:pStyle w:val="Akapitzlist"/>
              <w:numPr>
                <w:ilvl w:val="0"/>
                <w:numId w:val="81"/>
              </w:numPr>
            </w:pPr>
            <w:r>
              <w:t xml:space="preserve">W wybranych przypadkach, możliwość ponownego złożenia wniosku </w:t>
            </w:r>
            <w:r w:rsidR="005D0FF1">
              <w:t>przez wnioskodawców, któr</w:t>
            </w:r>
            <w:r w:rsidR="0004583C">
              <w:t>ym odmówiono wypłaty dodatku.</w:t>
            </w:r>
          </w:p>
          <w:p w14:paraId="6982C0F8" w14:textId="11982EE8" w:rsidR="004531F3" w:rsidRPr="00B13FCC" w:rsidRDefault="00E775F8" w:rsidP="00B13FCC">
            <w:r w:rsidRPr="00BF2509">
              <w:rPr>
                <w:u w:val="single"/>
              </w:rPr>
              <w:t xml:space="preserve">Znowelizowane przepisy </w:t>
            </w:r>
            <w:r w:rsidR="007466D3">
              <w:rPr>
                <w:b/>
                <w:bCs/>
                <w:u w:val="single"/>
              </w:rPr>
              <w:t>weszły w</w:t>
            </w:r>
            <w:r w:rsidR="00F03DF9">
              <w:rPr>
                <w:b/>
                <w:bCs/>
                <w:u w:val="single"/>
              </w:rPr>
              <w:t xml:space="preserve"> życie</w:t>
            </w:r>
            <w:r w:rsidR="00CD5686" w:rsidRPr="00BF2509">
              <w:rPr>
                <w:b/>
                <w:bCs/>
                <w:u w:val="single"/>
              </w:rPr>
              <w:t xml:space="preserve"> </w:t>
            </w:r>
            <w:r w:rsidR="00C33EFB" w:rsidRPr="00BF2509">
              <w:rPr>
                <w:b/>
                <w:bCs/>
                <w:u w:val="single"/>
              </w:rPr>
              <w:t>od 3 listopada 2022 r</w:t>
            </w:r>
            <w:r w:rsidR="00C33EFB">
              <w:rPr>
                <w:u w:val="single"/>
              </w:rPr>
              <w:t xml:space="preserve">. </w:t>
            </w:r>
            <w:r w:rsidR="004531F3" w:rsidRPr="00BF2509">
              <w:rPr>
                <w:u w:val="single"/>
              </w:rPr>
              <w:t xml:space="preserve">Jednocześnie do postępowań w sprawie wypłaty dodatku węglowego, w których </w:t>
            </w:r>
            <w:r w:rsidR="004531F3" w:rsidRPr="00BF2509">
              <w:rPr>
                <w:b/>
                <w:bCs/>
                <w:u w:val="single"/>
              </w:rPr>
              <w:t xml:space="preserve">do dnia </w:t>
            </w:r>
            <w:r w:rsidR="00F03DF9">
              <w:rPr>
                <w:b/>
                <w:bCs/>
                <w:u w:val="single"/>
              </w:rPr>
              <w:t>3 listopada 2022 r.</w:t>
            </w:r>
            <w:r w:rsidR="00B651C9" w:rsidRPr="00BF2509">
              <w:rPr>
                <w:b/>
                <w:bCs/>
                <w:u w:val="single"/>
              </w:rPr>
              <w:t xml:space="preserve"> </w:t>
            </w:r>
            <w:r w:rsidR="004531F3" w:rsidRPr="00BF2509">
              <w:rPr>
                <w:b/>
                <w:bCs/>
                <w:u w:val="single"/>
              </w:rPr>
              <w:t>nie dokonano wypłaty środków dla wnioskodawcy, należy stosować znowelizowane przepisy ustawy o dodatku węglowym</w:t>
            </w:r>
            <w:r w:rsidR="004531F3" w:rsidRPr="00B13FCC">
              <w:rPr>
                <w:b/>
                <w:bCs/>
              </w:rPr>
              <w:t>.</w:t>
            </w:r>
          </w:p>
        </w:tc>
      </w:tr>
    </w:tbl>
    <w:p w14:paraId="6A55501E" w14:textId="2AF05033" w:rsidR="002B300B" w:rsidRDefault="006873E9" w:rsidP="00B710CA">
      <w:pPr>
        <w:pStyle w:val="Nagwek1"/>
      </w:pPr>
      <w:r>
        <w:t>Informacje ogólne</w:t>
      </w:r>
    </w:p>
    <w:p w14:paraId="1FC33B19" w14:textId="5D5CB6E4" w:rsidR="006873E9" w:rsidRPr="00505BF0" w:rsidRDefault="006873E9" w:rsidP="00505BF0">
      <w:pPr>
        <w:pStyle w:val="Nagwek2"/>
      </w:pPr>
      <w:r>
        <w:t>Czym jest dodatek węglowy</w:t>
      </w:r>
      <w:r w:rsidR="002949AB">
        <w:t>?</w:t>
      </w:r>
    </w:p>
    <w:p w14:paraId="13EC03C2" w14:textId="38C3F2CB" w:rsidR="004B6A42" w:rsidRDefault="002B300B" w:rsidP="0099684C">
      <w:pPr>
        <w:rPr>
          <w:lang w:eastAsia="pl-PL"/>
        </w:rPr>
      </w:pPr>
      <w:r w:rsidRPr="002B300B">
        <w:rPr>
          <w:lang w:eastAsia="pl-PL"/>
        </w:rPr>
        <w:t xml:space="preserve">Dodatek węglowy to </w:t>
      </w:r>
      <w:r w:rsidRPr="002B300B">
        <w:rPr>
          <w:b/>
          <w:bCs/>
          <w:lang w:eastAsia="pl-PL"/>
        </w:rPr>
        <w:t>jednorazowe</w:t>
      </w:r>
      <w:r w:rsidRPr="002B300B">
        <w:rPr>
          <w:lang w:eastAsia="pl-PL"/>
        </w:rPr>
        <w:t xml:space="preserve"> świadczenie w wysokości 3 tys. zł. Przysługuje gospodarstwu domowemu, w którym </w:t>
      </w:r>
      <w:r w:rsidRPr="002B300B">
        <w:rPr>
          <w:b/>
          <w:bCs/>
          <w:lang w:eastAsia="pl-PL"/>
        </w:rPr>
        <w:t>główn</w:t>
      </w:r>
      <w:r w:rsidR="001C24C1">
        <w:rPr>
          <w:b/>
          <w:bCs/>
          <w:lang w:eastAsia="pl-PL"/>
        </w:rPr>
        <w:t>e źródło ogrzewania zasilane jest paliwem stałym</w:t>
      </w:r>
      <w:r w:rsidR="00D665A3">
        <w:rPr>
          <w:rStyle w:val="Odwoanieprzypisudolnego"/>
          <w:b/>
          <w:bCs/>
          <w:lang w:eastAsia="pl-PL"/>
        </w:rPr>
        <w:footnoteReference w:id="1"/>
      </w:r>
      <w:r w:rsidR="001C24C1">
        <w:rPr>
          <w:b/>
          <w:bCs/>
          <w:lang w:eastAsia="pl-PL"/>
        </w:rPr>
        <w:t>.</w:t>
      </w:r>
      <w:r w:rsidRPr="002B300B">
        <w:rPr>
          <w:lang w:eastAsia="pl-PL"/>
        </w:rPr>
        <w:t xml:space="preserve"> </w:t>
      </w:r>
    </w:p>
    <w:p w14:paraId="02F01C98" w14:textId="11B335A9" w:rsidR="00D204B5" w:rsidRPr="00122E52" w:rsidRDefault="00D204B5" w:rsidP="00F15BD6">
      <w:pPr>
        <w:pStyle w:val="Nagwek2"/>
        <w:rPr>
          <w:rFonts w:eastAsia="Times New Roman"/>
          <w:lang w:eastAsia="pl-PL"/>
        </w:rPr>
      </w:pPr>
      <w:r w:rsidRPr="00122E52">
        <w:rPr>
          <w:rFonts w:eastAsia="Times New Roman"/>
          <w:lang w:eastAsia="pl-PL"/>
        </w:rPr>
        <w:t xml:space="preserve">Komu przysługuje dodatek węglowy? </w:t>
      </w:r>
    </w:p>
    <w:p w14:paraId="5085B322" w14:textId="77777777" w:rsidR="00D204B5" w:rsidRPr="00A75677" w:rsidRDefault="00D204B5" w:rsidP="00D204B5">
      <w:pPr>
        <w:rPr>
          <w:lang w:eastAsia="pl-PL"/>
        </w:rPr>
      </w:pPr>
      <w:r w:rsidRPr="00A75677">
        <w:rPr>
          <w:lang w:eastAsia="pl-PL"/>
        </w:rPr>
        <w:t xml:space="preserve">Dodatek węglowy przysługuje </w:t>
      </w:r>
      <w:r>
        <w:rPr>
          <w:lang w:eastAsia="pl-PL"/>
        </w:rPr>
        <w:t xml:space="preserve">gospodarstwom domowym, które spełniają </w:t>
      </w:r>
      <w:r w:rsidRPr="00122E52">
        <w:rPr>
          <w:b/>
          <w:bCs/>
          <w:lang w:eastAsia="pl-PL"/>
        </w:rPr>
        <w:t>jednocześnie</w:t>
      </w:r>
      <w:r>
        <w:rPr>
          <w:lang w:eastAsia="pl-PL"/>
        </w:rPr>
        <w:t xml:space="preserve"> następujące warunki:</w:t>
      </w:r>
    </w:p>
    <w:p w14:paraId="3435F6DF" w14:textId="2B86A2D2" w:rsidR="00D204B5" w:rsidRDefault="00D204B5" w:rsidP="00D204B5">
      <w:pPr>
        <w:pStyle w:val="Akapitzlist"/>
        <w:numPr>
          <w:ilvl w:val="0"/>
          <w:numId w:val="43"/>
        </w:numPr>
        <w:rPr>
          <w:lang w:eastAsia="pl-PL"/>
        </w:rPr>
      </w:pPr>
      <w:r w:rsidRPr="00122E52">
        <w:rPr>
          <w:b/>
          <w:bCs/>
          <w:lang w:eastAsia="pl-PL"/>
        </w:rPr>
        <w:t>głównym źródłem ogrzewania gospodarstwa domowego</w:t>
      </w:r>
      <w:r w:rsidRPr="00096FD2">
        <w:rPr>
          <w:lang w:eastAsia="pl-PL"/>
        </w:rPr>
        <w:t xml:space="preserve"> wnioskodawcy musi być kocioł na paliwo stałe, kominek, koza, ogrzewacz powietrza, trzon kuchenny, </w:t>
      </w:r>
      <w:proofErr w:type="spellStart"/>
      <w:r w:rsidRPr="00096FD2">
        <w:rPr>
          <w:lang w:eastAsia="pl-PL"/>
        </w:rPr>
        <w:t>piecokuchnia</w:t>
      </w:r>
      <w:proofErr w:type="spellEnd"/>
      <w:r w:rsidRPr="00096FD2">
        <w:rPr>
          <w:lang w:eastAsia="pl-PL"/>
        </w:rPr>
        <w:t>, kuchnia węglowa lub piec kaflowy</w:t>
      </w:r>
      <w:r>
        <w:rPr>
          <w:lang w:eastAsia="pl-PL"/>
        </w:rPr>
        <w:t xml:space="preserve"> na paliwo stałe</w:t>
      </w:r>
      <w:r w:rsidRPr="00096FD2">
        <w:rPr>
          <w:lang w:eastAsia="pl-PL"/>
        </w:rPr>
        <w:t>,</w:t>
      </w:r>
      <w:r>
        <w:rPr>
          <w:lang w:eastAsia="pl-PL"/>
        </w:rPr>
        <w:t xml:space="preserve"> </w:t>
      </w:r>
    </w:p>
    <w:p w14:paraId="35D962C8" w14:textId="6463CD82" w:rsidR="004B6A42" w:rsidRPr="004D3461" w:rsidRDefault="00D204B5" w:rsidP="00D204B5">
      <w:pPr>
        <w:pStyle w:val="Akapitzlist"/>
        <w:numPr>
          <w:ilvl w:val="0"/>
          <w:numId w:val="43"/>
        </w:numPr>
        <w:rPr>
          <w:lang w:eastAsia="pl-PL"/>
        </w:rPr>
      </w:pPr>
      <w:r>
        <w:rPr>
          <w:lang w:eastAsia="pl-PL"/>
        </w:rPr>
        <w:t xml:space="preserve">wskazane przez wnioskodawcę </w:t>
      </w:r>
      <w:r w:rsidRPr="00122E52">
        <w:rPr>
          <w:lang w:eastAsia="pl-PL"/>
        </w:rPr>
        <w:t>źródło ogrzewania zasilane jest</w:t>
      </w:r>
      <w:r>
        <w:rPr>
          <w:lang w:eastAsia="pl-PL"/>
        </w:rPr>
        <w:t xml:space="preserve"> </w:t>
      </w:r>
      <w:r w:rsidRPr="00122E52">
        <w:rPr>
          <w:b/>
          <w:bCs/>
          <w:lang w:eastAsia="pl-PL"/>
        </w:rPr>
        <w:t xml:space="preserve">węglem kamiennym, brykietem lub </w:t>
      </w:r>
      <w:proofErr w:type="spellStart"/>
      <w:r w:rsidRPr="00122E52">
        <w:rPr>
          <w:b/>
          <w:bCs/>
          <w:lang w:eastAsia="pl-PL"/>
        </w:rPr>
        <w:t>peletem</w:t>
      </w:r>
      <w:proofErr w:type="spellEnd"/>
      <w:r w:rsidRPr="00122E52">
        <w:rPr>
          <w:b/>
          <w:bCs/>
          <w:lang w:eastAsia="pl-PL"/>
        </w:rPr>
        <w:t xml:space="preserve"> zawierającymi co najmniej 85% węgla kamiennego</w:t>
      </w:r>
      <w:r>
        <w:rPr>
          <w:lang w:eastAsia="pl-PL"/>
        </w:rPr>
        <w:t>,</w:t>
      </w:r>
    </w:p>
    <w:p w14:paraId="74CADDCA" w14:textId="23CBF42E" w:rsidR="00E06978" w:rsidRDefault="00D204B5" w:rsidP="00AC6ABA">
      <w:pPr>
        <w:pStyle w:val="Akapitzlist"/>
        <w:numPr>
          <w:ilvl w:val="0"/>
          <w:numId w:val="43"/>
        </w:numPr>
        <w:rPr>
          <w:lang w:eastAsia="pl-PL"/>
        </w:rPr>
      </w:pPr>
      <w:r>
        <w:rPr>
          <w:lang w:eastAsia="pl-PL"/>
        </w:rPr>
        <w:t xml:space="preserve">wskazane przez wnioskodawcę </w:t>
      </w:r>
      <w:r w:rsidRPr="00A75677">
        <w:rPr>
          <w:lang w:eastAsia="pl-PL"/>
        </w:rPr>
        <w:t xml:space="preserve">źródło ogrzewania </w:t>
      </w:r>
      <w:r w:rsidRPr="004B6A42">
        <w:rPr>
          <w:b/>
          <w:bCs/>
          <w:lang w:eastAsia="pl-PL"/>
        </w:rPr>
        <w:t>musi być wpisane lub zgłoszone</w:t>
      </w:r>
      <w:r w:rsidRPr="00A75677">
        <w:rPr>
          <w:lang w:eastAsia="pl-PL"/>
        </w:rPr>
        <w:t xml:space="preserve"> do </w:t>
      </w:r>
      <w:r w:rsidRPr="00096FD2">
        <w:rPr>
          <w:lang w:eastAsia="pl-PL"/>
        </w:rPr>
        <w:t>C</w:t>
      </w:r>
      <w:r w:rsidRPr="00A75677">
        <w:rPr>
          <w:lang w:eastAsia="pl-PL"/>
        </w:rPr>
        <w:t xml:space="preserve">entralnej </w:t>
      </w:r>
      <w:r w:rsidRPr="00096FD2">
        <w:rPr>
          <w:lang w:eastAsia="pl-PL"/>
        </w:rPr>
        <w:t>E</w:t>
      </w:r>
      <w:r w:rsidRPr="00A75677">
        <w:rPr>
          <w:lang w:eastAsia="pl-PL"/>
        </w:rPr>
        <w:t xml:space="preserve">widencji </w:t>
      </w:r>
      <w:r w:rsidRPr="00096FD2">
        <w:rPr>
          <w:lang w:eastAsia="pl-PL"/>
        </w:rPr>
        <w:t>E</w:t>
      </w:r>
      <w:r w:rsidRPr="00A75677">
        <w:rPr>
          <w:lang w:eastAsia="pl-PL"/>
        </w:rPr>
        <w:t xml:space="preserve">misyjności </w:t>
      </w:r>
      <w:r w:rsidRPr="00096FD2">
        <w:rPr>
          <w:lang w:eastAsia="pl-PL"/>
        </w:rPr>
        <w:t>B</w:t>
      </w:r>
      <w:r w:rsidRPr="00A75677">
        <w:rPr>
          <w:lang w:eastAsia="pl-PL"/>
        </w:rPr>
        <w:t>udynków</w:t>
      </w:r>
      <w:r w:rsidRPr="00096FD2">
        <w:rPr>
          <w:lang w:eastAsia="pl-PL"/>
        </w:rPr>
        <w:t xml:space="preserve"> (CEEB)</w:t>
      </w:r>
      <w:r w:rsidRPr="00A75677">
        <w:rPr>
          <w:lang w:eastAsia="pl-PL"/>
        </w:rPr>
        <w:t>, o której mowa w art. 27a ust. 1 ustawy z dnia 21 listopada 2008 r. o wspieraniu termomodernizacji i remontów oraz o</w:t>
      </w:r>
      <w:r>
        <w:rPr>
          <w:lang w:eastAsia="pl-PL"/>
        </w:rPr>
        <w:t> </w:t>
      </w:r>
      <w:r w:rsidRPr="00A75677">
        <w:rPr>
          <w:lang w:eastAsia="pl-PL"/>
        </w:rPr>
        <w:t>centralnej ewidencji emisyjności budynków</w:t>
      </w:r>
      <w:r w:rsidR="00512232">
        <w:rPr>
          <w:rStyle w:val="new"/>
        </w:rPr>
        <w:t>,</w:t>
      </w:r>
    </w:p>
    <w:p w14:paraId="524359BF" w14:textId="3ED41805" w:rsidR="00D43C28" w:rsidRPr="00364EAB" w:rsidRDefault="000175FD" w:rsidP="00F273CD">
      <w:pPr>
        <w:pStyle w:val="Akapitzlist"/>
        <w:numPr>
          <w:ilvl w:val="0"/>
          <w:numId w:val="43"/>
        </w:numPr>
        <w:rPr>
          <w:lang w:eastAsia="pl-PL"/>
        </w:rPr>
      </w:pPr>
      <w:r>
        <w:rPr>
          <w:lang w:eastAsia="pl-PL"/>
        </w:rPr>
        <w:lastRenderedPageBreak/>
        <w:t xml:space="preserve">co do zasady </w:t>
      </w:r>
      <w:r w:rsidR="00406719">
        <w:rPr>
          <w:lang w:eastAsia="pl-PL"/>
        </w:rPr>
        <w:t>wpis</w:t>
      </w:r>
      <w:r w:rsidR="002A67F7">
        <w:rPr>
          <w:lang w:eastAsia="pl-PL"/>
        </w:rPr>
        <w:t>anie</w:t>
      </w:r>
      <w:r w:rsidR="00406719">
        <w:rPr>
          <w:lang w:eastAsia="pl-PL"/>
        </w:rPr>
        <w:t xml:space="preserve"> bądź zgłoszenie </w:t>
      </w:r>
      <w:r w:rsidR="002A67F7">
        <w:rPr>
          <w:lang w:eastAsia="pl-PL"/>
        </w:rPr>
        <w:t xml:space="preserve">głównego </w:t>
      </w:r>
      <w:r w:rsidR="00406719">
        <w:rPr>
          <w:lang w:eastAsia="pl-PL"/>
        </w:rPr>
        <w:t>źródła</w:t>
      </w:r>
      <w:r w:rsidR="002A67F7">
        <w:rPr>
          <w:lang w:eastAsia="pl-PL"/>
        </w:rPr>
        <w:t xml:space="preserve"> ogrzewania do CEEB</w:t>
      </w:r>
      <w:r w:rsidR="00406719">
        <w:rPr>
          <w:lang w:eastAsia="pl-PL"/>
        </w:rPr>
        <w:t xml:space="preserve"> </w:t>
      </w:r>
      <w:r w:rsidR="002E3556">
        <w:rPr>
          <w:lang w:eastAsia="pl-PL"/>
        </w:rPr>
        <w:t xml:space="preserve">uprawniające do przyznania dodatku węglowego </w:t>
      </w:r>
      <w:r>
        <w:rPr>
          <w:lang w:eastAsia="pl-PL"/>
        </w:rPr>
        <w:t>powinno</w:t>
      </w:r>
      <w:r w:rsidR="00406719" w:rsidRPr="005A5BD0">
        <w:rPr>
          <w:b/>
          <w:bCs/>
          <w:lang w:eastAsia="pl-PL"/>
        </w:rPr>
        <w:t xml:space="preserve"> być zrealizowane </w:t>
      </w:r>
      <w:r w:rsidR="00E06978" w:rsidRPr="005A5BD0">
        <w:rPr>
          <w:b/>
          <w:bCs/>
          <w:lang w:eastAsia="pl-PL"/>
        </w:rPr>
        <w:t>do dnia 11 sierpnia 2022</w:t>
      </w:r>
      <w:r w:rsidR="00CB68CE">
        <w:rPr>
          <w:b/>
          <w:bCs/>
          <w:lang w:eastAsia="pl-PL"/>
        </w:rPr>
        <w:t> </w:t>
      </w:r>
      <w:r w:rsidR="00E06978" w:rsidRPr="005A5BD0">
        <w:rPr>
          <w:b/>
          <w:bCs/>
          <w:lang w:eastAsia="pl-PL"/>
        </w:rPr>
        <w:t>r.</w:t>
      </w:r>
      <w:r w:rsidR="00750506">
        <w:rPr>
          <w:lang w:eastAsia="pl-PL"/>
        </w:rPr>
        <w:t xml:space="preserve"> </w:t>
      </w:r>
      <w:r w:rsidR="00494CBA">
        <w:rPr>
          <w:lang w:eastAsia="pl-PL"/>
        </w:rPr>
        <w:t>W</w:t>
      </w:r>
      <w:r w:rsidR="0096701F">
        <w:rPr>
          <w:lang w:eastAsia="pl-PL"/>
        </w:rPr>
        <w:t xml:space="preserve">skazany termin nie dotyczy </w:t>
      </w:r>
      <w:r w:rsidR="00FA5B91">
        <w:rPr>
          <w:lang w:eastAsia="pl-PL"/>
        </w:rPr>
        <w:t xml:space="preserve">nowych </w:t>
      </w:r>
      <w:r w:rsidR="00E06978" w:rsidRPr="00E06978">
        <w:rPr>
          <w:lang w:eastAsia="pl-PL"/>
        </w:rPr>
        <w:t>źródeł ogrzewania</w:t>
      </w:r>
      <w:r w:rsidR="001B68CD">
        <w:rPr>
          <w:lang w:eastAsia="pl-PL"/>
        </w:rPr>
        <w:t>, tj.</w:t>
      </w:r>
      <w:r w:rsidR="00E06978" w:rsidRPr="00E06978">
        <w:rPr>
          <w:lang w:eastAsia="pl-PL"/>
        </w:rPr>
        <w:t xml:space="preserve"> </w:t>
      </w:r>
      <w:r w:rsidR="00E06978" w:rsidRPr="005A5BD0">
        <w:rPr>
          <w:b/>
          <w:bCs/>
          <w:lang w:eastAsia="pl-PL"/>
        </w:rPr>
        <w:t xml:space="preserve">wpisanych lub zgłoszonych </w:t>
      </w:r>
      <w:r w:rsidR="00E06978" w:rsidRPr="005A5BD0">
        <w:rPr>
          <w:b/>
          <w:bCs/>
          <w:u w:val="single"/>
          <w:lang w:eastAsia="pl-PL"/>
        </w:rPr>
        <w:t>po raz pierwszy</w:t>
      </w:r>
      <w:r w:rsidR="00E06978" w:rsidRPr="005A5BD0">
        <w:rPr>
          <w:b/>
          <w:bCs/>
          <w:lang w:eastAsia="pl-PL"/>
        </w:rPr>
        <w:t xml:space="preserve"> do </w:t>
      </w:r>
      <w:r w:rsidR="00C27839" w:rsidRPr="005A5BD0">
        <w:rPr>
          <w:b/>
          <w:bCs/>
          <w:lang w:eastAsia="pl-PL"/>
        </w:rPr>
        <w:t>CEEB</w:t>
      </w:r>
      <w:r w:rsidR="00494CBA">
        <w:rPr>
          <w:b/>
          <w:bCs/>
          <w:lang w:eastAsia="pl-PL"/>
        </w:rPr>
        <w:t xml:space="preserve"> </w:t>
      </w:r>
      <w:r w:rsidR="00494CBA" w:rsidRPr="005A5BD0">
        <w:rPr>
          <w:lang w:eastAsia="pl-PL"/>
        </w:rPr>
        <w:t>(</w:t>
      </w:r>
      <w:r w:rsidR="00AB3EF7">
        <w:rPr>
          <w:lang w:eastAsia="pl-PL"/>
        </w:rPr>
        <w:t>o których mowa w</w:t>
      </w:r>
      <w:r w:rsidR="0007271C" w:rsidRPr="005A5BD0">
        <w:rPr>
          <w:lang w:eastAsia="pl-PL"/>
        </w:rPr>
        <w:t xml:space="preserve"> art. 27</w:t>
      </w:r>
      <w:r w:rsidR="000C3EFD" w:rsidRPr="005A5BD0">
        <w:rPr>
          <w:lang w:eastAsia="pl-PL"/>
        </w:rPr>
        <w:t>g ust. 1</w:t>
      </w:r>
      <w:r w:rsidR="000C3EFD">
        <w:rPr>
          <w:b/>
          <w:bCs/>
          <w:lang w:eastAsia="pl-PL"/>
        </w:rPr>
        <w:t xml:space="preserve"> </w:t>
      </w:r>
      <w:r w:rsidR="000C3EFD" w:rsidRPr="00A75677">
        <w:rPr>
          <w:lang w:eastAsia="pl-PL"/>
        </w:rPr>
        <w:t>ustawy z dnia 21 listopada 2008 r. o wspieraniu termomodernizacji i remontów oraz o</w:t>
      </w:r>
      <w:r w:rsidR="000C3EFD">
        <w:rPr>
          <w:lang w:eastAsia="pl-PL"/>
        </w:rPr>
        <w:t> </w:t>
      </w:r>
      <w:r w:rsidR="000C3EFD" w:rsidRPr="00A75677">
        <w:rPr>
          <w:lang w:eastAsia="pl-PL"/>
        </w:rPr>
        <w:t>centralnej ewidencji emisyjności budynków</w:t>
      </w:r>
      <w:r w:rsidR="00ED4221" w:rsidRPr="005A5BD0">
        <w:rPr>
          <w:lang w:eastAsia="pl-PL"/>
        </w:rPr>
        <w:t>)</w:t>
      </w:r>
      <w:r w:rsidR="00074F6A">
        <w:rPr>
          <w:lang w:eastAsia="pl-PL"/>
        </w:rPr>
        <w:t>.</w:t>
      </w:r>
      <w:r w:rsidR="00AC4B8D">
        <w:rPr>
          <w:lang w:eastAsia="pl-PL"/>
        </w:rPr>
        <w:t xml:space="preserve"> </w:t>
      </w:r>
    </w:p>
    <w:p w14:paraId="29F970A0" w14:textId="45495B33" w:rsidR="00115467" w:rsidRPr="009F5881" w:rsidRDefault="00F273CD" w:rsidP="00241032">
      <w:pPr>
        <w:pStyle w:val="Akapitzlist"/>
        <w:numPr>
          <w:ilvl w:val="0"/>
          <w:numId w:val="43"/>
        </w:numPr>
      </w:pPr>
      <w:r w:rsidRPr="00241032">
        <w:rPr>
          <w:b/>
          <w:bCs/>
        </w:rPr>
        <w:t xml:space="preserve">Nowe zasady wprowadzone przepisami ustawy z dnia 27 października 2022 r. umożliwiają </w:t>
      </w:r>
      <w:r w:rsidR="007066BC" w:rsidRPr="00241032">
        <w:rPr>
          <w:b/>
          <w:bCs/>
        </w:rPr>
        <w:t>p</w:t>
      </w:r>
      <w:r w:rsidRPr="00241032">
        <w:rPr>
          <w:b/>
          <w:bCs/>
        </w:rPr>
        <w:t xml:space="preserve">rzyznanie dodatku </w:t>
      </w:r>
      <w:proofErr w:type="gramStart"/>
      <w:r w:rsidRPr="00241032">
        <w:rPr>
          <w:b/>
          <w:bCs/>
        </w:rPr>
        <w:t>również</w:t>
      </w:r>
      <w:proofErr w:type="gramEnd"/>
      <w:r w:rsidR="00F73827">
        <w:rPr>
          <w:b/>
          <w:bCs/>
        </w:rPr>
        <w:t xml:space="preserve"> gdy źródło </w:t>
      </w:r>
      <w:r w:rsidR="00EE6DD3">
        <w:rPr>
          <w:b/>
          <w:bCs/>
        </w:rPr>
        <w:t xml:space="preserve">ogrzewania </w:t>
      </w:r>
      <w:r w:rsidR="002C4062">
        <w:rPr>
          <w:b/>
          <w:bCs/>
        </w:rPr>
        <w:t>zostało wpisane</w:t>
      </w:r>
      <w:r w:rsidR="00DD3A01">
        <w:rPr>
          <w:b/>
          <w:bCs/>
        </w:rPr>
        <w:t>/zgłoszone</w:t>
      </w:r>
      <w:r w:rsidR="002C4062">
        <w:rPr>
          <w:b/>
          <w:bCs/>
        </w:rPr>
        <w:t xml:space="preserve"> </w:t>
      </w:r>
      <w:r w:rsidR="00EE6DD3">
        <w:rPr>
          <w:b/>
          <w:bCs/>
        </w:rPr>
        <w:t xml:space="preserve">do CEEB </w:t>
      </w:r>
      <w:r w:rsidR="00F02D34">
        <w:rPr>
          <w:b/>
          <w:bCs/>
        </w:rPr>
        <w:t xml:space="preserve">po 11 sierpnia 2022 r. </w:t>
      </w:r>
      <w:r w:rsidR="00E10260">
        <w:rPr>
          <w:b/>
          <w:bCs/>
        </w:rPr>
        <w:t xml:space="preserve">lub </w:t>
      </w:r>
      <w:r w:rsidR="00C33E53">
        <w:rPr>
          <w:b/>
          <w:bCs/>
        </w:rPr>
        <w:t xml:space="preserve">gdy </w:t>
      </w:r>
      <w:r w:rsidR="00C21288">
        <w:rPr>
          <w:b/>
          <w:bCs/>
        </w:rPr>
        <w:t xml:space="preserve">w ogóle </w:t>
      </w:r>
      <w:r w:rsidR="00C33E53">
        <w:rPr>
          <w:b/>
          <w:bCs/>
        </w:rPr>
        <w:t>nie</w:t>
      </w:r>
      <w:r w:rsidR="00C21288">
        <w:rPr>
          <w:b/>
          <w:bCs/>
        </w:rPr>
        <w:t xml:space="preserve"> zostało</w:t>
      </w:r>
      <w:r w:rsidR="00E10260">
        <w:rPr>
          <w:b/>
          <w:bCs/>
        </w:rPr>
        <w:t xml:space="preserve"> wpisane/zgłosz</w:t>
      </w:r>
      <w:r w:rsidR="0036414C">
        <w:rPr>
          <w:b/>
          <w:bCs/>
        </w:rPr>
        <w:t>o</w:t>
      </w:r>
      <w:r w:rsidR="00E10260">
        <w:rPr>
          <w:b/>
          <w:bCs/>
        </w:rPr>
        <w:t>ne</w:t>
      </w:r>
      <w:r w:rsidR="002C4062">
        <w:rPr>
          <w:b/>
          <w:bCs/>
        </w:rPr>
        <w:t>.</w:t>
      </w:r>
    </w:p>
    <w:p w14:paraId="2A076E0C" w14:textId="3EDAD399" w:rsidR="007B51DB" w:rsidRPr="009F5881" w:rsidRDefault="0037359B" w:rsidP="009F5881">
      <w:pPr>
        <w:rPr>
          <w:b/>
          <w:bCs/>
          <w:u w:val="single"/>
        </w:rPr>
      </w:pPr>
      <w:r w:rsidRPr="009F5881">
        <w:rPr>
          <w:b/>
          <w:bCs/>
          <w:u w:val="single"/>
        </w:rPr>
        <w:t>Pytania i przykłady:</w:t>
      </w:r>
    </w:p>
    <w:p w14:paraId="5E11C74E" w14:textId="34416EDE" w:rsidR="0037359B" w:rsidRDefault="007B51DB" w:rsidP="00D75F9F">
      <w:pPr>
        <w:pStyle w:val="Nagwek4"/>
      </w:pPr>
      <w:r w:rsidRPr="009F5881">
        <w:t xml:space="preserve">Czy o dodatek węglowy mogą ubiegać się tzw. podmioty wrażliwe, np. </w:t>
      </w:r>
      <w:proofErr w:type="spellStart"/>
      <w:r w:rsidRPr="009F5881">
        <w:t>DPSy</w:t>
      </w:r>
      <w:proofErr w:type="spellEnd"/>
      <w:r w:rsidRPr="009F5881">
        <w:t>?</w:t>
      </w:r>
    </w:p>
    <w:p w14:paraId="4D471CE1" w14:textId="20CF26D6" w:rsidR="00B24B74" w:rsidRDefault="002C3DC5">
      <w:r w:rsidRPr="002C3DC5">
        <w:t>Odp.: Nie, dodatek węglowy to świadczenie przysługujące wyłącznie osobie fizycznej w</w:t>
      </w:r>
      <w:r w:rsidR="00241032">
        <w:t> </w:t>
      </w:r>
      <w:r w:rsidRPr="002C3DC5">
        <w:t>gospodarstwie domowym, zamieszkującej w domu lub lokalu mieszkalnym, w</w:t>
      </w:r>
      <w:r w:rsidR="004032D9">
        <w:t> </w:t>
      </w:r>
      <w:r w:rsidRPr="002C3DC5">
        <w:t>którym główne źródło ogrzewania zasilane jest paliwem stałym</w:t>
      </w:r>
      <w:r w:rsidR="000175FD">
        <w:t xml:space="preserve"> –</w:t>
      </w:r>
      <w:r w:rsidRPr="002C3DC5">
        <w:t xml:space="preserve"> zatem nie mogą o niego wnioskować samorządowe jednostki organizacyjne.</w:t>
      </w:r>
    </w:p>
    <w:p w14:paraId="7E5DB99F" w14:textId="35C2BC45" w:rsidR="007A3260" w:rsidRDefault="007A3260" w:rsidP="00D75F9F">
      <w:pPr>
        <w:pStyle w:val="Nagwek4"/>
      </w:pPr>
      <w:r>
        <w:t>Czy dodatek węglowy przysługuje</w:t>
      </w:r>
      <w:r w:rsidR="000175FD">
        <w:t>,</w:t>
      </w:r>
      <w:r>
        <w:t xml:space="preserve"> gdy </w:t>
      </w:r>
      <w:r w:rsidR="00775EB8">
        <w:t xml:space="preserve">wykorzystywane paliwo to miał węglowy lub </w:t>
      </w:r>
      <w:proofErr w:type="spellStart"/>
      <w:r w:rsidR="00775EB8">
        <w:t>ekogroszek</w:t>
      </w:r>
      <w:proofErr w:type="spellEnd"/>
      <w:r w:rsidR="00775EB8">
        <w:t>?</w:t>
      </w:r>
    </w:p>
    <w:p w14:paraId="6CE1731B" w14:textId="3C5C971E" w:rsidR="00D835E1" w:rsidRPr="009F5881" w:rsidRDefault="00713251" w:rsidP="009F5881">
      <w:r>
        <w:t xml:space="preserve">Odp.: </w:t>
      </w:r>
      <w:r w:rsidR="00CE2D6D">
        <w:t xml:space="preserve">Dodatek węglowy przysługuje, gdy główne źródło ogrzewania zasilane jest </w:t>
      </w:r>
      <w:r w:rsidR="00CE2D6D" w:rsidRPr="009F5881">
        <w:rPr>
          <w:u w:val="single"/>
        </w:rPr>
        <w:t xml:space="preserve">węglem kamiennym, brykietem lub </w:t>
      </w:r>
      <w:proofErr w:type="spellStart"/>
      <w:r w:rsidR="00CE2D6D" w:rsidRPr="009F5881">
        <w:rPr>
          <w:u w:val="single"/>
        </w:rPr>
        <w:t>peletem</w:t>
      </w:r>
      <w:proofErr w:type="spellEnd"/>
      <w:r w:rsidR="00CE2D6D" w:rsidRPr="009F5881">
        <w:rPr>
          <w:u w:val="single"/>
        </w:rPr>
        <w:t xml:space="preserve"> zawierającymi co najmniej 85% węgla kamiennego</w:t>
      </w:r>
      <w:r w:rsidR="00CE2D6D">
        <w:t xml:space="preserve">. Należy wskazać, że produkty takie jak </w:t>
      </w:r>
      <w:proofErr w:type="spellStart"/>
      <w:r w:rsidR="00CE2D6D">
        <w:t>ekogroszek</w:t>
      </w:r>
      <w:proofErr w:type="spellEnd"/>
      <w:r w:rsidR="00CE2D6D">
        <w:t>, miał</w:t>
      </w:r>
      <w:r w:rsidR="003857B2">
        <w:t>, koks</w:t>
      </w:r>
      <w:r w:rsidR="00C072E0">
        <w:t xml:space="preserve"> są </w:t>
      </w:r>
      <w:r w:rsidR="009002F6">
        <w:t>formą</w:t>
      </w:r>
      <w:r w:rsidR="001202F0">
        <w:t xml:space="preserve"> węgla kamiennego</w:t>
      </w:r>
      <w:r w:rsidR="00845AD4">
        <w:t xml:space="preserve"> </w:t>
      </w:r>
      <w:r w:rsidR="009F5881">
        <w:t>o </w:t>
      </w:r>
      <w:r w:rsidR="00845AD4">
        <w:t>różnej granulacji</w:t>
      </w:r>
      <w:r w:rsidR="001202F0">
        <w:t>, wobec czego</w:t>
      </w:r>
      <w:r w:rsidR="00845AD4">
        <w:t xml:space="preserve"> wykorzystywanie ich uprawnia do przyznania</w:t>
      </w:r>
      <w:r w:rsidR="001202F0">
        <w:t xml:space="preserve"> </w:t>
      </w:r>
      <w:r>
        <w:t>dodat</w:t>
      </w:r>
      <w:r w:rsidR="00845AD4">
        <w:t>ku</w:t>
      </w:r>
      <w:r>
        <w:t xml:space="preserve"> węglow</w:t>
      </w:r>
      <w:r w:rsidR="00845AD4">
        <w:t>ego</w:t>
      </w:r>
      <w:r>
        <w:t xml:space="preserve"> </w:t>
      </w:r>
      <w:r w:rsidR="0097678D">
        <w:t>(o ile paliwa te zawierają co najmniej 85% węgla kamiennego)</w:t>
      </w:r>
      <w:r>
        <w:t>.</w:t>
      </w:r>
    </w:p>
    <w:p w14:paraId="137AC2F6" w14:textId="7FE0404E" w:rsidR="00E85834" w:rsidRPr="002C3DC5" w:rsidRDefault="00E85834" w:rsidP="00D75F9F">
      <w:pPr>
        <w:pStyle w:val="Nagwek4"/>
      </w:pPr>
      <w:r w:rsidRPr="002C3DC5">
        <w:t>Czy spółdzielnie lub wspólnoty mieszkaniowe mogą wnioskować zbiorowo o wypłatę dodatku węglowego w imieniu swoich mieszkańców?</w:t>
      </w:r>
    </w:p>
    <w:p w14:paraId="5F9293A5" w14:textId="5559BD42" w:rsidR="00742474" w:rsidRDefault="00E85834" w:rsidP="009F5881">
      <w:pPr>
        <w:rPr>
          <w:rFonts w:ascii="TimesNewRomanPSMT" w:hAnsi="TimesNewRomanPSMT" w:cs="TimesNewRomanPSMT"/>
          <w:sz w:val="22"/>
        </w:rPr>
      </w:pPr>
      <w:r>
        <w:t>Odp.</w:t>
      </w:r>
      <w:r w:rsidR="00765C10">
        <w:t xml:space="preserve"> </w:t>
      </w:r>
      <w:r w:rsidR="00784EDE">
        <w:t xml:space="preserve">Nie. </w:t>
      </w:r>
      <w:r w:rsidR="00765C10">
        <w:t>J</w:t>
      </w:r>
      <w:r>
        <w:t>eśli lokatorzy zamieszkujący bloki lub kamienice spełniają warunki do otrzymania dodatku</w:t>
      </w:r>
      <w:r w:rsidR="00784EDE">
        <w:t>,</w:t>
      </w:r>
      <w:r>
        <w:t xml:space="preserve"> powinni indywidualnie składać wnioski w imieniu swoich gospodarstw domowych w</w:t>
      </w:r>
      <w:r w:rsidR="004032D9">
        <w:t> </w:t>
      </w:r>
      <w:r>
        <w:t>gminie właściwej dla ich miejsca zamieszkania.</w:t>
      </w:r>
    </w:p>
    <w:p w14:paraId="7AB3BD35" w14:textId="398DBCAD" w:rsidR="00CA7382" w:rsidRPr="000C5FEE" w:rsidRDefault="00742474" w:rsidP="00D75F9F">
      <w:pPr>
        <w:pStyle w:val="Nagwek4"/>
      </w:pPr>
      <w:r w:rsidRPr="009F5881">
        <w:t>Lokal mieszkalny wnioskodawcy jest ogrzewany gazem i kotłem węglowym – czy temu wnioskodawcy przysługuje dodatek węglowy?</w:t>
      </w:r>
    </w:p>
    <w:p w14:paraId="03D53CFC" w14:textId="1D98BEA0" w:rsidR="00F015DB" w:rsidRDefault="00EB312F" w:rsidP="00410873">
      <w:r w:rsidRPr="009F5881">
        <w:t xml:space="preserve">Odp.: </w:t>
      </w:r>
      <w:r w:rsidR="005A520E">
        <w:t>D</w:t>
      </w:r>
      <w:r w:rsidRPr="009F5881">
        <w:t xml:space="preserve">odatek węglowy przysługuje, jeśli </w:t>
      </w:r>
      <w:r w:rsidRPr="00687DD7">
        <w:rPr>
          <w:b/>
          <w:bCs/>
        </w:rPr>
        <w:t>głównym źródłem ogrzewania</w:t>
      </w:r>
      <w:r w:rsidRPr="009F5881">
        <w:t xml:space="preserve"> jest kocioł węglowy wpisany lub zgłoszony do CEEB</w:t>
      </w:r>
      <w:r w:rsidR="00DD6BE2" w:rsidRPr="009F5881">
        <w:t xml:space="preserve"> do dnia 11 sierpnia 2022 r.</w:t>
      </w:r>
      <w:r w:rsidR="005F6D00" w:rsidRPr="009F5881">
        <w:t xml:space="preserve"> – lub po tym dniu w przypadku nowych źródeł ogrzewania</w:t>
      </w:r>
      <w:r w:rsidR="00325459" w:rsidRPr="009F5881">
        <w:t xml:space="preserve"> – </w:t>
      </w:r>
      <w:r w:rsidR="00325459" w:rsidRPr="00687DD7">
        <w:rPr>
          <w:u w:val="single"/>
        </w:rPr>
        <w:t>o tym jakie źródło jest głównym źródłem ogrzewania decyduje wnioskodawca we wniosku</w:t>
      </w:r>
      <w:r w:rsidR="007476B7" w:rsidRPr="00687DD7">
        <w:rPr>
          <w:u w:val="single"/>
        </w:rPr>
        <w:t xml:space="preserve"> oświadczając pod rygorem odpowiedzialności karnej</w:t>
      </w:r>
      <w:r w:rsidR="007476B7" w:rsidRPr="009F5881">
        <w:t>.</w:t>
      </w:r>
      <w:r w:rsidR="0000181F" w:rsidRPr="009F5881">
        <w:t xml:space="preserve"> </w:t>
      </w:r>
      <w:r w:rsidR="007A0812">
        <w:t>Należy zaznaczyć</w:t>
      </w:r>
      <w:r w:rsidR="0000181F" w:rsidRPr="009F5881">
        <w:t xml:space="preserve">, że </w:t>
      </w:r>
      <w:r w:rsidRPr="009F5881">
        <w:t>uzupełniającym źródłem ogrzewania mogą być również i inne źródła</w:t>
      </w:r>
      <w:r w:rsidR="007E4B58" w:rsidRPr="009F5881">
        <w:t>,</w:t>
      </w:r>
      <w:r w:rsidRPr="009F5881">
        <w:t xml:space="preserve"> (które także powinny być zgłoszone lub wpisane do CEEB – obowiązek ten dotyczy wszystkich źródeł zainstalowanych/eksploatowanych w budynkach/lokalach).</w:t>
      </w:r>
      <w:r w:rsidR="00C73957" w:rsidRPr="009F5881">
        <w:t xml:space="preserve"> </w:t>
      </w:r>
      <w:r w:rsidR="00150480">
        <w:t>Jednocześnie</w:t>
      </w:r>
      <w:r w:rsidR="009161F3">
        <w:t xml:space="preserve"> warto wskazać, że</w:t>
      </w:r>
      <w:r w:rsidR="00150480">
        <w:t xml:space="preserve"> </w:t>
      </w:r>
      <w:r w:rsidR="007C02E8">
        <w:t>w</w:t>
      </w:r>
      <w:r w:rsidR="0095353B">
        <w:t> </w:t>
      </w:r>
      <w:r w:rsidR="007C02E8">
        <w:t xml:space="preserve">praktyce, </w:t>
      </w:r>
      <w:r w:rsidR="00446C85">
        <w:t>w</w:t>
      </w:r>
      <w:r w:rsidR="009161F3">
        <w:t> </w:t>
      </w:r>
      <w:r w:rsidR="0095353B">
        <w:t xml:space="preserve">gospodarstwach korzystających </w:t>
      </w:r>
      <w:r w:rsidR="00DE355D">
        <w:t>z</w:t>
      </w:r>
      <w:r w:rsidR="009161F3">
        <w:t>e</w:t>
      </w:r>
      <w:r w:rsidR="00446C85">
        <w:t xml:space="preserve"> źródła gazowego i węglowego, </w:t>
      </w:r>
      <w:r w:rsidR="00C30EB5">
        <w:t xml:space="preserve">to </w:t>
      </w:r>
      <w:r w:rsidR="00446C85">
        <w:t xml:space="preserve">z reguły </w:t>
      </w:r>
      <w:r w:rsidR="00E47B9A">
        <w:t xml:space="preserve">kocioł gazowy </w:t>
      </w:r>
      <w:r w:rsidR="007A0812">
        <w:t>pełni funkcję</w:t>
      </w:r>
      <w:r w:rsidR="00E47B9A">
        <w:t xml:space="preserve"> główn</w:t>
      </w:r>
      <w:r w:rsidR="007A0812">
        <w:t>ego</w:t>
      </w:r>
      <w:r w:rsidR="00E47B9A">
        <w:t xml:space="preserve"> źródł</w:t>
      </w:r>
      <w:r w:rsidR="007A0812">
        <w:t>a</w:t>
      </w:r>
      <w:r w:rsidR="00E47B9A">
        <w:t xml:space="preserve"> ogrzewania</w:t>
      </w:r>
      <w:r w:rsidR="00C26ADB">
        <w:t>. Wobec tego</w:t>
      </w:r>
      <w:r w:rsidR="00687DD7">
        <w:t>,</w:t>
      </w:r>
      <w:r w:rsidR="00C26ADB">
        <w:t xml:space="preserve"> w</w:t>
      </w:r>
      <w:r w:rsidR="00C26ADB" w:rsidRPr="00ED1C66">
        <w:t xml:space="preserve"> </w:t>
      </w:r>
      <w:r w:rsidR="00C26ADB" w:rsidRPr="00D3166F">
        <w:t>przypadku wątpliwości gmina ma prawo wezwać wnioskodawcę do złożenia dodatkowych wyjaśnień lub dokumentów albo przeprowadzić wywiad środowiskowy</w:t>
      </w:r>
      <w:r w:rsidR="00456284">
        <w:t>.</w:t>
      </w:r>
    </w:p>
    <w:p w14:paraId="1FD16C67" w14:textId="6A5FA582" w:rsidR="000A515A" w:rsidRDefault="000A515A" w:rsidP="00D75F9F">
      <w:pPr>
        <w:pStyle w:val="Nagwek4"/>
      </w:pPr>
      <w:r>
        <w:lastRenderedPageBreak/>
        <w:t xml:space="preserve">Czy </w:t>
      </w:r>
      <w:r w:rsidR="00927B5C">
        <w:t xml:space="preserve">gospodarstwo wykorzystujące </w:t>
      </w:r>
      <w:r>
        <w:t>kocioł wielopaliwowy</w:t>
      </w:r>
      <w:r w:rsidR="00927B5C">
        <w:t xml:space="preserve">, który </w:t>
      </w:r>
      <w:r w:rsidR="00722EDE">
        <w:t xml:space="preserve">zgodnie z deklaracją CEEB zasilany jest </w:t>
      </w:r>
      <w:r w:rsidR="00C92598">
        <w:t>np. węglem i drewnem kawałkowym, może otrzymać dodatek węglowy?</w:t>
      </w:r>
    </w:p>
    <w:p w14:paraId="7F77C918" w14:textId="1F486288" w:rsidR="00C92598" w:rsidRDefault="00C92598" w:rsidP="00410873">
      <w:r>
        <w:t>Odp</w:t>
      </w:r>
      <w:r w:rsidR="009B7C5D">
        <w:t xml:space="preserve">.: </w:t>
      </w:r>
      <w:r w:rsidR="003966DE">
        <w:t xml:space="preserve">Dodatek węglowy może zostać przyznany również, gdy </w:t>
      </w:r>
      <w:r w:rsidR="00B519C3">
        <w:t>źródł</w:t>
      </w:r>
      <w:r w:rsidR="00CE29ED">
        <w:t>em</w:t>
      </w:r>
      <w:r w:rsidR="00B519C3">
        <w:t xml:space="preserve"> ogrzewania jest </w:t>
      </w:r>
      <w:r w:rsidR="002C3D0D">
        <w:t>kocioł wielopaliwowy</w:t>
      </w:r>
      <w:r w:rsidR="00204664">
        <w:t xml:space="preserve">, który zgodnie z deklaracją CEEB </w:t>
      </w:r>
      <w:r w:rsidR="00D005DE">
        <w:t>może być zasilany węglem.</w:t>
      </w:r>
      <w:r w:rsidR="00B839C5">
        <w:t xml:space="preserve"> </w:t>
      </w:r>
      <w:r w:rsidR="001F7864">
        <w:t xml:space="preserve">Jednocześnie dodatek może być przyznany tylko jeżeli źródło to jest </w:t>
      </w:r>
      <w:r w:rsidR="001F7864" w:rsidRPr="00896E4A">
        <w:rPr>
          <w:u w:val="single"/>
        </w:rPr>
        <w:t xml:space="preserve">faktycznie </w:t>
      </w:r>
      <w:r w:rsidR="00CE1932" w:rsidRPr="00896E4A">
        <w:rPr>
          <w:u w:val="single"/>
        </w:rPr>
        <w:t>zasilane węglem</w:t>
      </w:r>
      <w:r w:rsidR="00CE1932">
        <w:t>.</w:t>
      </w:r>
      <w:r w:rsidR="00D005DE">
        <w:t xml:space="preserve"> Należy</w:t>
      </w:r>
      <w:r w:rsidR="00CE1932">
        <w:t xml:space="preserve"> tutaj</w:t>
      </w:r>
      <w:r w:rsidR="00D005DE">
        <w:t xml:space="preserve"> wskazać, że </w:t>
      </w:r>
      <w:r w:rsidR="003B5F71">
        <w:t xml:space="preserve">wnioskodawca składając wniosek o </w:t>
      </w:r>
      <w:r w:rsidR="001D37BB">
        <w:t>wypłatę</w:t>
      </w:r>
      <w:r w:rsidR="003B5F71">
        <w:t xml:space="preserve"> dodatku węglowego oświadcza </w:t>
      </w:r>
      <w:r w:rsidR="00D005DE" w:rsidRPr="00CC6D59">
        <w:t>pod rygorem odpowiedzialności karnej</w:t>
      </w:r>
      <w:r w:rsidR="001D37BB">
        <w:t xml:space="preserve">, że wykorzystywane przez niego źródło ogrzewania jest głównym </w:t>
      </w:r>
      <w:r w:rsidR="00306B0D">
        <w:t xml:space="preserve">źródłem ogrzewania oraz, że źródło </w:t>
      </w:r>
      <w:r w:rsidR="00A51AA6">
        <w:t xml:space="preserve">jako paliwo wykorzystuje </w:t>
      </w:r>
      <w:r w:rsidR="00272B43" w:rsidRPr="00272B43">
        <w:t>węg</w:t>
      </w:r>
      <w:r w:rsidR="00A51AA6">
        <w:t>iel</w:t>
      </w:r>
      <w:r w:rsidR="00272B43" w:rsidRPr="00272B43">
        <w:t xml:space="preserve"> kamienny, brykiet lub </w:t>
      </w:r>
      <w:proofErr w:type="spellStart"/>
      <w:r w:rsidR="00272B43" w:rsidRPr="00272B43">
        <w:t>pelet</w:t>
      </w:r>
      <w:proofErr w:type="spellEnd"/>
      <w:r w:rsidR="00272B43" w:rsidRPr="00272B43">
        <w:t xml:space="preserve"> zawierające co najmniej 85% węgla kamiennego</w:t>
      </w:r>
      <w:r w:rsidR="00A51AA6">
        <w:t>.</w:t>
      </w:r>
    </w:p>
    <w:p w14:paraId="1230BCCE" w14:textId="0323C686" w:rsidR="00346D15" w:rsidRDefault="003D43A4" w:rsidP="00D75F9F">
      <w:pPr>
        <w:pStyle w:val="Nagwek4"/>
      </w:pPr>
      <w:r>
        <w:t>Czy dodatek węglowy może być przyznany</w:t>
      </w:r>
      <w:r w:rsidR="00BB2CF9">
        <w:t>,</w:t>
      </w:r>
      <w:r>
        <w:t xml:space="preserve"> gdy </w:t>
      </w:r>
      <w:r w:rsidR="00C304E6">
        <w:t>funkcjonujące</w:t>
      </w:r>
      <w:r>
        <w:t xml:space="preserve"> źródło ogrzewania zostało wpisane lub zgłoszone do CEEB po 11 sierpnia 2022 r.</w:t>
      </w:r>
      <w:r w:rsidR="005E3AC5">
        <w:t xml:space="preserve"> (</w:t>
      </w:r>
      <w:r>
        <w:t xml:space="preserve">bądź gdy </w:t>
      </w:r>
      <w:r w:rsidR="00570100">
        <w:t>w og</w:t>
      </w:r>
      <w:r w:rsidR="005E3AC5">
        <w:t>óle</w:t>
      </w:r>
      <w:r w:rsidR="00570100">
        <w:t xml:space="preserve"> </w:t>
      </w:r>
      <w:r>
        <w:t xml:space="preserve">nie zostało </w:t>
      </w:r>
      <w:r w:rsidR="00570100">
        <w:t>wpisane/zgłoszone</w:t>
      </w:r>
      <w:r w:rsidR="005E3AC5">
        <w:t xml:space="preserve"> do CEEB)?</w:t>
      </w:r>
    </w:p>
    <w:p w14:paraId="1DFA45BE" w14:textId="475C3837" w:rsidR="005E3AC5" w:rsidRPr="005E3AC5" w:rsidRDefault="00994E7A" w:rsidP="005E3AC5">
      <w:r>
        <w:t>Odp.: Zgodnie z przepisami wprowadzonymi w nowelizacji z dnia 27 października 2022 r.</w:t>
      </w:r>
      <w:r w:rsidR="00483425">
        <w:t xml:space="preserve"> możliwe jest przyznanie dodatku węglowego również w przypadku</w:t>
      </w:r>
      <w:r w:rsidR="00BB2CF9">
        <w:t>,</w:t>
      </w:r>
      <w:r w:rsidR="00483425">
        <w:t xml:space="preserve"> gdy </w:t>
      </w:r>
      <w:r w:rsidR="00B360EB">
        <w:t>funkcjonujące</w:t>
      </w:r>
      <w:r w:rsidR="00F10805">
        <w:t xml:space="preserve"> </w:t>
      </w:r>
      <w:r w:rsidR="00483425">
        <w:t>źródło ogrzewania</w:t>
      </w:r>
      <w:r w:rsidR="00B360EB">
        <w:t xml:space="preserve"> (tj. </w:t>
      </w:r>
      <w:r w:rsidR="00580B8C">
        <w:t>działające</w:t>
      </w:r>
      <w:r w:rsidR="007B7E87">
        <w:t xml:space="preserve"> dłużej niż </w:t>
      </w:r>
      <w:r w:rsidR="00B360EB" w:rsidRPr="00B360EB">
        <w:t>14 dni od dnia pierwszego uruchomienia</w:t>
      </w:r>
      <w:r w:rsidR="007B7E87">
        <w:t>)</w:t>
      </w:r>
      <w:r w:rsidR="00483425">
        <w:t xml:space="preserve"> zostało wpisane/zgłoszone do CEEB </w:t>
      </w:r>
      <w:r w:rsidR="006E05DC">
        <w:t xml:space="preserve">po 11 sierpnia 2022 r. </w:t>
      </w:r>
      <w:r w:rsidR="00483425">
        <w:t xml:space="preserve">lub </w:t>
      </w:r>
      <w:r w:rsidR="006E05DC">
        <w:t xml:space="preserve">wcale nie zostało </w:t>
      </w:r>
      <w:r w:rsidR="001D017F">
        <w:t>wpisan</w:t>
      </w:r>
      <w:r w:rsidR="001C36CA">
        <w:t>e</w:t>
      </w:r>
      <w:r w:rsidR="001D017F">
        <w:t>/zgłosz</w:t>
      </w:r>
      <w:r w:rsidR="001C36CA">
        <w:t>one</w:t>
      </w:r>
      <w:r w:rsidR="001D017F">
        <w:t xml:space="preserve"> </w:t>
      </w:r>
      <w:r w:rsidR="001C36CA">
        <w:t>do CEEB.</w:t>
      </w:r>
      <w:r w:rsidR="00392B86" w:rsidRPr="00392B86">
        <w:t xml:space="preserve"> </w:t>
      </w:r>
      <w:r w:rsidR="009A0C6D">
        <w:t xml:space="preserve">W takim wypadku konieczne jest </w:t>
      </w:r>
      <w:r w:rsidR="00392B86" w:rsidRPr="00392B86">
        <w:t>przeprowadzeni</w:t>
      </w:r>
      <w:r w:rsidR="009A0C6D">
        <w:t>e</w:t>
      </w:r>
      <w:r w:rsidR="00392B86" w:rsidRPr="00392B86">
        <w:t xml:space="preserve"> wywiadu środowiskowego </w:t>
      </w:r>
      <w:r w:rsidR="009A0C6D">
        <w:t>potwierdzającego wykorzystywanie źródła uprawniającego do otrzymania dodatku węglowego.</w:t>
      </w:r>
    </w:p>
    <w:p w14:paraId="3033CF98" w14:textId="1C513EAB" w:rsidR="00CC777A" w:rsidRDefault="00046011" w:rsidP="00505BF0">
      <w:pPr>
        <w:pStyle w:val="Nagwek1"/>
        <w:rPr>
          <w:lang w:eastAsia="pl-PL"/>
        </w:rPr>
      </w:pPr>
      <w:r>
        <w:rPr>
          <w:lang w:eastAsia="pl-PL"/>
        </w:rPr>
        <w:t>Skład gospodarstwa domowego</w:t>
      </w:r>
      <w:r w:rsidR="00EB69C6">
        <w:rPr>
          <w:lang w:eastAsia="pl-PL"/>
        </w:rPr>
        <w:t xml:space="preserve"> i miejsce zamieszkania</w:t>
      </w:r>
    </w:p>
    <w:p w14:paraId="7D698BE9" w14:textId="79F12F2E" w:rsidR="00486D09" w:rsidRDefault="00486D09" w:rsidP="00486D09">
      <w:pPr>
        <w:pStyle w:val="Nagwek2"/>
      </w:pPr>
      <w:r>
        <w:t>Gospodarstw</w:t>
      </w:r>
      <w:r w:rsidR="008C2064">
        <w:t>a</w:t>
      </w:r>
      <w:r>
        <w:t xml:space="preserve"> domowe jednoosobowe </w:t>
      </w:r>
      <w:r w:rsidR="008C2064">
        <w:t>i</w:t>
      </w:r>
      <w:r>
        <w:t xml:space="preserve"> wieloosobowe</w:t>
      </w:r>
    </w:p>
    <w:p w14:paraId="55295D42" w14:textId="77777777" w:rsidR="00486D09" w:rsidRPr="00122E52" w:rsidRDefault="00486D09" w:rsidP="00486D09">
      <w:r w:rsidRPr="00122E52">
        <w:t>Przez gospodarstwo domowe, o którym mowa w ustawie z dnia 5 sierpnia 2022 r. o dodatku węglowym, rozumie się:</w:t>
      </w:r>
    </w:p>
    <w:p w14:paraId="2EEB914F" w14:textId="77777777" w:rsidR="00486D09" w:rsidRDefault="00486D09" w:rsidP="00486D09">
      <w:pPr>
        <w:pStyle w:val="Akapitzlist"/>
        <w:numPr>
          <w:ilvl w:val="0"/>
          <w:numId w:val="44"/>
        </w:numPr>
        <w:rPr>
          <w:lang w:eastAsia="pl-PL"/>
        </w:rPr>
      </w:pPr>
      <w:r w:rsidRPr="00096FD2">
        <w:rPr>
          <w:lang w:eastAsia="pl-PL"/>
        </w:rPr>
        <w:t xml:space="preserve">osobę fizyczną </w:t>
      </w:r>
      <w:r w:rsidRPr="00122E52">
        <w:rPr>
          <w:b/>
          <w:bCs/>
          <w:lang w:eastAsia="pl-PL"/>
        </w:rPr>
        <w:t>samotnie zamieszkującą i gospodarującą</w:t>
      </w:r>
      <w:r w:rsidRPr="00096FD2">
        <w:rPr>
          <w:lang w:eastAsia="pl-PL"/>
        </w:rPr>
        <w:t xml:space="preserve"> (gospodarstwo domowe jednoosobowe) </w:t>
      </w:r>
    </w:p>
    <w:p w14:paraId="1E323F7F" w14:textId="77777777" w:rsidR="00486D09" w:rsidRPr="003B0297" w:rsidRDefault="00486D09" w:rsidP="00486D09">
      <w:pPr>
        <w:ind w:firstLine="360"/>
        <w:rPr>
          <w:lang w:eastAsia="pl-PL"/>
        </w:rPr>
      </w:pPr>
      <w:r w:rsidRPr="003B0297">
        <w:rPr>
          <w:lang w:eastAsia="pl-PL"/>
        </w:rPr>
        <w:t>lub</w:t>
      </w:r>
    </w:p>
    <w:p w14:paraId="08BA9CAB" w14:textId="77777777" w:rsidR="00486D09" w:rsidRPr="00122E52" w:rsidRDefault="00486D09" w:rsidP="00486D09">
      <w:pPr>
        <w:pStyle w:val="Akapitzlist"/>
        <w:numPr>
          <w:ilvl w:val="0"/>
          <w:numId w:val="44"/>
        </w:numPr>
        <w:rPr>
          <w:rFonts w:eastAsia="Times New Roman" w:cs="Times New Roman"/>
          <w:lang w:eastAsia="pl-PL"/>
        </w:rPr>
      </w:pPr>
      <w:r w:rsidRPr="00391024">
        <w:rPr>
          <w:lang w:eastAsia="pl-PL"/>
        </w:rPr>
        <w:t xml:space="preserve">osobę fizyczną oraz osoby z nią spokrewnione lub niespokrewnione </w:t>
      </w:r>
      <w:r w:rsidRPr="00122E52">
        <w:rPr>
          <w:b/>
          <w:bCs/>
          <w:lang w:eastAsia="pl-PL"/>
        </w:rPr>
        <w:t>pozostające w faktycznym związku, wspólnie z nią zamieszkujące i gospodarujące</w:t>
      </w:r>
      <w:r w:rsidRPr="00391024">
        <w:rPr>
          <w:lang w:eastAsia="pl-PL"/>
        </w:rPr>
        <w:t xml:space="preserve"> (gospodarstwo domowe wieloosobowe).</w:t>
      </w:r>
    </w:p>
    <w:p w14:paraId="6D28DF4A" w14:textId="77F50CA3" w:rsidR="00243936" w:rsidRPr="00245C0F" w:rsidRDefault="00243936" w:rsidP="00486D09">
      <w:r w:rsidRPr="005A5BD0">
        <w:t xml:space="preserve">W przypadku gospodarstw domowych jednoosobowych </w:t>
      </w:r>
      <w:r w:rsidR="0053522D">
        <w:t>należy zwrócić uwagę na</w:t>
      </w:r>
      <w:r w:rsidRPr="005A5BD0">
        <w:t xml:space="preserve"> warunek </w:t>
      </w:r>
      <w:r w:rsidRPr="005A5BD0">
        <w:rPr>
          <w:b/>
          <w:bCs/>
          <w:u w:val="single"/>
        </w:rPr>
        <w:t>samotnego</w:t>
      </w:r>
      <w:r w:rsidRPr="005A5BD0">
        <w:t xml:space="preserve"> </w:t>
      </w:r>
      <w:r w:rsidRPr="005A5BD0">
        <w:rPr>
          <w:b/>
          <w:bCs/>
        </w:rPr>
        <w:t>zamieszkiwania i gospodarowania</w:t>
      </w:r>
      <w:r w:rsidRPr="005A5BD0">
        <w:t>. Wobec tego nie można uznać, że w jednym lokalu mieszkalnym (bądź budynku jednorodzinnym) prowadzonych jest kilka jednoosobowych gospodarstw domowych</w:t>
      </w:r>
      <w:r w:rsidR="00855377">
        <w:t>, ponieważ n</w:t>
      </w:r>
      <w:r w:rsidRPr="005A5BD0">
        <w:t xml:space="preserve">ie jest spełniona przesłanka </w:t>
      </w:r>
      <w:r w:rsidRPr="005A5BD0">
        <w:rPr>
          <w:b/>
          <w:bCs/>
          <w:u w:val="single"/>
        </w:rPr>
        <w:t>samotnego</w:t>
      </w:r>
      <w:r w:rsidRPr="005A5BD0">
        <w:t xml:space="preserve"> zamieszkiwania. </w:t>
      </w:r>
    </w:p>
    <w:p w14:paraId="7A190211" w14:textId="1C406903" w:rsidR="00486D09" w:rsidRPr="00096FD2" w:rsidRDefault="00972292" w:rsidP="00486D09">
      <w:r>
        <w:t>Prowadzenie w</w:t>
      </w:r>
      <w:r w:rsidR="00BF41E7">
        <w:t xml:space="preserve">ieloosobowego gospodarstwa domowego wiąże się </w:t>
      </w:r>
      <w:r w:rsidR="00F35EB4">
        <w:t xml:space="preserve">ze wspólnym </w:t>
      </w:r>
      <w:r w:rsidR="00F35EB4" w:rsidRPr="00AC6ABA">
        <w:rPr>
          <w:b/>
          <w:bCs/>
        </w:rPr>
        <w:t>zamieszkiwaniem</w:t>
      </w:r>
      <w:r w:rsidR="00FF236B" w:rsidRPr="00AC6ABA">
        <w:rPr>
          <w:b/>
          <w:bCs/>
        </w:rPr>
        <w:t xml:space="preserve">, </w:t>
      </w:r>
      <w:r w:rsidR="00F35EB4" w:rsidRPr="00AC6ABA">
        <w:rPr>
          <w:b/>
          <w:bCs/>
        </w:rPr>
        <w:t>gospodarowaniem</w:t>
      </w:r>
      <w:r w:rsidR="00F35EB4">
        <w:t xml:space="preserve"> </w:t>
      </w:r>
      <w:r w:rsidR="0022570B">
        <w:t xml:space="preserve">(w tym </w:t>
      </w:r>
      <w:r w:rsidR="00FF236B">
        <w:t xml:space="preserve">wspólnym </w:t>
      </w:r>
      <w:r w:rsidR="0022570B">
        <w:t xml:space="preserve">ponoszeniem </w:t>
      </w:r>
      <w:r w:rsidR="00FF236B">
        <w:t>kosztów paliwa</w:t>
      </w:r>
      <w:r w:rsidR="00B904BC">
        <w:t xml:space="preserve"> czy </w:t>
      </w:r>
      <w:r w:rsidR="00B904BC" w:rsidRPr="00293494">
        <w:t>wykonywa</w:t>
      </w:r>
      <w:r w:rsidR="00B904BC">
        <w:t>niem</w:t>
      </w:r>
      <w:r w:rsidR="00B904BC" w:rsidRPr="00293494">
        <w:t xml:space="preserve"> wspólnie obowiązk</w:t>
      </w:r>
      <w:r w:rsidR="00B904BC">
        <w:t>ów</w:t>
      </w:r>
      <w:r w:rsidR="00B904BC" w:rsidRPr="00293494">
        <w:t xml:space="preserve"> domow</w:t>
      </w:r>
      <w:r w:rsidR="00B904BC">
        <w:t>ych</w:t>
      </w:r>
      <w:r w:rsidR="00C67043">
        <w:t xml:space="preserve">) </w:t>
      </w:r>
      <w:r w:rsidR="00486D09" w:rsidRPr="00293494">
        <w:t>oraz pozostawa</w:t>
      </w:r>
      <w:r w:rsidR="00C67043">
        <w:t>niem</w:t>
      </w:r>
      <w:r w:rsidR="00486D09" w:rsidRPr="00293494">
        <w:t xml:space="preserve"> </w:t>
      </w:r>
      <w:r w:rsidR="00486D09" w:rsidRPr="00122E52">
        <w:rPr>
          <w:b/>
          <w:bCs/>
        </w:rPr>
        <w:t>w faktycznym związku</w:t>
      </w:r>
      <w:r w:rsidR="00486D09" w:rsidRPr="00293494">
        <w:t xml:space="preserve"> (współdziała</w:t>
      </w:r>
      <w:r w:rsidR="00CD6766">
        <w:t>nie</w:t>
      </w:r>
      <w:r w:rsidR="00486D09" w:rsidRPr="00293494">
        <w:t xml:space="preserve"> w celu zaspokojenia wspólnych potrzeb życiowych). </w:t>
      </w:r>
    </w:p>
    <w:p w14:paraId="2C713DFD" w14:textId="4E0123E9" w:rsidR="00486D09" w:rsidRDefault="00486D09" w:rsidP="00486D09">
      <w:r w:rsidRPr="00293494">
        <w:t>W celu wyjaśnienia wątpliwości w zakresie pojęcia wspólnego gospodarowania, spośród wielu przykładów wyjaśnień na gruncie orzecznictwa sądów, można przytoczyć fragment jednego z</w:t>
      </w:r>
      <w:r>
        <w:t> </w:t>
      </w:r>
      <w:r w:rsidRPr="00293494">
        <w:t xml:space="preserve">wyroków Naczelnego Sądu Administracyjnego określającego definicję </w:t>
      </w:r>
      <w:r w:rsidRPr="00293494">
        <w:rPr>
          <w:i/>
          <w:iCs/>
        </w:rPr>
        <w:t xml:space="preserve">wspólnego </w:t>
      </w:r>
      <w:r w:rsidRPr="00293494">
        <w:rPr>
          <w:i/>
          <w:iCs/>
        </w:rPr>
        <w:lastRenderedPageBreak/>
        <w:t xml:space="preserve">gospodarowania: </w:t>
      </w:r>
      <w:r w:rsidRPr="00293494">
        <w:t xml:space="preserve">„Wspólnie gospodarować oznacza wspólne prowadzenie gospodarstwa domowego. Cechami charakterystycznymi dla prowadzenia wspólnego gospodarstwa domowego może być udział i wzajemna ścisła współpraca w załatwianiu codziennych spraw związanych z prowadzeniem domu, niezarobkowanie i pozostawanie w związku z tym na całkowitym lub częściowym utrzymaniu osoby, z którą prowadzi się gospodarstwo domowe, </w:t>
      </w:r>
      <w:r w:rsidR="00A712C7" w:rsidRPr="00293494">
        <w:t>a</w:t>
      </w:r>
      <w:r w:rsidR="00A712C7">
        <w:t> </w:t>
      </w:r>
      <w:r w:rsidRPr="00293494">
        <w:t xml:space="preserve">wszystko dodatkowo uzupełnione cechami stałości, które tego typu sytuację charakteryzują. Na okoliczność wspólnego gospodarowania składają się różne elementy, jak ponoszenie kosztów i opłat za mieszkanie, opieka udzielana w chorobie, wykonywanie zwykłych czynności związanych z </w:t>
      </w:r>
      <w:r w:rsidRPr="00096FD2">
        <w:t xml:space="preserve">prowadzeniem gospodarstwa domowego, dysponowanie wspólnym dochodem </w:t>
      </w:r>
      <w:r w:rsidR="00A712C7" w:rsidRPr="00096FD2">
        <w:t>z</w:t>
      </w:r>
      <w:r w:rsidR="00A712C7">
        <w:t> </w:t>
      </w:r>
      <w:r w:rsidRPr="00096FD2">
        <w:t xml:space="preserve">przeznaczeniem na </w:t>
      </w:r>
      <w:r w:rsidRPr="00391024">
        <w:t>zaspokojenie potrzeb życiowych</w:t>
      </w:r>
      <w:proofErr w:type="gramStart"/>
      <w:r w:rsidRPr="00391024">
        <w:t>.”(</w:t>
      </w:r>
      <w:proofErr w:type="gramEnd"/>
      <w:r w:rsidRPr="00391024">
        <w:t>I OSK 1483/16).</w:t>
      </w:r>
    </w:p>
    <w:p w14:paraId="322A6F77" w14:textId="01E4B444" w:rsidR="00E85BF7" w:rsidRPr="00DA09BF" w:rsidRDefault="009C7849" w:rsidP="005A5BD0">
      <w:pPr>
        <w:pStyle w:val="Nagwek2"/>
      </w:pPr>
      <w:r w:rsidRPr="00DA09BF">
        <w:t>Wiele gospodarstw domowych w jednym budynku</w:t>
      </w:r>
      <w:r w:rsidR="00DB03AF" w:rsidRPr="00DA09BF">
        <w:t>/lokalu</w:t>
      </w:r>
      <w:r w:rsidR="0080172B">
        <w:t xml:space="preserve"> </w:t>
      </w:r>
    </w:p>
    <w:p w14:paraId="5CD4C36C" w14:textId="3DE43AB2" w:rsidR="00540D7B" w:rsidRDefault="00FA6E7A" w:rsidP="009357AD">
      <w:r>
        <w:t>Na potrzeby przyznawania dodatku węglowego przyjm</w:t>
      </w:r>
      <w:r w:rsidR="001D010A">
        <w:t>uje się</w:t>
      </w:r>
      <w:r w:rsidR="000642E4">
        <w:t xml:space="preserve"> jako zasadę</w:t>
      </w:r>
      <w:r>
        <w:t xml:space="preserve">, </w:t>
      </w:r>
      <w:r w:rsidR="00985AFA">
        <w:t xml:space="preserve">że </w:t>
      </w:r>
      <w:r w:rsidR="00540D7B" w:rsidRPr="00AB5077">
        <w:rPr>
          <w:b/>
          <w:bCs/>
        </w:rPr>
        <w:t>pod jednym adresem zamieszkania znajduje się jedno gospodarstwo domowe</w:t>
      </w:r>
      <w:r w:rsidR="00540D7B" w:rsidRPr="00AB5077">
        <w:t xml:space="preserve">. </w:t>
      </w:r>
      <w:r w:rsidR="00C47253">
        <w:t>W</w:t>
      </w:r>
      <w:r w:rsidR="00540D7B" w:rsidRPr="00F40F5C">
        <w:t xml:space="preserve"> świetle niepokojących informacji </w:t>
      </w:r>
      <w:r w:rsidR="00102200" w:rsidRPr="00F40F5C">
        <w:t>o</w:t>
      </w:r>
      <w:r w:rsidR="00102200">
        <w:t> </w:t>
      </w:r>
      <w:r w:rsidR="00540D7B" w:rsidRPr="00F40F5C">
        <w:t xml:space="preserve">próbach wyłudzenia dodatków przez wnioskodawców </w:t>
      </w:r>
      <w:r w:rsidR="00540D7B">
        <w:t>„</w:t>
      </w:r>
      <w:r w:rsidR="00540D7B" w:rsidRPr="00F40F5C">
        <w:t>sztucznie</w:t>
      </w:r>
      <w:r w:rsidR="00540D7B">
        <w:t>”</w:t>
      </w:r>
      <w:r w:rsidR="00540D7B" w:rsidRPr="00F40F5C">
        <w:t xml:space="preserve"> dzielących gospodarstwa domowe, </w:t>
      </w:r>
      <w:r w:rsidR="007A1E66">
        <w:t>ustawodawca zdecydował</w:t>
      </w:r>
      <w:r w:rsidR="00A3582F">
        <w:t xml:space="preserve"> o doprecyzowaniu</w:t>
      </w:r>
      <w:r w:rsidR="000A147C">
        <w:t xml:space="preserve"> przepisów </w:t>
      </w:r>
      <w:r w:rsidR="001E0722">
        <w:t xml:space="preserve">poprzez </w:t>
      </w:r>
      <w:r w:rsidR="001E0722" w:rsidRPr="005A5BD0">
        <w:rPr>
          <w:b/>
          <w:bCs/>
        </w:rPr>
        <w:t>wyraźne wskazanie, że jeden dodatek węglowy przysługuje na jeden adres zamieszkania</w:t>
      </w:r>
      <w:r w:rsidR="001E0722">
        <w:t xml:space="preserve">. </w:t>
      </w:r>
    </w:p>
    <w:p w14:paraId="2D039E10" w14:textId="77777777" w:rsidR="00B633E8" w:rsidRDefault="00C94C97" w:rsidP="009357AD">
      <w:r>
        <w:t xml:space="preserve">Wobec </w:t>
      </w:r>
      <w:r w:rsidR="00504B81">
        <w:t>powyższego</w:t>
      </w:r>
      <w:r>
        <w:t>, zgodnie art. 2 ust. 3a ustawy o dodatku węglowym</w:t>
      </w:r>
      <w:r w:rsidR="001E02A1">
        <w:t xml:space="preserve">, </w:t>
      </w:r>
      <w:r>
        <w:t xml:space="preserve">w </w:t>
      </w:r>
      <w:proofErr w:type="gramStart"/>
      <w:r>
        <w:t>przypadku</w:t>
      </w:r>
      <w:proofErr w:type="gramEnd"/>
      <w:r>
        <w:t xml:space="preserve"> gdy </w:t>
      </w:r>
      <w:r w:rsidRPr="004937BE">
        <w:rPr>
          <w:b/>
          <w:bCs/>
        </w:rPr>
        <w:t>pod jednym adresem</w:t>
      </w:r>
      <w:r>
        <w:t xml:space="preserve"> zamieszkuje kilka gospodarstw domowych, przyznany może być </w:t>
      </w:r>
      <w:r w:rsidRPr="004937BE">
        <w:rPr>
          <w:b/>
          <w:bCs/>
        </w:rPr>
        <w:t>tylko jeden dodatek węglowy</w:t>
      </w:r>
      <w:r>
        <w:t xml:space="preserve">. </w:t>
      </w:r>
    </w:p>
    <w:p w14:paraId="52AD556F" w14:textId="2DB62F8D" w:rsidR="00C94C97" w:rsidRDefault="00C94C97" w:rsidP="009357AD">
      <w:r>
        <w:t xml:space="preserve">Jednocześnie zgodnie z art. 2 ust 3b </w:t>
      </w:r>
      <w:r w:rsidR="00B6517F">
        <w:t xml:space="preserve">ww. ustawy, </w:t>
      </w:r>
      <w:r>
        <w:t>w</w:t>
      </w:r>
      <w:r w:rsidRPr="008C7035">
        <w:t xml:space="preserve"> </w:t>
      </w:r>
      <w:proofErr w:type="gramStart"/>
      <w:r w:rsidRPr="008C7035">
        <w:t>przypadku</w:t>
      </w:r>
      <w:proofErr w:type="gramEnd"/>
      <w:r w:rsidRPr="008C7035">
        <w:t xml:space="preserve"> gdy wniosek o wypłatę dodatku węglowego złożono dla więcej niż jednego gospodarstwa domowego mających ten sam adres miejsca zamieszkania, to dodatek ten jest wypłacany wnioskodawcy, </w:t>
      </w:r>
      <w:r w:rsidRPr="004937BE">
        <w:rPr>
          <w:b/>
          <w:bCs/>
        </w:rPr>
        <w:t>który złożył wniosek jako pierwszy</w:t>
      </w:r>
      <w:r w:rsidRPr="00D84012">
        <w:rPr>
          <w:b/>
          <w:bCs/>
        </w:rPr>
        <w:t xml:space="preserve"> (pozostałe wnioski pozostawia się bez rozpoznania).</w:t>
      </w:r>
    </w:p>
    <w:p w14:paraId="414B0DE9" w14:textId="69C15F60" w:rsidR="007A1E66" w:rsidRDefault="007A1E66" w:rsidP="009357AD">
      <w:r>
        <w:t>W przypadku złożenia przez wnioskodawców kilku wniosków na jed</w:t>
      </w:r>
      <w:r w:rsidR="00DD7127">
        <w:t>en</w:t>
      </w:r>
      <w:r>
        <w:t xml:space="preserve"> adres zamieszkania</w:t>
      </w:r>
      <w:r w:rsidR="00DD7127">
        <w:t>,</w:t>
      </w:r>
      <w:r>
        <w:t xml:space="preserve"> gmina powinna dokonać weryfikacji w celu ustalenia wnioskodawcy, który złożył wniosek jako pierwszy.</w:t>
      </w:r>
      <w:r w:rsidR="00230502">
        <w:t xml:space="preserve"> </w:t>
      </w:r>
      <w:r w:rsidR="00E13AFD">
        <w:t xml:space="preserve">Jednocześnie </w:t>
      </w:r>
      <w:r w:rsidR="006B5AA4">
        <w:t>należy podkreślić</w:t>
      </w:r>
      <w:r w:rsidR="00403F5C">
        <w:t>, że</w:t>
      </w:r>
      <w:r w:rsidR="006B5AA4">
        <w:t xml:space="preserve"> </w:t>
      </w:r>
      <w:r w:rsidR="00A9279E">
        <w:t>organ rozpatrujący wniosek</w:t>
      </w:r>
      <w:r w:rsidR="00230502" w:rsidRPr="00E059ED">
        <w:t xml:space="preserve"> </w:t>
      </w:r>
      <w:r w:rsidR="00230502">
        <w:t>może zwrócić się do wnioskodawców o</w:t>
      </w:r>
      <w:r w:rsidR="0014261C">
        <w:t> </w:t>
      </w:r>
      <w:r w:rsidR="00230502">
        <w:t xml:space="preserve">złożenie oświadczenia w przedmiocie. Wyrażona w art. 7 KPA </w:t>
      </w:r>
      <w:r w:rsidR="00230502" w:rsidRPr="00E059ED">
        <w:t>zasada prawdy obiektywnej upoważnia organ administracji do podjęcia z urzędu wszelkich czynności niezbędnych do dokładnego wyjaśnienia stanu faktycznego oraz do załatwienia sprawy, mając na względzie interes społeczny i słuszny interes obywateli</w:t>
      </w:r>
      <w:r w:rsidR="00230502">
        <w:t>, w tym do złożenia stosownych oświadczeń.</w:t>
      </w:r>
    </w:p>
    <w:p w14:paraId="4767CC83" w14:textId="0154FB07" w:rsidR="00044509" w:rsidRDefault="0021252E" w:rsidP="009357AD">
      <w:r w:rsidRPr="00F2407F">
        <w:t>Niezależnie od powyższego,</w:t>
      </w:r>
      <w:r w:rsidR="00D9504F" w:rsidRPr="00F2407F">
        <w:t xml:space="preserve"> </w:t>
      </w:r>
      <w:r w:rsidR="00036D8C">
        <w:t xml:space="preserve">ustawodawca wziął również pod uwagę sytuację </w:t>
      </w:r>
      <w:r w:rsidR="0005559E">
        <w:t xml:space="preserve">gospodarstw domowych, </w:t>
      </w:r>
      <w:r w:rsidR="00460D34">
        <w:t>mieszkających pod jednym adresem (</w:t>
      </w:r>
      <w:r w:rsidR="000E6DD5">
        <w:t>np. dwa domy mieszkalne na jednej posesji</w:t>
      </w:r>
      <w:r w:rsidR="00736CFD">
        <w:t>, pod jednym numerem miejsca zamieszkania czy budynek wielolokalowy bez wydzielonych</w:t>
      </w:r>
      <w:r w:rsidR="0060456B">
        <w:t xml:space="preserve"> </w:t>
      </w:r>
      <w:r w:rsidR="00D031D1">
        <w:t xml:space="preserve">numerów </w:t>
      </w:r>
      <w:r w:rsidR="00736CFD">
        <w:t>lokali</w:t>
      </w:r>
      <w:r w:rsidR="000E6DD5">
        <w:t>)</w:t>
      </w:r>
      <w:r w:rsidR="00460D34">
        <w:t xml:space="preserve">, które </w:t>
      </w:r>
      <w:r w:rsidR="00460D34" w:rsidRPr="00F2407F">
        <w:rPr>
          <w:u w:val="single"/>
        </w:rPr>
        <w:t xml:space="preserve">nie </w:t>
      </w:r>
      <w:r w:rsidR="00F4596C">
        <w:rPr>
          <w:u w:val="single"/>
        </w:rPr>
        <w:t xml:space="preserve">dokonały </w:t>
      </w:r>
      <w:r w:rsidR="00460D34" w:rsidRPr="00F2407F">
        <w:rPr>
          <w:u w:val="single"/>
        </w:rPr>
        <w:t>wydzielenia adresu</w:t>
      </w:r>
      <w:r w:rsidR="001823C5">
        <w:t>,</w:t>
      </w:r>
      <w:r w:rsidR="00B93140">
        <w:t xml:space="preserve"> a w związku z tym nie mogły </w:t>
      </w:r>
      <w:r w:rsidR="00ED0C26">
        <w:t>uzyskać dodatku węglowego.</w:t>
      </w:r>
      <w:r w:rsidR="001823C5">
        <w:t xml:space="preserve"> </w:t>
      </w:r>
      <w:r w:rsidR="00634FEA">
        <w:t xml:space="preserve">W związku z tym, </w:t>
      </w:r>
      <w:r w:rsidR="003C5CBB" w:rsidRPr="00896E4A">
        <w:rPr>
          <w:b/>
          <w:bCs/>
        </w:rPr>
        <w:t xml:space="preserve">z </w:t>
      </w:r>
      <w:r w:rsidR="00C67CD8" w:rsidRPr="00896E4A">
        <w:rPr>
          <w:b/>
          <w:bCs/>
        </w:rPr>
        <w:t>inicjatyw</w:t>
      </w:r>
      <w:r w:rsidR="003C5CBB" w:rsidRPr="00896E4A">
        <w:rPr>
          <w:b/>
          <w:bCs/>
        </w:rPr>
        <w:t>y</w:t>
      </w:r>
      <w:r w:rsidR="00C67CD8" w:rsidRPr="00896E4A">
        <w:rPr>
          <w:b/>
          <w:bCs/>
        </w:rPr>
        <w:t xml:space="preserve"> Senatorów RP </w:t>
      </w:r>
      <w:r w:rsidR="003C5CBB" w:rsidRPr="00896E4A">
        <w:rPr>
          <w:b/>
          <w:bCs/>
        </w:rPr>
        <w:t>wprowadzono</w:t>
      </w:r>
      <w:r w:rsidR="00FC109D" w:rsidRPr="00896E4A">
        <w:rPr>
          <w:b/>
          <w:bCs/>
        </w:rPr>
        <w:t xml:space="preserve"> w</w:t>
      </w:r>
      <w:r w:rsidR="0062757F">
        <w:rPr>
          <w:b/>
          <w:bCs/>
        </w:rPr>
        <w:t> </w:t>
      </w:r>
      <w:r w:rsidR="00FC109D" w:rsidRPr="00896E4A">
        <w:rPr>
          <w:b/>
          <w:bCs/>
        </w:rPr>
        <w:t>ustawie</w:t>
      </w:r>
      <w:r w:rsidR="008B7B4C" w:rsidRPr="00896E4A">
        <w:rPr>
          <w:b/>
          <w:bCs/>
        </w:rPr>
        <w:t xml:space="preserve"> z dnia </w:t>
      </w:r>
      <w:r w:rsidR="000A0BAC" w:rsidRPr="00896E4A">
        <w:rPr>
          <w:b/>
          <w:bCs/>
        </w:rPr>
        <w:t xml:space="preserve">27 października 2022 r. </w:t>
      </w:r>
      <w:r w:rsidR="000A0BAC" w:rsidRPr="00F2407F">
        <w:rPr>
          <w:b/>
          <w:bCs/>
        </w:rPr>
        <w:t xml:space="preserve">możliwość przyznania </w:t>
      </w:r>
      <w:r w:rsidR="006B36D3" w:rsidRPr="00F2407F">
        <w:rPr>
          <w:b/>
          <w:bCs/>
        </w:rPr>
        <w:t xml:space="preserve">dodatków węglowych dla </w:t>
      </w:r>
      <w:r w:rsidR="00B21EAC" w:rsidRPr="00F2407F">
        <w:rPr>
          <w:b/>
          <w:bCs/>
        </w:rPr>
        <w:t xml:space="preserve">kilku </w:t>
      </w:r>
      <w:r w:rsidR="006B36D3" w:rsidRPr="00F2407F">
        <w:rPr>
          <w:b/>
          <w:bCs/>
        </w:rPr>
        <w:t>gospodarstw domowych mieszkających pod jednym adresem zamieszkania</w:t>
      </w:r>
      <w:r w:rsidR="006B36D3">
        <w:t>.</w:t>
      </w:r>
      <w:r w:rsidR="00193632">
        <w:t xml:space="preserve"> </w:t>
      </w:r>
    </w:p>
    <w:p w14:paraId="3B623416" w14:textId="553787E6" w:rsidR="00EF63FA" w:rsidRDefault="00C115F1" w:rsidP="009357AD">
      <w:r>
        <w:t xml:space="preserve">Nowe przepisy </w:t>
      </w:r>
      <w:r w:rsidRPr="00A618C5">
        <w:t xml:space="preserve">pozwalają na przyznanie </w:t>
      </w:r>
      <w:r w:rsidR="00D31182" w:rsidRPr="00A618C5">
        <w:t>dodatków węglowych dla kilku gospodarstw domowych</w:t>
      </w:r>
      <w:r w:rsidR="007F20AF">
        <w:t>,</w:t>
      </w:r>
      <w:r w:rsidR="00D31182">
        <w:t xml:space="preserve"> jeżeli </w:t>
      </w:r>
      <w:r w:rsidR="00D31182" w:rsidRPr="00F2407F">
        <w:rPr>
          <w:u w:val="single"/>
        </w:rPr>
        <w:t>do dnia 30 listopada 2022 r. nie jest możliwe ustalenie odrębnego adresu miejsca zamieszkania</w:t>
      </w:r>
      <w:r w:rsidR="00D31182">
        <w:t xml:space="preserve">. </w:t>
      </w:r>
      <w:r w:rsidR="00BD498C">
        <w:t xml:space="preserve">Brak możliwości ustalenia odrębnego adresu wynikać może </w:t>
      </w:r>
      <w:r w:rsidR="00287853">
        <w:t>z </w:t>
      </w:r>
      <w:r w:rsidR="00BD498C">
        <w:t>ob</w:t>
      </w:r>
      <w:r w:rsidR="002C6A08">
        <w:t>iektywnych przyczyn, jak np. ogranicz</w:t>
      </w:r>
      <w:r w:rsidR="009F4387">
        <w:t xml:space="preserve">one możliwości organów gminy w nadaniu </w:t>
      </w:r>
      <w:r w:rsidR="00E362CC">
        <w:t>odrębnego adresu w ww. termini</w:t>
      </w:r>
      <w:r w:rsidR="00D31182">
        <w:t>e</w:t>
      </w:r>
      <w:r w:rsidR="00DF33D1">
        <w:t>.</w:t>
      </w:r>
      <w:r w:rsidR="008023B6">
        <w:t xml:space="preserve"> Należy mieć </w:t>
      </w:r>
      <w:r w:rsidR="00A117F0">
        <w:t>jednak</w:t>
      </w:r>
      <w:r w:rsidR="008023B6">
        <w:t xml:space="preserve"> na uwadze, że </w:t>
      </w:r>
      <w:r w:rsidR="006278D3">
        <w:t xml:space="preserve">w tym przypadku </w:t>
      </w:r>
      <w:r w:rsidR="0058027B">
        <w:t xml:space="preserve">możliwość przyznania dodatku </w:t>
      </w:r>
      <w:r w:rsidR="006278D3">
        <w:t>węglowego należy rozpatrywać</w:t>
      </w:r>
      <w:r w:rsidR="00180F9B">
        <w:t xml:space="preserve"> w sytuacji</w:t>
      </w:r>
      <w:r w:rsidR="006278D3">
        <w:t xml:space="preserve">, </w:t>
      </w:r>
      <w:r w:rsidR="006278D3" w:rsidRPr="00896E4A">
        <w:rPr>
          <w:u w:val="single"/>
        </w:rPr>
        <w:t xml:space="preserve">jeżeli podjęte </w:t>
      </w:r>
      <w:r w:rsidR="006278D3" w:rsidRPr="00896E4A">
        <w:rPr>
          <w:u w:val="single"/>
        </w:rPr>
        <w:lastRenderedPageBreak/>
        <w:t xml:space="preserve">zostały </w:t>
      </w:r>
      <w:r w:rsidR="008C0FEA" w:rsidRPr="00896E4A">
        <w:rPr>
          <w:u w:val="single"/>
        </w:rPr>
        <w:t xml:space="preserve">kroki </w:t>
      </w:r>
      <w:r w:rsidR="00644A0E" w:rsidRPr="00896E4A">
        <w:rPr>
          <w:u w:val="single"/>
        </w:rPr>
        <w:t>formalne</w:t>
      </w:r>
      <w:r w:rsidR="008C0FEA" w:rsidRPr="00896E4A">
        <w:rPr>
          <w:u w:val="single"/>
        </w:rPr>
        <w:t>, prowadzące do nadania odrębnego adresu miejsca zamieszkania</w:t>
      </w:r>
      <w:r w:rsidR="008C0FEA">
        <w:t xml:space="preserve">. </w:t>
      </w:r>
      <w:r w:rsidR="009F704E">
        <w:t xml:space="preserve">Trzeba mieć również na uwadze, że </w:t>
      </w:r>
      <w:r w:rsidR="002240DF">
        <w:t xml:space="preserve">w takiej sytuacji dodatek może zostać przyznany w drodze </w:t>
      </w:r>
      <w:r w:rsidR="00FB7627">
        <w:t>decyzji</w:t>
      </w:r>
      <w:r w:rsidR="002240DF">
        <w:t xml:space="preserve"> administracyjnej</w:t>
      </w:r>
      <w:r w:rsidR="00FB7627">
        <w:t xml:space="preserve">, </w:t>
      </w:r>
      <w:r w:rsidR="006F2880">
        <w:t>po przeprowadzeniu wywiadu środowiskowego</w:t>
      </w:r>
      <w:r w:rsidR="00F33E89">
        <w:t xml:space="preserve"> (z którego sporządzana jest notatka służbowa)</w:t>
      </w:r>
      <w:r w:rsidR="00FB7627">
        <w:t xml:space="preserve">. Wywiad </w:t>
      </w:r>
      <w:r w:rsidR="008827B1">
        <w:t>środowiskowy przeprowadza się w celu potwierdzenia</w:t>
      </w:r>
      <w:r w:rsidR="002E4A1A">
        <w:t>, że pod</w:t>
      </w:r>
      <w:r w:rsidR="00483B0B">
        <w:t xml:space="preserve"> jednym</w:t>
      </w:r>
      <w:r w:rsidR="002E4A1A">
        <w:t xml:space="preserve"> adresem zamieszkania </w:t>
      </w:r>
      <w:r w:rsidR="00483B0B">
        <w:t>znajduje się więcej niż jeden lokal mieszkalny</w:t>
      </w:r>
      <w:r w:rsidR="00051F26">
        <w:t xml:space="preserve"> i</w:t>
      </w:r>
      <w:r w:rsidR="00BC0016">
        <w:t xml:space="preserve"> w lokalach tych prowadzone są </w:t>
      </w:r>
      <w:r w:rsidR="002A3C73">
        <w:t>oddzielne</w:t>
      </w:r>
      <w:r w:rsidR="00BC0016">
        <w:t xml:space="preserve"> gospodarstwa domowe</w:t>
      </w:r>
      <w:r w:rsidR="00FC0808">
        <w:t xml:space="preserve">, </w:t>
      </w:r>
      <w:r w:rsidR="002861F5">
        <w:t xml:space="preserve">których </w:t>
      </w:r>
      <w:r w:rsidR="00C02B92">
        <w:t xml:space="preserve">główne źródło ogrzewania </w:t>
      </w:r>
      <w:r w:rsidR="00482BC7" w:rsidRPr="00896E4A">
        <w:t>uprawnia do przyznania dodatku węglowego</w:t>
      </w:r>
      <w:r w:rsidR="00DC16D1">
        <w:t xml:space="preserve">. Tu należy wskazać, że </w:t>
      </w:r>
      <w:r w:rsidR="00EA08C6">
        <w:t>j</w:t>
      </w:r>
      <w:r w:rsidR="00EA08C6" w:rsidRPr="00EA08C6">
        <w:t xml:space="preserve">eżeli </w:t>
      </w:r>
      <w:r w:rsidR="00DC16D1">
        <w:t xml:space="preserve">wykorzystywane </w:t>
      </w:r>
      <w:r w:rsidR="00EA08C6" w:rsidRPr="00EA08C6">
        <w:t>źródło</w:t>
      </w:r>
      <w:r w:rsidR="00DC16D1">
        <w:t xml:space="preserve"> ogrzewania</w:t>
      </w:r>
      <w:r w:rsidR="00EA08C6" w:rsidRPr="00EA08C6">
        <w:t xml:space="preserve"> nie było wcześniej zgłoszone do </w:t>
      </w:r>
      <w:r w:rsidR="00195E6D">
        <w:t>CEEB</w:t>
      </w:r>
      <w:r w:rsidR="00EA08C6" w:rsidRPr="00EA08C6">
        <w:t>,</w:t>
      </w:r>
      <w:r w:rsidR="00195E6D">
        <w:t xml:space="preserve"> </w:t>
      </w:r>
      <w:r w:rsidR="00EC4AEC">
        <w:t xml:space="preserve">to </w:t>
      </w:r>
      <w:r w:rsidR="00195E6D">
        <w:t>gmina dokonuje jego wpisania</w:t>
      </w:r>
      <w:r w:rsidR="00EA08C6" w:rsidRPr="00EA08C6">
        <w:t xml:space="preserve"> </w:t>
      </w:r>
      <w:r w:rsidR="00E070F8">
        <w:t>do tej bazy z urzędu</w:t>
      </w:r>
      <w:r w:rsidR="00DB7494">
        <w:t xml:space="preserve"> – </w:t>
      </w:r>
      <w:r w:rsidR="00EA08C6" w:rsidRPr="00EA08C6">
        <w:t>bez konieczności składania odpowiedniej deklaracji</w:t>
      </w:r>
      <w:r w:rsidR="006476DB">
        <w:t xml:space="preserve"> przez zarządcę/właściciela budynku</w:t>
      </w:r>
      <w:r w:rsidR="006137C9">
        <w:t>.</w:t>
      </w:r>
      <w:r w:rsidR="00EA08C6" w:rsidRPr="00EA08C6">
        <w:t xml:space="preserve"> </w:t>
      </w:r>
    </w:p>
    <w:p w14:paraId="36FDE6FB" w14:textId="44A6F8FF" w:rsidR="00766B44" w:rsidRDefault="0034652B" w:rsidP="009357AD">
      <w:r>
        <w:t xml:space="preserve">Należy jednocześnie pamiętać, że </w:t>
      </w:r>
      <w:r w:rsidR="0061069E" w:rsidRPr="00896E4A">
        <w:rPr>
          <w:u w:val="single"/>
        </w:rPr>
        <w:t xml:space="preserve">nie </w:t>
      </w:r>
      <w:r w:rsidR="00DB3211" w:rsidRPr="00896E4A">
        <w:rPr>
          <w:u w:val="single"/>
        </w:rPr>
        <w:t>można</w:t>
      </w:r>
      <w:r w:rsidR="0061069E" w:rsidRPr="00896E4A">
        <w:rPr>
          <w:u w:val="single"/>
        </w:rPr>
        <w:t xml:space="preserve"> </w:t>
      </w:r>
      <w:r w:rsidR="00216142" w:rsidRPr="00896E4A">
        <w:rPr>
          <w:u w:val="single"/>
        </w:rPr>
        <w:t>przyzna</w:t>
      </w:r>
      <w:r w:rsidR="00DB3211" w:rsidRPr="00896E4A">
        <w:rPr>
          <w:u w:val="single"/>
        </w:rPr>
        <w:t>ć</w:t>
      </w:r>
      <w:r w:rsidR="0061069E" w:rsidRPr="00896E4A">
        <w:rPr>
          <w:u w:val="single"/>
        </w:rPr>
        <w:t xml:space="preserve"> </w:t>
      </w:r>
      <w:r w:rsidR="00216142" w:rsidRPr="00896E4A">
        <w:rPr>
          <w:u w:val="single"/>
        </w:rPr>
        <w:t>kilku</w:t>
      </w:r>
      <w:r w:rsidR="0061069E" w:rsidRPr="00896E4A">
        <w:rPr>
          <w:u w:val="single"/>
        </w:rPr>
        <w:t xml:space="preserve"> dodatków węglowych </w:t>
      </w:r>
      <w:r w:rsidR="00216142" w:rsidRPr="00896E4A">
        <w:rPr>
          <w:u w:val="single"/>
        </w:rPr>
        <w:t>dla wielu gospodarstw domowych mieszkających</w:t>
      </w:r>
      <w:r w:rsidR="00A44C21" w:rsidRPr="00896E4A">
        <w:rPr>
          <w:u w:val="single"/>
        </w:rPr>
        <w:t xml:space="preserve"> </w:t>
      </w:r>
      <w:r w:rsidR="00216142" w:rsidRPr="00A44C21">
        <w:rPr>
          <w:u w:val="single"/>
        </w:rPr>
        <w:t>w jednym</w:t>
      </w:r>
      <w:r w:rsidR="00216142" w:rsidRPr="00F2407F">
        <w:rPr>
          <w:u w:val="single"/>
        </w:rPr>
        <w:t xml:space="preserve"> lokalu mieszkalnym</w:t>
      </w:r>
      <w:r w:rsidR="00216142">
        <w:t xml:space="preserve">. </w:t>
      </w:r>
      <w:r w:rsidR="001B2CB8">
        <w:t xml:space="preserve">Tu warto wskazać, że </w:t>
      </w:r>
      <w:r w:rsidR="001B2CB8" w:rsidRPr="001B2CB8">
        <w:t>dodatek ma służyć wsparciu rodzin</w:t>
      </w:r>
      <w:r w:rsidR="00A44C21">
        <w:t xml:space="preserve"> – o</w:t>
      </w:r>
      <w:r w:rsidR="003E4D7E">
        <w:t>ddzielnych gospodarstw</w:t>
      </w:r>
      <w:r w:rsidR="001B2CB8" w:rsidRPr="001B2CB8">
        <w:t>, które samodzielnie zaspokajają swoje potrzeby</w:t>
      </w:r>
      <w:r w:rsidR="00D0493D">
        <w:t xml:space="preserve">. O takiej samodzielności nie może być mowy w przypadku </w:t>
      </w:r>
      <w:r w:rsidR="00C53839">
        <w:t>współistnienia w</w:t>
      </w:r>
      <w:r w:rsidR="00BA6CC4">
        <w:t> </w:t>
      </w:r>
      <w:r w:rsidR="00C53839">
        <w:t xml:space="preserve">jednym lokalu </w:t>
      </w:r>
      <w:r w:rsidR="00BA6CC4">
        <w:t>wielu</w:t>
      </w:r>
      <w:r w:rsidR="00C53839">
        <w:t xml:space="preserve"> (czasami sztucznie podzielonych) gospodarstw domowych.</w:t>
      </w:r>
      <w:r w:rsidR="00DB37FA">
        <w:t xml:space="preserve"> </w:t>
      </w:r>
    </w:p>
    <w:p w14:paraId="7A89F514" w14:textId="084379AB" w:rsidR="00C47253" w:rsidRPr="00907C43" w:rsidRDefault="00C47253" w:rsidP="0005264C">
      <w:pPr>
        <w:rPr>
          <w:b/>
          <w:bCs/>
          <w:szCs w:val="24"/>
          <w:u w:val="single"/>
        </w:rPr>
      </w:pPr>
      <w:r w:rsidRPr="00907C43">
        <w:rPr>
          <w:b/>
          <w:bCs/>
          <w:szCs w:val="24"/>
          <w:u w:val="single"/>
        </w:rPr>
        <w:t>Pytania i przykłady:</w:t>
      </w:r>
    </w:p>
    <w:p w14:paraId="32CA0089" w14:textId="77777777" w:rsidR="00785CDC" w:rsidRPr="00BE794B" w:rsidRDefault="00785CDC" w:rsidP="00D75F9F">
      <w:pPr>
        <w:pStyle w:val="Nagwek4"/>
      </w:pPr>
      <w:r w:rsidRPr="00BE794B">
        <w:t xml:space="preserve">Co w przypadku, kiedy na ten sam adres zamieszkania </w:t>
      </w:r>
      <w:r w:rsidRPr="00907C43">
        <w:t>zostały złożone</w:t>
      </w:r>
      <w:r w:rsidRPr="00BE794B">
        <w:t xml:space="preserve"> dwa wnioski (przez jednoosobowe gospodarstwo domowe i wieloosobowe gospodarstwo domowe)? </w:t>
      </w:r>
    </w:p>
    <w:p w14:paraId="0A834810" w14:textId="31C1327D" w:rsidR="00785CDC" w:rsidRDefault="00785CDC" w:rsidP="00F27276">
      <w:r w:rsidRPr="0019775E">
        <w:t xml:space="preserve">Odp.: </w:t>
      </w:r>
      <w:r w:rsidR="00685E71">
        <w:t xml:space="preserve">W </w:t>
      </w:r>
      <w:proofErr w:type="gramStart"/>
      <w:r w:rsidR="00685E71">
        <w:t>sytuacji</w:t>
      </w:r>
      <w:proofErr w:type="gramEnd"/>
      <w:r w:rsidR="00685E71">
        <w:t xml:space="preserve"> gdy </w:t>
      </w:r>
      <w:r w:rsidR="00FF5606">
        <w:t>gospodarstwa prowadzone są w jednym domu/lokalu</w:t>
      </w:r>
      <w:r w:rsidR="00AD7BB6">
        <w:t xml:space="preserve"> należy zauważyć, że dla</w:t>
      </w:r>
      <w:r w:rsidRPr="0019775E">
        <w:t xml:space="preserve"> gospodarstwa jednoosobowego nie jest </w:t>
      </w:r>
      <w:r w:rsidRPr="0019775E">
        <w:rPr>
          <w:rFonts w:eastAsia="Times New Roman" w:cs="Times New Roman"/>
        </w:rPr>
        <w:t>spełniona przesłanka</w:t>
      </w:r>
      <w:r w:rsidRPr="0019775E">
        <w:t xml:space="preserve"> samotnego zamieszkiwania, zatem nie ma podstawy do przyznania </w:t>
      </w:r>
      <w:r w:rsidRPr="0019775E">
        <w:rPr>
          <w:rFonts w:eastAsia="Times New Roman" w:cs="Times New Roman"/>
        </w:rPr>
        <w:t xml:space="preserve">dodatku </w:t>
      </w:r>
      <w:r w:rsidRPr="0019775E">
        <w:t>takiemu wnioskodawcy</w:t>
      </w:r>
      <w:r w:rsidR="00D704DE">
        <w:t>.</w:t>
      </w:r>
      <w:r w:rsidRPr="0019775E">
        <w:t xml:space="preserve"> </w:t>
      </w:r>
      <w:r w:rsidR="005B1F59">
        <w:t>W</w:t>
      </w:r>
      <w:r w:rsidRPr="0019775E">
        <w:t xml:space="preserve">niosek </w:t>
      </w:r>
      <w:r w:rsidRPr="0019775E">
        <w:rPr>
          <w:rFonts w:eastAsia="Times New Roman" w:cs="Times New Roman"/>
        </w:rPr>
        <w:t xml:space="preserve">złożony </w:t>
      </w:r>
      <w:r w:rsidRPr="0019775E">
        <w:t>w</w:t>
      </w:r>
      <w:r w:rsidR="00915CCB">
        <w:t> </w:t>
      </w:r>
      <w:r w:rsidRPr="0019775E">
        <w:t xml:space="preserve">imieniu wieloosobowego gospodarstwa domowego </w:t>
      </w:r>
      <w:r w:rsidR="005D2458">
        <w:t>może</w:t>
      </w:r>
      <w:r w:rsidRPr="0019775E">
        <w:t xml:space="preserve"> </w:t>
      </w:r>
      <w:r w:rsidRPr="0019775E">
        <w:rPr>
          <w:rFonts w:eastAsia="Times New Roman" w:cs="Times New Roman"/>
        </w:rPr>
        <w:t>zostać</w:t>
      </w:r>
      <w:r w:rsidRPr="0019775E">
        <w:t xml:space="preserve"> rozpatrzony </w:t>
      </w:r>
      <w:r w:rsidRPr="00272FF9">
        <w:t>pozytywnie</w:t>
      </w:r>
      <w:r w:rsidR="000B6659">
        <w:t>.</w:t>
      </w:r>
      <w:r w:rsidR="00163B96" w:rsidRPr="00907C43">
        <w:t xml:space="preserve"> </w:t>
      </w:r>
      <w:r w:rsidR="00CB6552">
        <w:t>G</w:t>
      </w:r>
      <w:r w:rsidRPr="00A524C4">
        <w:t>dy pod jednym adresem zamieszkania znajduje się więcej niż jedno gospodarstwo domowe, wszystkim tym gospodarstwom należy się jeden dodatek węglowy.</w:t>
      </w:r>
    </w:p>
    <w:p w14:paraId="7B4C1D08" w14:textId="2A028645" w:rsidR="008A6B0E" w:rsidRPr="00A524C4" w:rsidRDefault="008A6B0E" w:rsidP="00F27276">
      <w:r>
        <w:t>J</w:t>
      </w:r>
      <w:r w:rsidR="005A4E16">
        <w:t xml:space="preserve">ednocześnie, zgodnie z </w:t>
      </w:r>
      <w:r w:rsidR="00B90306">
        <w:t>przepisami wprowadzonymi w nowelizacji z 27 października 2022 r., je</w:t>
      </w:r>
      <w:r w:rsidR="005A4E16">
        <w:t xml:space="preserve">żeli w wyniku przeprowadzenia wywiadu środowiskowego </w:t>
      </w:r>
      <w:r w:rsidR="00B90306">
        <w:t xml:space="preserve">ustalono </w:t>
      </w:r>
      <w:r w:rsidR="00B90306" w:rsidRPr="00B90306">
        <w:t>zamieszkiwanie pod jednym adresem w odrębnych lokalach kilku gospodarstw domowych oraz wykorzystywanie przez te gospodarstwa oddzielnego lub współdzielonego źródła ogrzewania uprawniającego do przyznania dodatku węglowego</w:t>
      </w:r>
      <w:r w:rsidR="003527F4">
        <w:t>, dodatek ten może być przyznany każdemu z tych gospodarstw</w:t>
      </w:r>
      <w:r w:rsidR="008A739E">
        <w:t xml:space="preserve"> </w:t>
      </w:r>
      <w:r w:rsidR="00C53F4B">
        <w:t xml:space="preserve">(należy pamiętać, że </w:t>
      </w:r>
      <w:r w:rsidR="0052563C">
        <w:t xml:space="preserve">w przypadku gdy w </w:t>
      </w:r>
      <w:r w:rsidR="0052563C" w:rsidRPr="00907C43">
        <w:rPr>
          <w:u w:val="single"/>
        </w:rPr>
        <w:t>jednym lokalu</w:t>
      </w:r>
      <w:r w:rsidR="0052563C">
        <w:t xml:space="preserve"> zamieszkuje więcej niż jedno gospodarstwo</w:t>
      </w:r>
      <w:r w:rsidR="00F27276">
        <w:t xml:space="preserve">, może zostać przyznany tylko jeden dodatek węglowy). </w:t>
      </w:r>
    </w:p>
    <w:p w14:paraId="3D2474AE" w14:textId="0010BD9D" w:rsidR="00011385" w:rsidRPr="00907C43" w:rsidRDefault="00011385" w:rsidP="00D75F9F">
      <w:pPr>
        <w:pStyle w:val="Nagwek4"/>
      </w:pPr>
      <w:r w:rsidRPr="00CF4CF4">
        <w:t>Czy ksiądz zamieszkujący na terenie plebanii może otrzymać dodatek węglowy?</w:t>
      </w:r>
    </w:p>
    <w:p w14:paraId="72534FAE" w14:textId="2004934B" w:rsidR="00011385" w:rsidRDefault="00011385" w:rsidP="000A1FAF">
      <w:r>
        <w:t xml:space="preserve">Odp. </w:t>
      </w:r>
      <w:r w:rsidR="00491266">
        <w:t>Ksiądz jako osoba w gospodarstwie domowym może wnioskować o dodatek węglowy, jeśli spełnia przesłanki wskazane w ustawie o dodatku węglowym</w:t>
      </w:r>
      <w:r w:rsidR="005A0C3D">
        <w:t xml:space="preserve"> – tj. faktycznie zamieszkuje i gospodaruje pod danym adresem oraz </w:t>
      </w:r>
      <w:r w:rsidR="0035562C">
        <w:t>wykorzystywane</w:t>
      </w:r>
      <w:r w:rsidR="005A0C3D">
        <w:t xml:space="preserve"> pod tym adresem główne źródło ciepła jest zasilane paliwem stałym i zostało wpisane lub zgłoszone do CEEB </w:t>
      </w:r>
      <w:r w:rsidR="0049787E">
        <w:t>przed 11 sierpnia 2022</w:t>
      </w:r>
      <w:r w:rsidR="00C855E4">
        <w:t> </w:t>
      </w:r>
      <w:r w:rsidR="0049787E">
        <w:t>r.</w:t>
      </w:r>
      <w:r w:rsidR="002646C5">
        <w:t xml:space="preserve"> – lub po tym dniu w przypadku nowych źródeł ciepła </w:t>
      </w:r>
      <w:r w:rsidR="005A0C3D">
        <w:t xml:space="preserve">(deklarację do ewidencji mogła złożyć parafia, tj. instytucja). </w:t>
      </w:r>
    </w:p>
    <w:p w14:paraId="17A5BBDB" w14:textId="07C973D3" w:rsidR="0080172B" w:rsidRPr="00B906D6" w:rsidRDefault="005755DE" w:rsidP="00896E4A">
      <w:pPr>
        <w:pStyle w:val="Nagwek4"/>
      </w:pPr>
      <w:r>
        <w:t>Czy po n</w:t>
      </w:r>
      <w:r w:rsidR="0080172B" w:rsidRPr="00B906D6">
        <w:t>adani</w:t>
      </w:r>
      <w:r>
        <w:t>u</w:t>
      </w:r>
      <w:r w:rsidR="0080172B" w:rsidRPr="00B906D6">
        <w:t xml:space="preserve"> nieruchomości nowego, odrębnego adresu (numeru)</w:t>
      </w:r>
      <w:r>
        <w:t xml:space="preserve">, można </w:t>
      </w:r>
      <w:r w:rsidR="0080172B" w:rsidRPr="00B906D6">
        <w:t>wnioskowa</w:t>
      </w:r>
      <w:r w:rsidR="00DF4CB5">
        <w:t>ć</w:t>
      </w:r>
      <w:r w:rsidR="0080172B" w:rsidRPr="00B906D6">
        <w:t xml:space="preserve"> o wypłatę dodatku węglowego</w:t>
      </w:r>
      <w:r w:rsidR="00DF4CB5">
        <w:t>?</w:t>
      </w:r>
    </w:p>
    <w:p w14:paraId="082508B4" w14:textId="7C2B5C3C" w:rsidR="00B51722" w:rsidRDefault="00DF4CB5" w:rsidP="00CC534E">
      <w:r>
        <w:t xml:space="preserve">Odp.: </w:t>
      </w:r>
      <w:r w:rsidR="00387EF4">
        <w:t>Mieszkańcy</w:t>
      </w:r>
      <w:r w:rsidR="007567A0" w:rsidRPr="00896E4A">
        <w:t xml:space="preserve"> domów/lokali mieszkalnych</w:t>
      </w:r>
      <w:r w:rsidR="00B51722" w:rsidRPr="00896E4A">
        <w:t>,</w:t>
      </w:r>
      <w:r w:rsidR="00B51722" w:rsidRPr="00CC534E">
        <w:t xml:space="preserve"> po uzyskaniu odrębnych adresów</w:t>
      </w:r>
      <w:r w:rsidR="00B51722" w:rsidRPr="00896E4A">
        <w:t xml:space="preserve">, </w:t>
      </w:r>
      <w:r w:rsidR="00387EF4">
        <w:t>mogą</w:t>
      </w:r>
      <w:r w:rsidR="00B51722" w:rsidRPr="00CC534E">
        <w:t xml:space="preserve"> złoż</w:t>
      </w:r>
      <w:r w:rsidR="00B51722" w:rsidRPr="00896E4A">
        <w:t>yć indywidualne</w:t>
      </w:r>
      <w:r w:rsidR="00B51722" w:rsidRPr="00CC534E">
        <w:t xml:space="preserve"> wnioski o wypłatę dodatku węglowego</w:t>
      </w:r>
      <w:r w:rsidR="007567A0" w:rsidRPr="00896E4A">
        <w:t xml:space="preserve">. </w:t>
      </w:r>
      <w:r w:rsidR="00805B6C" w:rsidRPr="00896E4A">
        <w:t xml:space="preserve">Należy zwrócić uwagę, że po przyznaniu nowego adresu właściciel/zarządca </w:t>
      </w:r>
      <w:r w:rsidR="00311A1D" w:rsidRPr="00896E4A">
        <w:t>dokonuje</w:t>
      </w:r>
      <w:r w:rsidR="00805B6C" w:rsidRPr="00896E4A">
        <w:t xml:space="preserve"> </w:t>
      </w:r>
      <w:r w:rsidR="009174B5" w:rsidRPr="00896E4A">
        <w:t xml:space="preserve">ponownego </w:t>
      </w:r>
      <w:r w:rsidR="00805B6C" w:rsidRPr="00896E4A">
        <w:t xml:space="preserve">zgłoszenia źródła ogrzewania do </w:t>
      </w:r>
      <w:r w:rsidR="00805B6C" w:rsidRPr="00896E4A">
        <w:lastRenderedPageBreak/>
        <w:t>CEEB</w:t>
      </w:r>
      <w:r w:rsidR="00B61DAB" w:rsidRPr="00896E4A">
        <w:t>. Nie stoi to jednak na przeszkodzie do przyznania dodatku węglowego</w:t>
      </w:r>
      <w:r w:rsidR="004F45CA" w:rsidRPr="00896E4A">
        <w:t xml:space="preserve">, o ile </w:t>
      </w:r>
      <w:r w:rsidR="005A6D96" w:rsidRPr="00896E4A">
        <w:t xml:space="preserve">to istniejące </w:t>
      </w:r>
      <w:r w:rsidR="004F45CA" w:rsidRPr="00896E4A">
        <w:t xml:space="preserve">źródło było </w:t>
      </w:r>
      <w:r w:rsidR="00303F81" w:rsidRPr="00896E4A">
        <w:t>wpisane/</w:t>
      </w:r>
      <w:r w:rsidR="005A6D96" w:rsidRPr="00896E4A">
        <w:t xml:space="preserve">zgłoszone (przed wydzieleniem adresu) </w:t>
      </w:r>
      <w:r w:rsidR="00303F81" w:rsidRPr="00896E4A">
        <w:t>do CEEB do 11 sierpnia 2022 r.</w:t>
      </w:r>
    </w:p>
    <w:p w14:paraId="6D588269" w14:textId="43D55029" w:rsidR="00251569" w:rsidRDefault="00251569">
      <w:r>
        <w:t>Jednocześnie</w:t>
      </w:r>
      <w:r w:rsidR="0073725C">
        <w:t>, m</w:t>
      </w:r>
      <w:r w:rsidR="0099053F" w:rsidRPr="0099053F">
        <w:t>ając na uwadze potrzeby gospodarstw domowych, mieszkających pod jednym adresem, które z różnych względów nie mogą dokonać wydzielenia adresu</w:t>
      </w:r>
      <w:r w:rsidR="006504C6">
        <w:t xml:space="preserve"> do dnia 30 listopada 2022 r.</w:t>
      </w:r>
      <w:r w:rsidR="0099053F" w:rsidRPr="0099053F">
        <w:t>, ustawodawca przepisami ustawy z dnia 27 października 2022 r.</w:t>
      </w:r>
      <w:r w:rsidR="00C405ED" w:rsidRPr="00C405ED">
        <w:t xml:space="preserve"> </w:t>
      </w:r>
      <w:r w:rsidR="00C405ED">
        <w:t>(art. 2 ust. 3c-3e)</w:t>
      </w:r>
      <w:r w:rsidR="0099053F" w:rsidRPr="0099053F">
        <w:t xml:space="preserve"> wprowadził możliwość przyznania dodatków węglowych dla kilku gospodarstw domowych mieszkających pod jednym adresem zamieszkania</w:t>
      </w:r>
      <w:r w:rsidR="007453EF">
        <w:t xml:space="preserve"> – także w </w:t>
      </w:r>
      <w:proofErr w:type="gramStart"/>
      <w:r w:rsidR="007453EF">
        <w:t>przypadku</w:t>
      </w:r>
      <w:proofErr w:type="gramEnd"/>
      <w:r w:rsidR="007453EF">
        <w:t xml:space="preserve"> gdy wykorzystywane źródło ogrzewania nie zostało zgłoszone do CEEB.</w:t>
      </w:r>
    </w:p>
    <w:p w14:paraId="1490A527" w14:textId="77777777" w:rsidR="009C4A7D" w:rsidRPr="00896E4A" w:rsidRDefault="009C4A7D" w:rsidP="009C4A7D">
      <w:pPr>
        <w:pStyle w:val="Nagwek2"/>
        <w:rPr>
          <w:sz w:val="24"/>
          <w:szCs w:val="24"/>
        </w:rPr>
      </w:pPr>
      <w:r w:rsidRPr="00896E4A">
        <w:rPr>
          <w:sz w:val="24"/>
          <w:szCs w:val="24"/>
        </w:rPr>
        <w:t>Przyznanie dodatku węglowego dla gospodarstw korzystających ze źródeł niezgłoszonych do CEEB lub zgłoszonych po 11 sierpnia 2022 r.</w:t>
      </w:r>
    </w:p>
    <w:p w14:paraId="245E6FDC" w14:textId="21B0C4F0" w:rsidR="00DB6B6A" w:rsidRDefault="00F57D78" w:rsidP="00C65BDC">
      <w:r>
        <w:t>Na wstępie należy wskazać, że do</w:t>
      </w:r>
      <w:r w:rsidR="00DB6B6A">
        <w:t xml:space="preserve"> 1 lipca 2021 r. </w:t>
      </w:r>
      <w:r w:rsidR="00CA418B">
        <w:t>wprowadzono obowiązek zgłaszania źródeł ciepła do Centralnej Ewidencji Emisyjności Budynków (CEEB)</w:t>
      </w:r>
      <w:r w:rsidR="00406443">
        <w:t>. Dla nowopowstałych budynków termin ten wynosi</w:t>
      </w:r>
      <w:r w:rsidR="00F972FE">
        <w:t xml:space="preserve"> </w:t>
      </w:r>
      <w:r w:rsidR="00406443">
        <w:t>14 dni od momentu pierwszego uruchomienia</w:t>
      </w:r>
      <w:r w:rsidR="00414DC7">
        <w:t>, natomiast</w:t>
      </w:r>
      <w:r w:rsidR="00406443">
        <w:t xml:space="preserve"> </w:t>
      </w:r>
      <w:r w:rsidR="00414DC7">
        <w:t>d</w:t>
      </w:r>
      <w:r w:rsidR="00406443">
        <w:t xml:space="preserve">la budynków, które już istnieją </w:t>
      </w:r>
      <w:r w:rsidR="00414DC7">
        <w:t>zgłoszeni</w:t>
      </w:r>
      <w:r w:rsidR="00D7344B">
        <w:t>e powinno zostać dokonane w terminie</w:t>
      </w:r>
      <w:r w:rsidR="00414DC7">
        <w:t xml:space="preserve"> do </w:t>
      </w:r>
      <w:r w:rsidR="00C80CEE">
        <w:t>30</w:t>
      </w:r>
      <w:r w:rsidR="00414DC7">
        <w:t xml:space="preserve"> czerwca 2022 r.</w:t>
      </w:r>
      <w:r w:rsidR="00306725">
        <w:t xml:space="preserve"> Warto wskazać, że przepisy ustawy </w:t>
      </w:r>
      <w:r w:rsidR="00A74B2E">
        <w:t xml:space="preserve">o dodatku węglowym </w:t>
      </w:r>
      <w:r w:rsidR="00594C5C">
        <w:t>wyszły naprzeciw</w:t>
      </w:r>
      <w:r w:rsidR="00434959">
        <w:t xml:space="preserve"> wnioskodawcom i</w:t>
      </w:r>
      <w:r w:rsidR="00A8285E">
        <w:t xml:space="preserve"> </w:t>
      </w:r>
      <w:r w:rsidR="00A74B2E">
        <w:t xml:space="preserve">umożliwiły </w:t>
      </w:r>
      <w:r w:rsidR="00D172C7">
        <w:t>u</w:t>
      </w:r>
      <w:r w:rsidR="00A74B2E">
        <w:t xml:space="preserve">bieganie się </w:t>
      </w:r>
      <w:r w:rsidR="00D7344B">
        <w:t xml:space="preserve">o </w:t>
      </w:r>
      <w:r w:rsidR="00D172C7">
        <w:t xml:space="preserve">wypłatę </w:t>
      </w:r>
      <w:r w:rsidR="00D7344B">
        <w:t>dodat</w:t>
      </w:r>
      <w:r w:rsidR="00D172C7">
        <w:t>ku</w:t>
      </w:r>
      <w:r w:rsidR="00D7344B">
        <w:t>, nawet w przypadku przekroczenia tego terminu</w:t>
      </w:r>
      <w:r>
        <w:t xml:space="preserve">, </w:t>
      </w:r>
      <w:r w:rsidR="00954C01">
        <w:t xml:space="preserve">jednak </w:t>
      </w:r>
      <w:r w:rsidRPr="00896E4A">
        <w:rPr>
          <w:u w:val="single"/>
        </w:rPr>
        <w:t>nie później jednak niż do 11 sierpnia 2022 r.</w:t>
      </w:r>
      <w:r w:rsidR="00C0346A">
        <w:t xml:space="preserve"> Wobec tego, </w:t>
      </w:r>
      <w:r w:rsidR="00546AAC">
        <w:t>obywatele</w:t>
      </w:r>
      <w:r w:rsidR="00C0346A">
        <w:t xml:space="preserve"> mieli zapewnion</w:t>
      </w:r>
      <w:r w:rsidR="00510335">
        <w:t>y ponad miesiąc</w:t>
      </w:r>
      <w:r w:rsidR="00F972FE">
        <w:t>,</w:t>
      </w:r>
      <w:r w:rsidR="00510335">
        <w:t xml:space="preserve"> </w:t>
      </w:r>
      <w:r w:rsidR="00546AAC">
        <w:t xml:space="preserve">aby </w:t>
      </w:r>
      <w:r w:rsidR="004F2EEA">
        <w:t xml:space="preserve">uregulować sytuację i </w:t>
      </w:r>
      <w:r w:rsidR="00546AAC">
        <w:t>dokonać zgłoszenia źródła, lub</w:t>
      </w:r>
      <w:r w:rsidR="009E4369">
        <w:t xml:space="preserve"> ewentualnie</w:t>
      </w:r>
      <w:r w:rsidR="00546AAC">
        <w:t xml:space="preserve"> </w:t>
      </w:r>
      <w:r w:rsidR="00F30222">
        <w:t>skorygować błędnie złożoną deklarację.</w:t>
      </w:r>
      <w:r w:rsidR="003342D2">
        <w:t xml:space="preserve"> </w:t>
      </w:r>
    </w:p>
    <w:p w14:paraId="7F62B6C3" w14:textId="1FA76CFC" w:rsidR="009821A9" w:rsidRDefault="00351EBF" w:rsidP="00C65BDC">
      <w:pPr>
        <w:rPr>
          <w:b/>
          <w:bCs/>
        </w:rPr>
      </w:pPr>
      <w:r>
        <w:t>M</w:t>
      </w:r>
      <w:r w:rsidR="00B33AD4">
        <w:t xml:space="preserve">ając </w:t>
      </w:r>
      <w:r w:rsidR="0072716C">
        <w:t xml:space="preserve">jednak </w:t>
      </w:r>
      <w:r w:rsidR="00B33AD4">
        <w:t xml:space="preserve">na uwadze </w:t>
      </w:r>
      <w:r w:rsidR="00164EE0">
        <w:t>funkcję dodatku – wsparcie najbardziej wrażliwych obywateli</w:t>
      </w:r>
      <w:r w:rsidR="00EF5157">
        <w:t xml:space="preserve"> </w:t>
      </w:r>
      <w:r w:rsidR="00123296">
        <w:t>–</w:t>
      </w:r>
      <w:r w:rsidR="00EF5157">
        <w:t xml:space="preserve"> </w:t>
      </w:r>
      <w:r w:rsidR="00C65BDC">
        <w:t xml:space="preserve">ustawodawca wziął również pod uwagę sytuację gospodarstw domowych, </w:t>
      </w:r>
      <w:r w:rsidR="006375C7">
        <w:t xml:space="preserve">które z różnych powodów </w:t>
      </w:r>
      <w:r w:rsidR="006375C7" w:rsidRPr="00896E4A">
        <w:rPr>
          <w:u w:val="single"/>
        </w:rPr>
        <w:t xml:space="preserve">dokonały zgłoszenia źródła ogrzewania po 11 sierpnia 2022 r., bądź </w:t>
      </w:r>
      <w:r w:rsidR="00761D2B" w:rsidRPr="00896E4A">
        <w:rPr>
          <w:u w:val="single"/>
        </w:rPr>
        <w:t>w ogólnie nie dokonały jego zgłoszenia</w:t>
      </w:r>
      <w:r w:rsidR="00761D2B">
        <w:t>.</w:t>
      </w:r>
      <w:r w:rsidR="00C87A45">
        <w:t xml:space="preserve"> </w:t>
      </w:r>
      <w:r w:rsidR="00C65BDC">
        <w:t xml:space="preserve">W związku z tym, </w:t>
      </w:r>
      <w:r w:rsidR="00C65BDC" w:rsidRPr="00EF039E">
        <w:rPr>
          <w:b/>
          <w:bCs/>
        </w:rPr>
        <w:t xml:space="preserve">z inicjatywy Senatorów RP </w:t>
      </w:r>
      <w:r w:rsidR="009821A9">
        <w:rPr>
          <w:b/>
          <w:bCs/>
        </w:rPr>
        <w:t xml:space="preserve">przepisami </w:t>
      </w:r>
      <w:r w:rsidR="00C65BDC" w:rsidRPr="00EF039E">
        <w:rPr>
          <w:b/>
          <w:bCs/>
        </w:rPr>
        <w:t>ustaw</w:t>
      </w:r>
      <w:r w:rsidR="009821A9">
        <w:rPr>
          <w:b/>
          <w:bCs/>
        </w:rPr>
        <w:t>y</w:t>
      </w:r>
      <w:r w:rsidR="00C65BDC" w:rsidRPr="00EF039E">
        <w:rPr>
          <w:b/>
          <w:bCs/>
        </w:rPr>
        <w:t xml:space="preserve"> z dnia 27 października 2022 r. </w:t>
      </w:r>
      <w:r w:rsidR="009821A9">
        <w:rPr>
          <w:b/>
          <w:bCs/>
        </w:rPr>
        <w:t xml:space="preserve">znowelizowano przepisy ustawy z dnia 5 sierpnia o dodatku węglowym i </w:t>
      </w:r>
      <w:r w:rsidR="00465755">
        <w:rPr>
          <w:b/>
          <w:bCs/>
        </w:rPr>
        <w:t xml:space="preserve">wprowadzono </w:t>
      </w:r>
      <w:r w:rsidR="00C65BDC" w:rsidRPr="00F2407F">
        <w:rPr>
          <w:b/>
          <w:bCs/>
        </w:rPr>
        <w:t xml:space="preserve">możliwość przyznania dodatków węglowych </w:t>
      </w:r>
      <w:r w:rsidR="00C87A45">
        <w:rPr>
          <w:b/>
          <w:bCs/>
        </w:rPr>
        <w:t>takim gospoda</w:t>
      </w:r>
      <w:r w:rsidR="009821A9">
        <w:rPr>
          <w:b/>
          <w:bCs/>
        </w:rPr>
        <w:t>rstwom domowym.</w:t>
      </w:r>
    </w:p>
    <w:p w14:paraId="6F918D11" w14:textId="71101924" w:rsidR="009C4A7D" w:rsidRDefault="00894A10">
      <w:r>
        <w:t xml:space="preserve">Zgodnie z </w:t>
      </w:r>
      <w:r w:rsidR="00D26B01">
        <w:t xml:space="preserve">art. 2 ust 15g ustawy o dodatku węglowym, </w:t>
      </w:r>
      <w:r w:rsidR="00102387">
        <w:t xml:space="preserve">może on być przyznany gospodarstwu, które dokonało zgłoszenia źródła do CEEB po 11 sierpnia 2022 r. lub </w:t>
      </w:r>
      <w:r w:rsidR="00893B7D">
        <w:t xml:space="preserve">w ogóle nie dokonało zgłoszenia takiego źródła. </w:t>
      </w:r>
      <w:r w:rsidR="00683FAC">
        <w:t>W</w:t>
      </w:r>
      <w:r w:rsidR="00311333">
        <w:rPr>
          <w:lang w:eastAsia="pl-PL"/>
        </w:rPr>
        <w:t>obec takich wnioskodawców</w:t>
      </w:r>
      <w:r w:rsidR="009C4A7D">
        <w:rPr>
          <w:lang w:eastAsia="pl-PL"/>
        </w:rPr>
        <w:t xml:space="preserve">, organy gminy muszą przeprowadzić wywiad środowiskowy (z którego sporządza się notatkę służbową) </w:t>
      </w:r>
      <w:r w:rsidR="009C4A7D" w:rsidRPr="00E57EE0">
        <w:rPr>
          <w:lang w:eastAsia="pl-PL"/>
        </w:rPr>
        <w:t xml:space="preserve">w celu </w:t>
      </w:r>
      <w:r w:rsidR="009C4A7D">
        <w:rPr>
          <w:lang w:eastAsia="pl-PL"/>
        </w:rPr>
        <w:t xml:space="preserve">potwierdzenia, że wykorzystywane źródło ogrzewania uprawnia do otrzymania dodatku węglowego. </w:t>
      </w:r>
      <w:r w:rsidR="009C4A7D" w:rsidRPr="009C0F1B">
        <w:rPr>
          <w:lang w:eastAsia="pl-PL"/>
        </w:rPr>
        <w:t>W takim przypadku organ z urzędu, bez konieczności składania odpowiedniej deklaracji</w:t>
      </w:r>
      <w:r w:rsidR="003946DE">
        <w:rPr>
          <w:lang w:eastAsia="pl-PL"/>
        </w:rPr>
        <w:t>,</w:t>
      </w:r>
      <w:r w:rsidR="009C4A7D" w:rsidRPr="009C0F1B">
        <w:rPr>
          <w:lang w:eastAsia="pl-PL"/>
        </w:rPr>
        <w:t xml:space="preserve"> dokonuje wpisu źródła ciepła do </w:t>
      </w:r>
      <w:r w:rsidR="009C4A7D">
        <w:rPr>
          <w:lang w:eastAsia="pl-PL"/>
        </w:rPr>
        <w:t xml:space="preserve">CEEB (o ile źródło </w:t>
      </w:r>
      <w:r w:rsidR="00FB4AC8">
        <w:rPr>
          <w:lang w:eastAsia="pl-PL"/>
        </w:rPr>
        <w:t xml:space="preserve">to </w:t>
      </w:r>
      <w:r w:rsidR="009C4A7D">
        <w:rPr>
          <w:lang w:eastAsia="pl-PL"/>
        </w:rPr>
        <w:t>nie było już wcześniej zgłoszone).</w:t>
      </w:r>
      <w:r w:rsidR="00AE1CE7" w:rsidRPr="00AE1CE7">
        <w:t xml:space="preserve"> </w:t>
      </w:r>
      <w:r w:rsidR="007F4B25">
        <w:t xml:space="preserve">Warto jednocześnie zauważyć, że </w:t>
      </w:r>
      <w:r w:rsidR="00D61F5D">
        <w:t xml:space="preserve">art. 2 ust. 15g </w:t>
      </w:r>
      <w:r w:rsidR="00321EF5" w:rsidRPr="00896E4A">
        <w:rPr>
          <w:u w:val="single"/>
        </w:rPr>
        <w:t xml:space="preserve">nie daje możliwości przyznania dodatku </w:t>
      </w:r>
      <w:r w:rsidR="00AE1CE7" w:rsidRPr="00896E4A">
        <w:rPr>
          <w:u w:val="single"/>
          <w:lang w:eastAsia="pl-PL"/>
        </w:rPr>
        <w:t xml:space="preserve">w przypadku gdy </w:t>
      </w:r>
      <w:r w:rsidR="00F972FE">
        <w:rPr>
          <w:u w:val="single"/>
          <w:lang w:eastAsia="pl-PL"/>
        </w:rPr>
        <w:t xml:space="preserve">w ramach prowadzonej przez gminę weryfikacji stwierdzone zostanie, że zgłoszona do CEEB zmiana deklaracji </w:t>
      </w:r>
      <w:r w:rsidR="00AE1CE7" w:rsidRPr="00896E4A">
        <w:rPr>
          <w:u w:val="single"/>
          <w:lang w:eastAsia="pl-PL"/>
        </w:rPr>
        <w:t xml:space="preserve">po 11 sierpnia 2022 r. </w:t>
      </w:r>
      <w:r w:rsidR="00F972FE">
        <w:rPr>
          <w:u w:val="single"/>
          <w:lang w:eastAsia="pl-PL"/>
        </w:rPr>
        <w:t>nie odpowiada stanowi faktycznemu lub jest dokonywana wyłącznie w celu nabycia prawa do dodatku</w:t>
      </w:r>
      <w:r w:rsidR="00AE1CE7" w:rsidRPr="00AE1CE7">
        <w:rPr>
          <w:lang w:eastAsia="pl-PL"/>
        </w:rPr>
        <w:t xml:space="preserve"> (np. zmiana </w:t>
      </w:r>
      <w:r w:rsidR="00F972FE">
        <w:rPr>
          <w:lang w:eastAsia="pl-PL"/>
        </w:rPr>
        <w:t xml:space="preserve">w CEEB </w:t>
      </w:r>
      <w:r w:rsidR="00AE1CE7" w:rsidRPr="00AE1CE7">
        <w:rPr>
          <w:lang w:eastAsia="pl-PL"/>
        </w:rPr>
        <w:t>kotła gazowego na kocioł na paliwo stałe</w:t>
      </w:r>
      <w:r w:rsidR="00F972FE">
        <w:rPr>
          <w:lang w:eastAsia="pl-PL"/>
        </w:rPr>
        <w:t>, zmiana w CEEB paliwa wykorzystywanego w wpisanym już w CEEB kotle na paliwo stałe – np. z drewna na węgiel</w:t>
      </w:r>
      <w:r w:rsidR="00AE1CE7" w:rsidRPr="00AE1CE7">
        <w:rPr>
          <w:lang w:eastAsia="pl-PL"/>
        </w:rPr>
        <w:t>)</w:t>
      </w:r>
      <w:r w:rsidR="003573F4">
        <w:rPr>
          <w:lang w:eastAsia="pl-PL"/>
        </w:rPr>
        <w:t>.</w:t>
      </w:r>
    </w:p>
    <w:p w14:paraId="146D9624" w14:textId="11A16C7F" w:rsidR="00361BCE" w:rsidRDefault="00F9450B" w:rsidP="00505BF0">
      <w:pPr>
        <w:pStyle w:val="Nagwek2"/>
      </w:pPr>
      <w:r>
        <w:t>Osobne składanie wniosków przez małżonków</w:t>
      </w:r>
      <w:r w:rsidR="00C606E8">
        <w:t xml:space="preserve"> posiadających rozdzielność majątkową</w:t>
      </w:r>
      <w:r w:rsidR="00591A6B">
        <w:t xml:space="preserve"> i nieposiadających rozdzielności majątkowej</w:t>
      </w:r>
      <w:r w:rsidR="00361BCE">
        <w:t xml:space="preserve">. </w:t>
      </w:r>
    </w:p>
    <w:p w14:paraId="0BC0C850" w14:textId="7A0D7144" w:rsidR="00DB34D7" w:rsidRDefault="00DD6E96" w:rsidP="00DD6E96">
      <w:r>
        <w:t xml:space="preserve">Kwestia rozdzielności majątkowej </w:t>
      </w:r>
      <w:r w:rsidR="00361BCE">
        <w:t xml:space="preserve">małżonków </w:t>
      </w:r>
      <w:r>
        <w:t xml:space="preserve">nie ma znaczenia w procesie przyznawania dodatku węglowego. </w:t>
      </w:r>
      <w:r w:rsidRPr="00096FD2">
        <w:t>Decydujące jest czy małżonkowie wspólnie prowadzą gospodarstwo domowe i</w:t>
      </w:r>
      <w:r>
        <w:t> </w:t>
      </w:r>
      <w:r w:rsidRPr="00096FD2">
        <w:t xml:space="preserve">kwestia rozdzielności majątkowej nie powinna mieć przy tym znaczenia. Należy </w:t>
      </w:r>
      <w:r w:rsidRPr="00096FD2">
        <w:lastRenderedPageBreak/>
        <w:t xml:space="preserve">kierować się tutaj, wypracowaną w orzecznictwie, definicją gospodarstwa </w:t>
      </w:r>
      <w:proofErr w:type="gramStart"/>
      <w:r w:rsidRPr="00096FD2">
        <w:t>domowego,</w:t>
      </w:r>
      <w:proofErr w:type="gramEnd"/>
      <w:r w:rsidRPr="00096FD2">
        <w:t xml:space="preserve"> (np. Wyrok Naczelnego Sądu Administracyjnego z dnia 8 lutego 2017 r. I OSK 1483/16 Wspólne gospodarowanie – definicja), na którą składa się zamieszkiwanie oraz gospodarowanie. </w:t>
      </w:r>
    </w:p>
    <w:p w14:paraId="1F7C2A74" w14:textId="06DFEF51" w:rsidR="00396C24" w:rsidRPr="005B057F" w:rsidRDefault="00010EC8" w:rsidP="00780133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W przypadku małż</w:t>
      </w:r>
      <w:r w:rsidR="001A5339">
        <w:rPr>
          <w:rFonts w:cs="Times New Roman"/>
          <w:b/>
          <w:bCs/>
          <w:szCs w:val="24"/>
        </w:rPr>
        <w:t>onków</w:t>
      </w:r>
      <w:r>
        <w:rPr>
          <w:rFonts w:cs="Times New Roman"/>
          <w:b/>
          <w:bCs/>
          <w:szCs w:val="24"/>
        </w:rPr>
        <w:t>, któr</w:t>
      </w:r>
      <w:r w:rsidR="001A5339">
        <w:rPr>
          <w:rFonts w:cs="Times New Roman"/>
          <w:b/>
          <w:bCs/>
          <w:szCs w:val="24"/>
        </w:rPr>
        <w:t>zy</w:t>
      </w:r>
      <w:r>
        <w:rPr>
          <w:rFonts w:cs="Times New Roman"/>
          <w:b/>
          <w:bCs/>
          <w:szCs w:val="24"/>
        </w:rPr>
        <w:t xml:space="preserve"> </w:t>
      </w:r>
      <w:r w:rsidR="00C26260">
        <w:rPr>
          <w:rFonts w:cs="Times New Roman"/>
          <w:b/>
          <w:bCs/>
          <w:szCs w:val="24"/>
        </w:rPr>
        <w:t xml:space="preserve">deklarują prowadzenie </w:t>
      </w:r>
      <w:r w:rsidR="0017278A">
        <w:rPr>
          <w:rFonts w:cs="Times New Roman"/>
          <w:b/>
          <w:bCs/>
          <w:szCs w:val="24"/>
        </w:rPr>
        <w:t xml:space="preserve">oddzielnych </w:t>
      </w:r>
      <w:r w:rsidR="00C26260">
        <w:rPr>
          <w:rFonts w:cs="Times New Roman"/>
          <w:b/>
          <w:bCs/>
          <w:szCs w:val="24"/>
        </w:rPr>
        <w:t xml:space="preserve">gospodarstw domowych pod dwoma </w:t>
      </w:r>
      <w:r w:rsidR="00780133" w:rsidRPr="009C0556">
        <w:rPr>
          <w:rFonts w:cs="Times New Roman"/>
          <w:b/>
          <w:bCs/>
          <w:szCs w:val="24"/>
        </w:rPr>
        <w:t>osobn</w:t>
      </w:r>
      <w:r w:rsidR="004814B4">
        <w:rPr>
          <w:rFonts w:cs="Times New Roman"/>
          <w:b/>
          <w:bCs/>
          <w:szCs w:val="24"/>
        </w:rPr>
        <w:t>ymi</w:t>
      </w:r>
      <w:r w:rsidR="00622316">
        <w:rPr>
          <w:rFonts w:cs="Times New Roman"/>
          <w:b/>
          <w:bCs/>
          <w:szCs w:val="24"/>
        </w:rPr>
        <w:t xml:space="preserve"> adresami</w:t>
      </w:r>
      <w:r w:rsidR="00780133" w:rsidRPr="004E3E1B">
        <w:rPr>
          <w:rFonts w:cs="Times New Roman"/>
          <w:szCs w:val="24"/>
        </w:rPr>
        <w:t xml:space="preserve">, </w:t>
      </w:r>
      <w:r w:rsidR="0017278A">
        <w:rPr>
          <w:rFonts w:cs="Times New Roman"/>
          <w:szCs w:val="24"/>
        </w:rPr>
        <w:t>powinni oni wykazać</w:t>
      </w:r>
      <w:r w:rsidR="009D2E35">
        <w:rPr>
          <w:rFonts w:cs="Times New Roman"/>
          <w:szCs w:val="24"/>
        </w:rPr>
        <w:t xml:space="preserve">, że nie pozostają </w:t>
      </w:r>
      <w:r w:rsidR="00101366">
        <w:rPr>
          <w:rFonts w:cs="Times New Roman"/>
          <w:szCs w:val="24"/>
        </w:rPr>
        <w:t>już w</w:t>
      </w:r>
      <w:r w:rsidR="009F353A">
        <w:rPr>
          <w:rFonts w:cs="Times New Roman"/>
          <w:szCs w:val="24"/>
        </w:rPr>
        <w:t> </w:t>
      </w:r>
      <w:r w:rsidR="009D2E35">
        <w:rPr>
          <w:rFonts w:cs="Times New Roman"/>
          <w:szCs w:val="24"/>
        </w:rPr>
        <w:t xml:space="preserve">faktycznym związku, przedstawiając </w:t>
      </w:r>
      <w:r w:rsidR="00775FFB">
        <w:rPr>
          <w:rFonts w:cs="Times New Roman"/>
          <w:b/>
          <w:bCs/>
          <w:szCs w:val="24"/>
        </w:rPr>
        <w:t>orzeczenie o rozwodzie bądź orzeczenie o separacj</w:t>
      </w:r>
      <w:r w:rsidR="00775FFB" w:rsidRPr="009C0556">
        <w:rPr>
          <w:rFonts w:cs="Times New Roman"/>
          <w:b/>
          <w:bCs/>
          <w:szCs w:val="24"/>
        </w:rPr>
        <w:t>i</w:t>
      </w:r>
      <w:r w:rsidR="00FC2B94">
        <w:rPr>
          <w:rFonts w:cs="Times New Roman"/>
          <w:b/>
          <w:bCs/>
          <w:szCs w:val="24"/>
        </w:rPr>
        <w:t>.</w:t>
      </w:r>
      <w:r w:rsidR="00775FFB" w:rsidRPr="004E3E1B">
        <w:rPr>
          <w:rFonts w:cs="Times New Roman"/>
          <w:szCs w:val="24"/>
        </w:rPr>
        <w:t xml:space="preserve"> </w:t>
      </w:r>
      <w:r w:rsidR="00361940">
        <w:rPr>
          <w:rFonts w:cs="Times New Roman"/>
          <w:szCs w:val="24"/>
        </w:rPr>
        <w:t xml:space="preserve">Brak przedstawienia takiego dowodu </w:t>
      </w:r>
      <w:r w:rsidR="002E77E0">
        <w:rPr>
          <w:rFonts w:cs="Times New Roman"/>
          <w:szCs w:val="24"/>
        </w:rPr>
        <w:t>sugeruje, że jest to tak naprawdę</w:t>
      </w:r>
      <w:r w:rsidR="00C22CB9">
        <w:rPr>
          <w:rFonts w:cs="Times New Roman"/>
          <w:szCs w:val="24"/>
        </w:rPr>
        <w:t xml:space="preserve"> wieloosobowe gospodarstwo domowe</w:t>
      </w:r>
      <w:r w:rsidR="002E77E0">
        <w:rPr>
          <w:rFonts w:cs="Times New Roman"/>
          <w:szCs w:val="24"/>
        </w:rPr>
        <w:t>, które powinno jednoznacznie wsk</w:t>
      </w:r>
      <w:r w:rsidR="00143642">
        <w:rPr>
          <w:rFonts w:cs="Times New Roman"/>
          <w:szCs w:val="24"/>
        </w:rPr>
        <w:t xml:space="preserve">azać </w:t>
      </w:r>
      <w:r w:rsidR="00896E4A">
        <w:rPr>
          <w:rFonts w:cs="Times New Roman"/>
          <w:szCs w:val="24"/>
        </w:rPr>
        <w:t xml:space="preserve">jeden </w:t>
      </w:r>
      <w:r w:rsidR="00143642">
        <w:rPr>
          <w:rFonts w:cs="Times New Roman"/>
          <w:szCs w:val="24"/>
        </w:rPr>
        <w:t>adres</w:t>
      </w:r>
      <w:r w:rsidR="00896E4A">
        <w:rPr>
          <w:rFonts w:cs="Times New Roman"/>
          <w:szCs w:val="24"/>
        </w:rPr>
        <w:t>,</w:t>
      </w:r>
      <w:r w:rsidR="00563493">
        <w:rPr>
          <w:rFonts w:cs="Times New Roman"/>
          <w:szCs w:val="24"/>
        </w:rPr>
        <w:t xml:space="preserve"> </w:t>
      </w:r>
      <w:r w:rsidR="00896E4A">
        <w:rPr>
          <w:rFonts w:cs="Times New Roman"/>
          <w:szCs w:val="24"/>
        </w:rPr>
        <w:t>pod którym</w:t>
      </w:r>
      <w:r w:rsidR="00D52270">
        <w:rPr>
          <w:rFonts w:cs="Times New Roman"/>
          <w:szCs w:val="24"/>
        </w:rPr>
        <w:t xml:space="preserve"> zamieszkuje i</w:t>
      </w:r>
      <w:r w:rsidR="009F353A">
        <w:rPr>
          <w:rFonts w:cs="Times New Roman"/>
          <w:szCs w:val="24"/>
        </w:rPr>
        <w:t> </w:t>
      </w:r>
      <w:r w:rsidR="00D52270">
        <w:rPr>
          <w:rFonts w:cs="Times New Roman"/>
          <w:szCs w:val="24"/>
        </w:rPr>
        <w:t>gospodaruje</w:t>
      </w:r>
      <w:r w:rsidR="009F353A">
        <w:rPr>
          <w:rFonts w:cs="Times New Roman"/>
          <w:szCs w:val="24"/>
        </w:rPr>
        <w:t xml:space="preserve"> – brak takiego </w:t>
      </w:r>
      <w:r w:rsidR="003D08B8">
        <w:rPr>
          <w:rFonts w:cs="Times New Roman"/>
          <w:szCs w:val="24"/>
        </w:rPr>
        <w:t xml:space="preserve">jednoznacznego </w:t>
      </w:r>
      <w:r w:rsidR="009F353A">
        <w:rPr>
          <w:rFonts w:cs="Times New Roman"/>
          <w:szCs w:val="24"/>
        </w:rPr>
        <w:t xml:space="preserve">wskazania </w:t>
      </w:r>
      <w:r w:rsidR="003D08B8">
        <w:rPr>
          <w:rFonts w:cs="Times New Roman"/>
          <w:szCs w:val="24"/>
        </w:rPr>
        <w:t>powinien skutkować odmową przyznania dodatku</w:t>
      </w:r>
      <w:r w:rsidR="00D52270">
        <w:rPr>
          <w:rFonts w:cs="Times New Roman"/>
          <w:szCs w:val="24"/>
        </w:rPr>
        <w:t xml:space="preserve">. </w:t>
      </w:r>
    </w:p>
    <w:p w14:paraId="3095ABE1" w14:textId="17F73133" w:rsidR="00780133" w:rsidRPr="00896E4A" w:rsidRDefault="00780133" w:rsidP="00871E47">
      <w:r w:rsidRPr="009C0556">
        <w:rPr>
          <w:rFonts w:eastAsiaTheme="majorEastAsia"/>
          <w:b/>
          <w:bCs/>
        </w:rPr>
        <w:t>Jeśli małżonkowie rozwiedli się</w:t>
      </w:r>
      <w:r w:rsidR="00333F50">
        <w:rPr>
          <w:rFonts w:eastAsiaTheme="majorEastAsia"/>
          <w:b/>
          <w:bCs/>
        </w:rPr>
        <w:t xml:space="preserve"> (bądź są w separacji)</w:t>
      </w:r>
      <w:r w:rsidRPr="009C0556">
        <w:rPr>
          <w:rFonts w:eastAsiaTheme="majorEastAsia"/>
          <w:b/>
          <w:bCs/>
        </w:rPr>
        <w:t>, ale nadal zamieszkują wspólnie po rozwodzie</w:t>
      </w:r>
      <w:r>
        <w:t xml:space="preserve"> </w:t>
      </w:r>
      <w:r w:rsidR="00502136">
        <w:t>w jednym lokalu</w:t>
      </w:r>
      <w:r w:rsidR="00553703">
        <w:t xml:space="preserve">, </w:t>
      </w:r>
      <w:r w:rsidRPr="004E3E1B">
        <w:t xml:space="preserve">pod jednym adresem zamieszkania i ogrzewają swoje </w:t>
      </w:r>
      <w:r w:rsidRPr="009C0556">
        <w:rPr>
          <w:u w:val="single"/>
        </w:rPr>
        <w:t>jednoosobowe</w:t>
      </w:r>
      <w:r w:rsidRPr="004E3E1B">
        <w:t xml:space="preserve"> gospodarstwa domowe jednym wspólnym węg</w:t>
      </w:r>
      <w:r>
        <w:t>lowym</w:t>
      </w:r>
      <w:r w:rsidRPr="004E3E1B">
        <w:t xml:space="preserve"> </w:t>
      </w:r>
      <w:r>
        <w:t xml:space="preserve">źródłem ciepła </w:t>
      </w:r>
      <w:r w:rsidRPr="004E3E1B">
        <w:t xml:space="preserve">zgłoszonym do CEEB przed 11 sierpnia br., </w:t>
      </w:r>
      <w:r>
        <w:t>żadne z nich nie będzie</w:t>
      </w:r>
      <w:r w:rsidRPr="004E3E1B">
        <w:t xml:space="preserve"> uprawni</w:t>
      </w:r>
      <w:r>
        <w:t>one</w:t>
      </w:r>
      <w:r w:rsidRPr="004E3E1B">
        <w:t xml:space="preserve"> do otrzymania dodatk</w:t>
      </w:r>
      <w:r>
        <w:t>u</w:t>
      </w:r>
      <w:r w:rsidRPr="004E3E1B">
        <w:t xml:space="preserve"> węglow</w:t>
      </w:r>
      <w:r>
        <w:t xml:space="preserve">ego W </w:t>
      </w:r>
      <w:r w:rsidRPr="004E3E1B">
        <w:t>przypadku jednoosobowych gospodarstw domowych musi być spełniony warunek samotnego zamieszkiwania i gospodarowania</w:t>
      </w:r>
      <w:r w:rsidR="001F61AE">
        <w:t>,</w:t>
      </w:r>
      <w:r w:rsidRPr="004E3E1B">
        <w:t xml:space="preserve"> a tutaj nie jest on spełniony.</w:t>
      </w:r>
      <w:r w:rsidR="008D32CD" w:rsidRPr="008D32CD">
        <w:t xml:space="preserve"> </w:t>
      </w:r>
      <w:r w:rsidR="008D32CD">
        <w:t>Jednocześnie zgodnie z art. 2 ust 3b ustawy o dodatku węglowym, w</w:t>
      </w:r>
      <w:r w:rsidR="008D32CD" w:rsidRPr="008C7035">
        <w:t xml:space="preserve"> </w:t>
      </w:r>
      <w:proofErr w:type="gramStart"/>
      <w:r w:rsidR="008D32CD" w:rsidRPr="008C7035">
        <w:t>przypadku</w:t>
      </w:r>
      <w:proofErr w:type="gramEnd"/>
      <w:r w:rsidR="008D32CD" w:rsidRPr="008C7035">
        <w:t xml:space="preserve"> gdy wniosek o wypłatę dodatku węglowego złożono dla więcej niż jednego gospodarstwa domowego mających ten sam adres miejsca zamieszkania, to dodatek ten jest wypłacany wnioskodawcy, </w:t>
      </w:r>
      <w:r w:rsidR="008D32CD" w:rsidRPr="004937BE">
        <w:rPr>
          <w:b/>
          <w:bCs/>
        </w:rPr>
        <w:t>który złożył wniosek jako pierwszy</w:t>
      </w:r>
      <w:r w:rsidR="008D32CD" w:rsidRPr="00D84012">
        <w:rPr>
          <w:b/>
          <w:bCs/>
        </w:rPr>
        <w:t xml:space="preserve"> (pozostałe wnioski pozostawia się bez rozpoznania).</w:t>
      </w:r>
    </w:p>
    <w:p w14:paraId="7C5392A1" w14:textId="57ECB045" w:rsidR="00E90BF6" w:rsidRDefault="0050612A" w:rsidP="00E90BF6">
      <w:pPr>
        <w:rPr>
          <w:u w:val="single"/>
        </w:rPr>
      </w:pPr>
      <w:bookmarkStart w:id="0" w:name="_Hlk116475958"/>
      <w:r>
        <w:t>W</w:t>
      </w:r>
      <w:r w:rsidR="00E90BF6" w:rsidRPr="00096FD2">
        <w:t xml:space="preserve">arto przypomnieć, że </w:t>
      </w:r>
      <w:r w:rsidR="00E90BF6" w:rsidRPr="00096FD2">
        <w:rPr>
          <w:u w:val="single"/>
        </w:rPr>
        <w:t>oświadczenia wnioskodawcy składane są pod rygorem odpowiedzialności karnej za składanie fałszywych oświadczeń a organ rozpatrujący ma prawo sprawdzić informacje podane we wniosku i w przypadku uzasadnionych wątpliwości, wezwać wnioskodawcę do złożenia dodatkowych wyjaśnień, korzystając z zasady prawdy obiektywnej.</w:t>
      </w:r>
    </w:p>
    <w:bookmarkEnd w:id="0"/>
    <w:p w14:paraId="6BBE8B9E" w14:textId="270AED41" w:rsidR="00E6787F" w:rsidRPr="00553703" w:rsidRDefault="00E6787F" w:rsidP="009C0556">
      <w:pPr>
        <w:pStyle w:val="Nagwek2"/>
      </w:pPr>
      <w:r w:rsidRPr="00553703">
        <w:t>Czy o wypłatę dodatku węglowego mogą wnioskować obywatele Ukrainy przebywający na terenie Rzeczpospolitej Polskiej? Czy na wypłatę świadczenia ma wpływ posiadanie przez obywateli Ukrainy „statusu UKR”?</w:t>
      </w:r>
    </w:p>
    <w:p w14:paraId="07FF2F01" w14:textId="77777777" w:rsidR="00E6787F" w:rsidRPr="004C1B75" w:rsidRDefault="00E6787F" w:rsidP="00E6787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2"/>
        </w:rPr>
      </w:pPr>
    </w:p>
    <w:p w14:paraId="63BADD8D" w14:textId="08664718" w:rsidR="00E6787F" w:rsidRPr="009C0556" w:rsidRDefault="00E6787F" w:rsidP="009C0556">
      <w:r w:rsidRPr="009C0556">
        <w:t xml:space="preserve">Obywatele Ukrainy, tak jak obywatele innych krajów, przebywający na terenie RP, mogą wnioskować o wypłatę dodatku węglowego, jeśli spełniają przesłanki przewidziane w ustawie o dodatku węglowym. </w:t>
      </w:r>
    </w:p>
    <w:p w14:paraId="12D2602A" w14:textId="77777777" w:rsidR="00E6787F" w:rsidRPr="009C0556" w:rsidRDefault="00E6787F" w:rsidP="009C0556">
      <w:r w:rsidRPr="009C0556">
        <w:t>Świadczenie przysługuje cudzoziemcom mającym miejsce zamieszkania i przebywającym na terytorium RP na podstawie:</w:t>
      </w:r>
    </w:p>
    <w:p w14:paraId="2BBFDAFD" w14:textId="77777777" w:rsidR="00E6787F" w:rsidRPr="009C0556" w:rsidRDefault="00E6787F" w:rsidP="009C055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9C0556">
        <w:rPr>
          <w:rFonts w:ascii="TimesNewRomanPSMT" w:hAnsi="TimesNewRomanPSMT" w:cs="TimesNewRomanPSMT"/>
          <w:szCs w:val="24"/>
        </w:rPr>
        <w:t xml:space="preserve">zezwolenia na pobyt stały, </w:t>
      </w:r>
    </w:p>
    <w:p w14:paraId="7A40EA6F" w14:textId="77777777" w:rsidR="00E6787F" w:rsidRPr="009C0556" w:rsidRDefault="00E6787F" w:rsidP="009C055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9C0556">
        <w:rPr>
          <w:rFonts w:ascii="TimesNewRomanPSMT" w:hAnsi="TimesNewRomanPSMT" w:cs="TimesNewRomanPSMT"/>
          <w:szCs w:val="24"/>
        </w:rPr>
        <w:t xml:space="preserve">zezwolenia na pobyt rezydenta długoterminowego Unii Europejskiej, </w:t>
      </w:r>
    </w:p>
    <w:p w14:paraId="276E8BF4" w14:textId="77777777" w:rsidR="00E6787F" w:rsidRPr="009C0556" w:rsidRDefault="00E6787F" w:rsidP="009C055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9C0556">
        <w:rPr>
          <w:rFonts w:ascii="TimesNewRomanPSMT" w:hAnsi="TimesNewRomanPSMT" w:cs="TimesNewRomanPSMT"/>
          <w:szCs w:val="24"/>
        </w:rPr>
        <w:t xml:space="preserve">zezwolenia na pobyt czasowy udzielonego w związku z okolicznością, o której mowa w art. 159 ust. 1 pkt 1 lit. c lub d lub w art. 186 ust. 1 pkt 3 ustawy z dnia 12 grudnia 2013 r. o cudzoziemcach (Dz. U. z 2021 r. poz. 2354, z </w:t>
      </w:r>
      <w:proofErr w:type="spellStart"/>
      <w:r w:rsidRPr="009C0556">
        <w:rPr>
          <w:rFonts w:ascii="TimesNewRomanPSMT" w:hAnsi="TimesNewRomanPSMT" w:cs="TimesNewRomanPSMT"/>
          <w:szCs w:val="24"/>
        </w:rPr>
        <w:t>późn</w:t>
      </w:r>
      <w:proofErr w:type="spellEnd"/>
      <w:r w:rsidRPr="009C0556">
        <w:rPr>
          <w:rFonts w:ascii="TimesNewRomanPSMT" w:hAnsi="TimesNewRomanPSMT" w:cs="TimesNewRomanPSMT"/>
          <w:szCs w:val="24"/>
        </w:rPr>
        <w:t xml:space="preserve">. zm.), </w:t>
      </w:r>
    </w:p>
    <w:p w14:paraId="56FBCB35" w14:textId="77777777" w:rsidR="00E6787F" w:rsidRPr="009C0556" w:rsidRDefault="00E6787F" w:rsidP="009C055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9C0556">
        <w:rPr>
          <w:rFonts w:ascii="TimesNewRomanPSMT" w:hAnsi="TimesNewRomanPSMT" w:cs="TimesNewRomanPSMT"/>
          <w:szCs w:val="24"/>
        </w:rPr>
        <w:t>lub w związku z uzyskaniem w RP:</w:t>
      </w:r>
    </w:p>
    <w:p w14:paraId="14AF999B" w14:textId="77777777" w:rsidR="00E6787F" w:rsidRPr="009C0556" w:rsidRDefault="00E6787F" w:rsidP="009C055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9C0556">
        <w:rPr>
          <w:rFonts w:ascii="TimesNewRomanPSMT" w:hAnsi="TimesNewRomanPSMT" w:cs="TimesNewRomanPSMT"/>
          <w:szCs w:val="24"/>
        </w:rPr>
        <w:t xml:space="preserve"> statusu uchodźcy lub ochrony uzupełniającej, </w:t>
      </w:r>
    </w:p>
    <w:p w14:paraId="2FA4919F" w14:textId="77777777" w:rsidR="00E6787F" w:rsidRPr="009C0556" w:rsidRDefault="00E6787F" w:rsidP="009C055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9C0556">
        <w:rPr>
          <w:rFonts w:ascii="TimesNewRomanPSMT" w:hAnsi="TimesNewRomanPSMT" w:cs="TimesNewRomanPSMT"/>
          <w:szCs w:val="24"/>
        </w:rPr>
        <w:t>zgody na pobyt ze względów humanitarnych,</w:t>
      </w:r>
    </w:p>
    <w:p w14:paraId="57735115" w14:textId="77777777" w:rsidR="00E6787F" w:rsidRPr="009C0556" w:rsidRDefault="00E6787F" w:rsidP="009C055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9C0556">
        <w:rPr>
          <w:rFonts w:ascii="TimesNewRomanPSMT" w:hAnsi="TimesNewRomanPSMT" w:cs="TimesNewRomanPSMT"/>
          <w:szCs w:val="24"/>
        </w:rPr>
        <w:t xml:space="preserve">zgody na pobyt tolerowany. </w:t>
      </w:r>
    </w:p>
    <w:p w14:paraId="6DDF9030" w14:textId="77777777" w:rsidR="00E6787F" w:rsidRDefault="00E6787F" w:rsidP="00E678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</w:rPr>
      </w:pPr>
    </w:p>
    <w:p w14:paraId="14E0C93F" w14:textId="2C21FD96" w:rsidR="00E6787F" w:rsidRPr="009C0556" w:rsidRDefault="006C2985" w:rsidP="00222B04">
      <w:pPr>
        <w:rPr>
          <w:rFonts w:ascii="TimesNewRomanPSMT" w:hAnsi="TimesNewRomanPSMT" w:cs="TimesNewRomanPSMT"/>
          <w:szCs w:val="24"/>
        </w:rPr>
      </w:pPr>
      <w:r>
        <w:lastRenderedPageBreak/>
        <w:t>Na podstawie specustawy z dnia 12 marca 2022 r. o pomocy obywatelom Ukrainy w związku z konfliktem zbrojnym na terytorium tego państwa, obywatele Ukrainy mogą przebywać w Polsce legalnie przez 18 miesięcy, licząc od 24 lutego 2022 roku, jeśli przyjechali legalnie z</w:t>
      </w:r>
      <w:r w:rsidR="00F323F6">
        <w:t> </w:t>
      </w:r>
      <w:r>
        <w:t>terytorium Ukrainy w związku z konfliktem zbrojnym lub są małżonkiem obywatela Ukrainy, który wjechał do Polski na powyższych warunkach. Nie dotyczy to osób posiadających w</w:t>
      </w:r>
      <w:r w:rsidR="00F323F6">
        <w:t> </w:t>
      </w:r>
      <w:r>
        <w:t>Polsce pobyt stały, zezwolenie na pobyt rezydenta długoterminowego, zezwolenie na pobyt czasowy, status uchodźcy, ochronę uzupełniającą, zgodę na pobyt ze względów humanitarnych i zgodę na pobyt tolerowany. Osoby te mogą wystąpić o nadanie numeru PESEL UKR</w:t>
      </w:r>
      <w:r w:rsidR="004A67BA">
        <w:t>,</w:t>
      </w:r>
      <w:r>
        <w:t xml:space="preserve"> a</w:t>
      </w:r>
      <w:r w:rsidR="004A67BA">
        <w:t> </w:t>
      </w:r>
      <w:r>
        <w:t>w</w:t>
      </w:r>
      <w:r w:rsidR="004A67BA">
        <w:t> </w:t>
      </w:r>
      <w:r>
        <w:t>rezultacie, zyskać dostęp do profilu zaufanego i starać się o szereg świadczeń.</w:t>
      </w:r>
      <w:r w:rsidRPr="009C0556">
        <w:rPr>
          <w:b/>
          <w:bCs/>
        </w:rPr>
        <w:t xml:space="preserve"> </w:t>
      </w:r>
      <w:r w:rsidRPr="009C0556">
        <w:rPr>
          <w:rFonts w:ascii="TimesNewRomanPSMT" w:hAnsi="TimesNewRomanPSMT" w:cs="TimesNewRomanPSMT"/>
          <w:b/>
          <w:bCs/>
          <w:szCs w:val="24"/>
        </w:rPr>
        <w:t>Posiadanie przez obywateli Ukrainy przebywających legalnie w Polsce statusu (numeru PESEL) UKR lub jego brak nie ma znaczenia dla wypłaty dodatku węglowego.</w:t>
      </w:r>
    </w:p>
    <w:p w14:paraId="2B9FB6D1" w14:textId="31D1C4D6" w:rsidR="00DD6E96" w:rsidRPr="00A91C4C" w:rsidRDefault="00DD6E96" w:rsidP="00DD6E96">
      <w:pPr>
        <w:pStyle w:val="Nagwek2"/>
      </w:pPr>
      <w:r w:rsidRPr="00A91C4C">
        <w:t>Członkowie gospodarstwa przebywający poza miejscem zamieszkania</w:t>
      </w:r>
    </w:p>
    <w:p w14:paraId="29352A4C" w14:textId="1EA9F9A5" w:rsidR="00DD6E96" w:rsidRDefault="00DD6E96" w:rsidP="00222B04">
      <w:r w:rsidRPr="001116FE">
        <w:t xml:space="preserve">W zakresie członków gospodarstwa domowego </w:t>
      </w:r>
      <w:r>
        <w:t xml:space="preserve">wieloosobowego </w:t>
      </w:r>
      <w:r w:rsidRPr="001116FE">
        <w:t xml:space="preserve">przebywających z jakichś </w:t>
      </w:r>
      <w:proofErr w:type="gramStart"/>
      <w:r w:rsidRPr="001116FE">
        <w:t>przyczyn</w:t>
      </w:r>
      <w:proofErr w:type="gramEnd"/>
      <w:r w:rsidRPr="001116FE">
        <w:t xml:space="preserve"> poza tym gospodarstwem</w:t>
      </w:r>
      <w:r>
        <w:t xml:space="preserve"> (</w:t>
      </w:r>
      <w:r w:rsidRPr="001116FE">
        <w:t>np. za granicą</w:t>
      </w:r>
      <w:r>
        <w:t>, w szpitalu, w domu opieki społecznej, w więzieniu)</w:t>
      </w:r>
      <w:r w:rsidRPr="001116FE">
        <w:t xml:space="preserve">, ale nadal wchodzących w jego skład, wnioskodawca </w:t>
      </w:r>
      <w:r w:rsidR="009357AD">
        <w:rPr>
          <w:b/>
          <w:bCs/>
        </w:rPr>
        <w:t>musi</w:t>
      </w:r>
      <w:r w:rsidR="009357AD" w:rsidRPr="00E32F34">
        <w:rPr>
          <w:b/>
          <w:bCs/>
        </w:rPr>
        <w:t xml:space="preserve"> </w:t>
      </w:r>
      <w:r w:rsidRPr="00E32F34">
        <w:rPr>
          <w:b/>
          <w:bCs/>
        </w:rPr>
        <w:t>wskazać ich we wniosku</w:t>
      </w:r>
      <w:r w:rsidRPr="001116FE">
        <w:t>.</w:t>
      </w:r>
    </w:p>
    <w:p w14:paraId="6AB0C5A7" w14:textId="18DEA217" w:rsidR="0056334D" w:rsidRDefault="00E01AAC" w:rsidP="00222B04">
      <w:r>
        <w:t>D</w:t>
      </w:r>
      <w:r w:rsidR="0027313A">
        <w:t xml:space="preserve">odatek węglowy </w:t>
      </w:r>
      <w:r w:rsidRPr="00CC407D">
        <w:rPr>
          <w:b/>
          <w:bCs/>
        </w:rPr>
        <w:t>nie może zostać</w:t>
      </w:r>
      <w:r w:rsidR="000805C3" w:rsidRPr="00CC407D">
        <w:rPr>
          <w:b/>
          <w:bCs/>
        </w:rPr>
        <w:t xml:space="preserve"> przyznany</w:t>
      </w:r>
      <w:r w:rsidR="000805C3">
        <w:t xml:space="preserve"> osobom</w:t>
      </w:r>
      <w:r w:rsidR="00CE1836">
        <w:t xml:space="preserve"> </w:t>
      </w:r>
      <w:r w:rsidR="00B8534B">
        <w:t xml:space="preserve">deklarującym prowadzenie jednoosobowego gospodarstwa domowego, które </w:t>
      </w:r>
      <w:r w:rsidR="00DD6E96" w:rsidRPr="001954CD">
        <w:t>przebywają poza granicami kraju</w:t>
      </w:r>
      <w:r w:rsidR="00315B02">
        <w:t>,</w:t>
      </w:r>
      <w:r w:rsidR="00DD6E96" w:rsidRPr="001954CD">
        <w:t xml:space="preserve"> bądź przebywają w</w:t>
      </w:r>
      <w:r w:rsidR="00DD6E96">
        <w:t> </w:t>
      </w:r>
      <w:r w:rsidR="00DD6E96" w:rsidRPr="001954CD">
        <w:t xml:space="preserve">miejscach/ośrodkach zaspokajających ich potrzeby bytowe (nawet </w:t>
      </w:r>
      <w:r w:rsidR="00273CD8" w:rsidRPr="001954CD">
        <w:t>w</w:t>
      </w:r>
      <w:r w:rsidR="00273CD8">
        <w:t> </w:t>
      </w:r>
      <w:r w:rsidR="00DD6E96" w:rsidRPr="001954CD">
        <w:t>przypadku pobierania odpłatności za świadczone usługi), do których zaliczyć można np. domy opieki społecznej, więzienia, klasztory, szpitale</w:t>
      </w:r>
      <w:r w:rsidR="00E86779">
        <w:t>.</w:t>
      </w:r>
    </w:p>
    <w:p w14:paraId="3FB64C58" w14:textId="77777777" w:rsidR="00254120" w:rsidRDefault="00254120" w:rsidP="00254120">
      <w:pPr>
        <w:pStyle w:val="Nagwek2"/>
      </w:pPr>
      <w:r>
        <w:t>Najem oraz zamieszkiwanie w kilku lokalizacjach</w:t>
      </w:r>
    </w:p>
    <w:p w14:paraId="4F9B96D2" w14:textId="2FFD0620" w:rsidR="00254120" w:rsidRPr="00AC6ABA" w:rsidRDefault="008813DA" w:rsidP="00A844E4">
      <w:r>
        <w:t>Gospodarstwo domowe</w:t>
      </w:r>
      <w:r w:rsidR="003947C6" w:rsidRPr="00505BF0">
        <w:t>, któr</w:t>
      </w:r>
      <w:r>
        <w:t>e</w:t>
      </w:r>
      <w:r w:rsidR="003947C6" w:rsidRPr="00505BF0">
        <w:t xml:space="preserve"> wynajmuje lokal mieszkalny lub które</w:t>
      </w:r>
      <w:r>
        <w:t>mu</w:t>
      </w:r>
      <w:r w:rsidR="003947C6" w:rsidRPr="00505BF0">
        <w:t xml:space="preserve"> jest on użyczany może wnioskować o przyznanie dodatku węglowego</w:t>
      </w:r>
      <w:r w:rsidR="003947C6">
        <w:t xml:space="preserve"> – </w:t>
      </w:r>
      <w:r w:rsidR="003947C6" w:rsidRPr="00AC6ABA">
        <w:rPr>
          <w:b/>
          <w:bCs/>
        </w:rPr>
        <w:t>nie jest istotne kto jest właścicielem lokalu</w:t>
      </w:r>
      <w:r w:rsidR="006907DA">
        <w:t xml:space="preserve">. </w:t>
      </w:r>
      <w:r w:rsidR="00E01AAC">
        <w:t>D</w:t>
      </w:r>
      <w:r w:rsidR="00BA7C85">
        <w:t xml:space="preserve">la jednego lokalu </w:t>
      </w:r>
      <w:r w:rsidR="00BA7C85" w:rsidRPr="005F2749">
        <w:rPr>
          <w:b/>
          <w:bCs/>
        </w:rPr>
        <w:t>nie może być złożon</w:t>
      </w:r>
      <w:r w:rsidR="005E0B0C" w:rsidRPr="005F2749">
        <w:rPr>
          <w:b/>
          <w:bCs/>
        </w:rPr>
        <w:t>y</w:t>
      </w:r>
      <w:r w:rsidR="00BA7C85" w:rsidRPr="005F2749">
        <w:rPr>
          <w:b/>
          <w:bCs/>
        </w:rPr>
        <w:t xml:space="preserve"> więcej niż jeden wniosek</w:t>
      </w:r>
      <w:r w:rsidR="00BA7C85">
        <w:t xml:space="preserve"> o wypłatę dodatku węglowego</w:t>
      </w:r>
      <w:r w:rsidR="001C4549">
        <w:t xml:space="preserve"> (np. złożenie dodatku przez najemcę oraz przez właściciela)</w:t>
      </w:r>
      <w:r w:rsidR="00A170AD">
        <w:t xml:space="preserve">. Uprawnioną osobą do otrzymania dodatku węglowego </w:t>
      </w:r>
      <w:r w:rsidR="00004889">
        <w:t xml:space="preserve">jest ta, która </w:t>
      </w:r>
      <w:r w:rsidR="00004889" w:rsidRPr="00AC6ABA">
        <w:rPr>
          <w:b/>
          <w:bCs/>
        </w:rPr>
        <w:t>faktycznie dysponuje lokalem</w:t>
      </w:r>
      <w:r w:rsidR="00004889">
        <w:t xml:space="preserve"> </w:t>
      </w:r>
      <w:r w:rsidR="00004889" w:rsidRPr="00AC6ABA">
        <w:rPr>
          <w:b/>
          <w:bCs/>
        </w:rPr>
        <w:t>i</w:t>
      </w:r>
      <w:r w:rsidR="00CD1D5C" w:rsidRPr="00AC6ABA">
        <w:rPr>
          <w:b/>
          <w:bCs/>
        </w:rPr>
        <w:t> </w:t>
      </w:r>
      <w:r w:rsidR="00004889" w:rsidRPr="00AC6ABA">
        <w:rPr>
          <w:b/>
          <w:bCs/>
        </w:rPr>
        <w:t xml:space="preserve">prowadzi </w:t>
      </w:r>
      <w:r w:rsidR="00E828F6" w:rsidRPr="00AC6ABA">
        <w:rPr>
          <w:b/>
          <w:bCs/>
        </w:rPr>
        <w:t>w</w:t>
      </w:r>
      <w:r w:rsidR="00E828F6">
        <w:rPr>
          <w:b/>
          <w:bCs/>
        </w:rPr>
        <w:t> </w:t>
      </w:r>
      <w:r w:rsidR="00004889" w:rsidRPr="00AC6ABA">
        <w:rPr>
          <w:b/>
          <w:bCs/>
        </w:rPr>
        <w:t>nim swoje gospodarstwo domowe</w:t>
      </w:r>
      <w:r w:rsidR="0098618E">
        <w:t xml:space="preserve"> (co </w:t>
      </w:r>
      <w:r w:rsidR="00534EA8">
        <w:t xml:space="preserve">w przypadku wątpliwości </w:t>
      </w:r>
      <w:r w:rsidR="0098618E">
        <w:t xml:space="preserve">może być zweryfikowane np. poprzez </w:t>
      </w:r>
      <w:r w:rsidR="005401F2">
        <w:t xml:space="preserve">żądanie </w:t>
      </w:r>
      <w:r w:rsidR="0098618E">
        <w:t>przedstawieni</w:t>
      </w:r>
      <w:r w:rsidR="005401F2">
        <w:t>a</w:t>
      </w:r>
      <w:r w:rsidR="0098618E">
        <w:t xml:space="preserve"> umowy najmu</w:t>
      </w:r>
      <w:r w:rsidR="00CD1D5C">
        <w:t>).</w:t>
      </w:r>
    </w:p>
    <w:p w14:paraId="1EE90788" w14:textId="31A4EE0D" w:rsidR="00AB66D3" w:rsidRDefault="00254120" w:rsidP="00254120">
      <w:pPr>
        <w:rPr>
          <w:b/>
          <w:bCs/>
        </w:rPr>
      </w:pPr>
      <w:r w:rsidRPr="00122E52">
        <w:t xml:space="preserve">Jednocześnie </w:t>
      </w:r>
      <w:r>
        <w:t xml:space="preserve">przyjmuje się, że </w:t>
      </w:r>
      <w:r w:rsidRPr="007745F8">
        <w:rPr>
          <w:b/>
          <w:bCs/>
        </w:rPr>
        <w:t>prowadzenie gospodarstwa domowego możliwe jest tylko w</w:t>
      </w:r>
      <w:r>
        <w:rPr>
          <w:b/>
          <w:bCs/>
        </w:rPr>
        <w:t> </w:t>
      </w:r>
      <w:r w:rsidRPr="007745F8">
        <w:rPr>
          <w:b/>
          <w:bCs/>
        </w:rPr>
        <w:t>jednej lokalizacji</w:t>
      </w:r>
      <w:r w:rsidRPr="00122E52">
        <w:t xml:space="preserve">. Wobec tego niedopuszczalne jest występowanie </w:t>
      </w:r>
      <w:r>
        <w:t xml:space="preserve">przez wnioskodawcę </w:t>
      </w:r>
      <w:r w:rsidRPr="00122E52">
        <w:t>o</w:t>
      </w:r>
      <w:r>
        <w:t> </w:t>
      </w:r>
      <w:r w:rsidRPr="00122E52">
        <w:t>wypłacenie kilku dodatków węglowych w związku z np. okresowym zamieszkiwaniem w</w:t>
      </w:r>
      <w:r>
        <w:t> </w:t>
      </w:r>
      <w:r w:rsidRPr="00122E52">
        <w:t>kilku lokalizacjach</w:t>
      </w:r>
      <w:r>
        <w:t xml:space="preserve"> (które mogą znajdować się w tej samej gminie bądź różnych gminach)</w:t>
      </w:r>
      <w:r w:rsidRPr="00122E52">
        <w:t>.</w:t>
      </w:r>
      <w:r>
        <w:t xml:space="preserve"> Należy mieć tutaj na uwadze, </w:t>
      </w:r>
      <w:r>
        <w:rPr>
          <w:b/>
          <w:bCs/>
        </w:rPr>
        <w:t xml:space="preserve">że jedna osoba może wchodzić w skład tylko jednego gospodarstwa domowego </w:t>
      </w:r>
      <w:r>
        <w:t>(zgodnie z art. 2 ust. 6 ustawy o dodatku węglowym)</w:t>
      </w:r>
      <w:r>
        <w:rPr>
          <w:b/>
          <w:bCs/>
        </w:rPr>
        <w:t>.</w:t>
      </w:r>
    </w:p>
    <w:p w14:paraId="1F4D2917" w14:textId="1CCF8C7D" w:rsidR="008D34FE" w:rsidRPr="007E03CE" w:rsidRDefault="008D34FE" w:rsidP="00C4243E">
      <w:pPr>
        <w:rPr>
          <w:b/>
          <w:bCs/>
          <w:u w:val="single"/>
        </w:rPr>
      </w:pPr>
      <w:r w:rsidRPr="007E03CE">
        <w:rPr>
          <w:b/>
          <w:bCs/>
          <w:u w:val="single"/>
        </w:rPr>
        <w:t>Pytania i przykłady:</w:t>
      </w:r>
    </w:p>
    <w:p w14:paraId="627B5535" w14:textId="0C39BD63" w:rsidR="00AF2D96" w:rsidRPr="00C4243E" w:rsidRDefault="00AF2D96" w:rsidP="00D75F9F">
      <w:pPr>
        <w:pStyle w:val="Nagwek4"/>
      </w:pPr>
      <w:r w:rsidRPr="007E03CE">
        <w:lastRenderedPageBreak/>
        <w:t>Małżeństwo posiada mieszkanie w mieście i dom ogrzewany piecem węglowym na wsi. Małżonkowie na co dzień zamieszkują i gospodarują w mieszkaniu w mieście, w domu na wsi bywają w dni wolne</w:t>
      </w:r>
      <w:r w:rsidR="004F3965" w:rsidRPr="00C4243E">
        <w:t>, wakacje itp</w:t>
      </w:r>
      <w:r w:rsidRPr="007E03CE">
        <w:t>. Piec węglowy zainstalowany w domu na wsi został zgłoszony do CEEB przed 11 sierpnia br., małżeństwo odprowadza również opłatę za śmieci w miejscowości, w której stoi dom. Czy małżonka, będąca właścicielką domu odziedziczonego po rodzicach ma prawo otrzymać dodatek węglowy?</w:t>
      </w:r>
      <w:r w:rsidR="004F3965" w:rsidRPr="00C4243E">
        <w:t xml:space="preserve"> Małżonkowie nie wnioskowali o wypłatę dodatku w mieście, gdzie posiadają mieszkanie ogrzewane przez ciepłownię miejską.</w:t>
      </w:r>
    </w:p>
    <w:p w14:paraId="3E9A99C3" w14:textId="5888505A" w:rsidR="00AF2D96" w:rsidRPr="00424F52" w:rsidRDefault="00AF2D96" w:rsidP="00424F52">
      <w:r w:rsidRPr="007E03CE">
        <w:t>Odp.</w:t>
      </w:r>
      <w:r w:rsidR="0087561E">
        <w:t>:</w:t>
      </w:r>
      <w:r w:rsidRPr="007E03CE">
        <w:t xml:space="preserve"> </w:t>
      </w:r>
      <w:r w:rsidR="00173F7C">
        <w:t xml:space="preserve">Nie. </w:t>
      </w:r>
      <w:r w:rsidR="00F45E93">
        <w:t>W</w:t>
      </w:r>
      <w:r w:rsidRPr="00424F52">
        <w:t>arunkiem otrzymania dodatku jest faktyczne zamieszkiwanie i gospodarowanie pod adresem wskazanym we wniosku</w:t>
      </w:r>
      <w:r w:rsidRPr="00FE5E9B">
        <w:t xml:space="preserve"> </w:t>
      </w:r>
      <w:r w:rsidR="00853828">
        <w:t xml:space="preserve">a </w:t>
      </w:r>
      <w:r w:rsidR="004F3965" w:rsidRPr="007E03CE">
        <w:t>prowadzenie gospodarstwa domowego możliwe jest tylko w jednej lokalizacji</w:t>
      </w:r>
      <w:r w:rsidR="004F3965" w:rsidRPr="00424F52">
        <w:t>.</w:t>
      </w:r>
      <w:r w:rsidR="00F45E93">
        <w:t xml:space="preserve"> W tej sytuacji należy stwierdzić, że gospodarstwo domowe jest </w:t>
      </w:r>
      <w:r w:rsidR="00E06CE5">
        <w:t>prowadzone przez to małżeństwo w mieszkaniu w mieście.</w:t>
      </w:r>
    </w:p>
    <w:p w14:paraId="4A4468D3" w14:textId="1785B783" w:rsidR="00B621B3" w:rsidRPr="00E06CE5" w:rsidRDefault="00B621B3" w:rsidP="00D75F9F">
      <w:pPr>
        <w:pStyle w:val="Nagwek4"/>
      </w:pPr>
      <w:r w:rsidRPr="00E06CE5">
        <w:t>Wniosek o dodatek węglowy na dany adres składa zarówno właściciel lokalu mieszkalnego oraz najemca tegoż lokalu. Komu należy się dodatek?</w:t>
      </w:r>
    </w:p>
    <w:p w14:paraId="7FDDE44B" w14:textId="5BEAE751" w:rsidR="00B621B3" w:rsidRDefault="00B621B3" w:rsidP="00934788">
      <w:r w:rsidRPr="00E06CE5">
        <w:t>Odp.</w:t>
      </w:r>
      <w:r w:rsidR="0087561E">
        <w:t>:</w:t>
      </w:r>
      <w:r w:rsidRPr="00E06CE5">
        <w:t xml:space="preserve"> W tej sytuacji</w:t>
      </w:r>
      <w:r w:rsidR="008B7B8C">
        <w:t>,</w:t>
      </w:r>
      <w:r w:rsidRPr="00E06CE5">
        <w:t xml:space="preserve"> o dodatek wnioskować może wyłącznie najemca</w:t>
      </w:r>
      <w:r w:rsidR="00934788">
        <w:t>. Osobą</w:t>
      </w:r>
      <w:r w:rsidR="008B7B8C" w:rsidRPr="007E03CE">
        <w:rPr>
          <w:color w:val="538135" w:themeColor="accent6" w:themeShade="BF"/>
        </w:rPr>
        <w:t xml:space="preserve"> </w:t>
      </w:r>
      <w:r w:rsidRPr="00E06CE5">
        <w:t xml:space="preserve">uprawnioną do otrzymania świadczenia jest ta, która </w:t>
      </w:r>
      <w:r w:rsidRPr="007E03CE">
        <w:t>faktycznie dysponuje lokalem</w:t>
      </w:r>
      <w:r w:rsidRPr="00E06CE5">
        <w:t xml:space="preserve"> </w:t>
      </w:r>
      <w:r w:rsidRPr="007E03CE">
        <w:t>i prowadzi w nim swoje gospodarstwo domowe</w:t>
      </w:r>
      <w:r w:rsidRPr="00E06CE5">
        <w:t>.</w:t>
      </w:r>
    </w:p>
    <w:p w14:paraId="5205015A" w14:textId="3CDA6FC0" w:rsidR="00BB297E" w:rsidRPr="00824911" w:rsidRDefault="00BB297E" w:rsidP="00D75F9F">
      <w:pPr>
        <w:pStyle w:val="Nagwek4"/>
      </w:pPr>
      <w:r w:rsidRPr="007E03CE">
        <w:t xml:space="preserve">Czy w przypadku </w:t>
      </w:r>
      <w:r w:rsidRPr="00824911">
        <w:t>eksploatacji pieca kaflowego w remontowanym mieszkaniu, które aktualnie nie jest i w najbliższych miesiącach nie będzie zamieszkałe, wniosko</w:t>
      </w:r>
      <w:r w:rsidR="002B1DA0" w:rsidRPr="007E03CE">
        <w:t>da</w:t>
      </w:r>
      <w:r w:rsidRPr="00824911">
        <w:t>wca otrzyma dodatek węglowy?</w:t>
      </w:r>
    </w:p>
    <w:p w14:paraId="32AC2215" w14:textId="19D00916" w:rsidR="00BB297E" w:rsidRPr="00824911" w:rsidRDefault="002B1DA0" w:rsidP="00824911">
      <w:r w:rsidRPr="007E03CE">
        <w:t xml:space="preserve">Odp.: </w:t>
      </w:r>
      <w:r w:rsidR="003123A6">
        <w:t xml:space="preserve">W tym wypadku </w:t>
      </w:r>
      <w:r w:rsidR="00BB297E" w:rsidRPr="007E03CE">
        <w:t xml:space="preserve">dodatek węglowy nie jest należny z uwagi na brak spełnienia warunku zamieszkiwania </w:t>
      </w:r>
      <w:r w:rsidR="00467A3B">
        <w:t xml:space="preserve">i gospodarowania </w:t>
      </w:r>
      <w:r w:rsidR="00BB297E" w:rsidRPr="007E03CE">
        <w:t>w remontowanym lokalu.</w:t>
      </w:r>
    </w:p>
    <w:p w14:paraId="6ACE3E8E" w14:textId="51327F43" w:rsidR="008F1316" w:rsidRDefault="00667D9F" w:rsidP="005A5BD0">
      <w:pPr>
        <w:pStyle w:val="Nagwek2"/>
      </w:pPr>
      <w:r>
        <w:t>Budynki</w:t>
      </w:r>
      <w:r w:rsidR="008F1316">
        <w:t xml:space="preserve"> niemieszkaln</w:t>
      </w:r>
      <w:r>
        <w:t>e</w:t>
      </w:r>
      <w:r w:rsidR="00370495">
        <w:t xml:space="preserve"> (altany, działki</w:t>
      </w:r>
      <w:r w:rsidR="00D22BBA">
        <w:t>, budynki gospodarcze</w:t>
      </w:r>
      <w:r w:rsidR="00370495">
        <w:t>)</w:t>
      </w:r>
    </w:p>
    <w:p w14:paraId="3FAFA471" w14:textId="7E6BAD36" w:rsidR="006A75C9" w:rsidRDefault="008F1316" w:rsidP="005A5BD0">
      <w:pPr>
        <w:tabs>
          <w:tab w:val="left" w:pos="630"/>
          <w:tab w:val="left" w:pos="2250"/>
        </w:tabs>
        <w:spacing w:before="120"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>N</w:t>
      </w:r>
      <w:r w:rsidR="006A75C9">
        <w:rPr>
          <w:rFonts w:cs="Times New Roman"/>
          <w:color w:val="000000"/>
        </w:rPr>
        <w:t xml:space="preserve">ależy wskazać, że zgodnie z art. 2 ust. 1 ustawy o dodatku węglowym świadczenia przysługuje osobie w gospodarstwie domowym zdefiniowanym w ust. 2 z użyciem określenia </w:t>
      </w:r>
      <w:r w:rsidR="006A75C9" w:rsidRPr="005A5BD0">
        <w:rPr>
          <w:rFonts w:cs="Times New Roman"/>
          <w:b/>
          <w:bCs/>
          <w:color w:val="000000"/>
        </w:rPr>
        <w:t>„zamieszkiwanie i gospodarowanie”</w:t>
      </w:r>
      <w:r w:rsidR="006A75C9">
        <w:rPr>
          <w:rFonts w:cs="Times New Roman"/>
          <w:color w:val="000000"/>
        </w:rPr>
        <w:t xml:space="preserve">. </w:t>
      </w:r>
      <w:r w:rsidR="00281DE1">
        <w:rPr>
          <w:rFonts w:cs="Times New Roman"/>
          <w:color w:val="000000"/>
        </w:rPr>
        <w:t xml:space="preserve">Wobec tego należy </w:t>
      </w:r>
      <w:r w:rsidR="009E3847">
        <w:rPr>
          <w:rFonts w:cs="Times New Roman"/>
          <w:color w:val="000000"/>
        </w:rPr>
        <w:t>stwierdzić</w:t>
      </w:r>
      <w:r w:rsidR="00281DE1">
        <w:rPr>
          <w:rFonts w:cs="Times New Roman"/>
          <w:color w:val="000000"/>
        </w:rPr>
        <w:t>, że</w:t>
      </w:r>
      <w:r w:rsidR="006A75C9">
        <w:rPr>
          <w:rFonts w:cs="Times New Roman"/>
          <w:color w:val="000000"/>
        </w:rPr>
        <w:t xml:space="preserve"> dodatek węglowy </w:t>
      </w:r>
      <w:r w:rsidR="006A75C9" w:rsidRPr="005A5BD0">
        <w:rPr>
          <w:rFonts w:cs="Times New Roman"/>
          <w:b/>
          <w:bCs/>
          <w:color w:val="000000"/>
        </w:rPr>
        <w:t xml:space="preserve">nie </w:t>
      </w:r>
      <w:r w:rsidR="00CE09E9">
        <w:rPr>
          <w:rFonts w:cs="Times New Roman"/>
          <w:b/>
          <w:bCs/>
          <w:color w:val="000000"/>
        </w:rPr>
        <w:t xml:space="preserve">może być przyznany wnioskodawcy deklarującemu </w:t>
      </w:r>
      <w:r w:rsidR="00FE2DE6">
        <w:rPr>
          <w:rFonts w:cs="Times New Roman"/>
          <w:b/>
          <w:bCs/>
          <w:color w:val="000000"/>
        </w:rPr>
        <w:t>prowadzenie gospodarstwa w</w:t>
      </w:r>
      <w:r w:rsidR="003945EA">
        <w:rPr>
          <w:rFonts w:cs="Times New Roman"/>
          <w:b/>
          <w:bCs/>
          <w:color w:val="000000"/>
        </w:rPr>
        <w:t> </w:t>
      </w:r>
      <w:r w:rsidR="00FE2DE6">
        <w:rPr>
          <w:rFonts w:cs="Times New Roman"/>
          <w:b/>
          <w:bCs/>
          <w:color w:val="000000"/>
        </w:rPr>
        <w:t xml:space="preserve">budynku </w:t>
      </w:r>
      <w:r w:rsidR="006A75C9" w:rsidRPr="005A5BD0">
        <w:rPr>
          <w:rFonts w:cs="Times New Roman"/>
          <w:b/>
          <w:bCs/>
          <w:color w:val="000000"/>
        </w:rPr>
        <w:t>niemieszkalny</w:t>
      </w:r>
      <w:r w:rsidR="00FE2DE6">
        <w:rPr>
          <w:rFonts w:cs="Times New Roman"/>
          <w:b/>
          <w:bCs/>
          <w:color w:val="000000"/>
        </w:rPr>
        <w:t>m</w:t>
      </w:r>
      <w:r w:rsidR="00801A1F">
        <w:rPr>
          <w:rFonts w:cs="Times New Roman"/>
          <w:color w:val="000000"/>
        </w:rPr>
        <w:t xml:space="preserve"> (np. altanka działkowa</w:t>
      </w:r>
      <w:r w:rsidR="003945EA">
        <w:rPr>
          <w:rFonts w:cs="Times New Roman"/>
          <w:color w:val="000000"/>
        </w:rPr>
        <w:t xml:space="preserve">, </w:t>
      </w:r>
      <w:r w:rsidR="009A6213">
        <w:rPr>
          <w:rFonts w:cs="Times New Roman"/>
          <w:color w:val="000000"/>
        </w:rPr>
        <w:t>garaż</w:t>
      </w:r>
      <w:r w:rsidR="00801A1F">
        <w:rPr>
          <w:rFonts w:cs="Times New Roman"/>
          <w:color w:val="000000"/>
        </w:rPr>
        <w:t>)</w:t>
      </w:r>
      <w:r w:rsidR="006A75C9">
        <w:rPr>
          <w:rFonts w:cs="Times New Roman"/>
          <w:color w:val="000000"/>
        </w:rPr>
        <w:t>, ponieważ w</w:t>
      </w:r>
      <w:r w:rsidR="003945EA">
        <w:rPr>
          <w:rFonts w:cs="Times New Roman"/>
          <w:color w:val="000000"/>
        </w:rPr>
        <w:t> </w:t>
      </w:r>
      <w:r w:rsidR="006A75C9">
        <w:rPr>
          <w:rFonts w:cs="Times New Roman"/>
          <w:color w:val="000000"/>
        </w:rPr>
        <w:t>oczywisty sposób w</w:t>
      </w:r>
      <w:r w:rsidR="003945EA">
        <w:rPr>
          <w:rFonts w:cs="Times New Roman"/>
          <w:color w:val="000000"/>
        </w:rPr>
        <w:t> </w:t>
      </w:r>
      <w:r w:rsidR="006A75C9">
        <w:rPr>
          <w:rFonts w:cs="Times New Roman"/>
          <w:color w:val="000000"/>
        </w:rPr>
        <w:t xml:space="preserve">takiej sytuacji nie jest spełniony warunek </w:t>
      </w:r>
      <w:r w:rsidR="006A75C9" w:rsidRPr="005A5BD0">
        <w:rPr>
          <w:rFonts w:cs="Times New Roman"/>
          <w:b/>
          <w:bCs/>
          <w:color w:val="000000"/>
        </w:rPr>
        <w:t>zamieszkiwania</w:t>
      </w:r>
      <w:r w:rsidR="006A75C9">
        <w:rPr>
          <w:rFonts w:cs="Times New Roman"/>
          <w:color w:val="000000"/>
        </w:rPr>
        <w:t>.</w:t>
      </w:r>
      <w:r w:rsidR="00C8562A">
        <w:rPr>
          <w:rFonts w:cs="Times New Roman"/>
          <w:color w:val="000000"/>
        </w:rPr>
        <w:t xml:space="preserve"> </w:t>
      </w:r>
      <w:r w:rsidR="0064215C">
        <w:rPr>
          <w:rFonts w:cs="Times New Roman"/>
          <w:color w:val="000000"/>
        </w:rPr>
        <w:t>W tym kontekście w</w:t>
      </w:r>
      <w:r w:rsidR="00C8562A">
        <w:rPr>
          <w:rFonts w:cs="Times New Roman"/>
          <w:color w:val="000000"/>
        </w:rPr>
        <w:t xml:space="preserve">arto wskazać również, że </w:t>
      </w:r>
      <w:r w:rsidR="00C8562A" w:rsidRPr="00C8562A">
        <w:rPr>
          <w:rFonts w:cs="Times New Roman"/>
          <w:color w:val="000000"/>
        </w:rPr>
        <w:t xml:space="preserve">zgodnie z art. 12 ustawy o rodzinnych ogrodach działkowych (Dz.U. 2014 poz. 40) na działce ROD </w:t>
      </w:r>
      <w:r w:rsidR="00C8562A" w:rsidRPr="005A5BD0">
        <w:rPr>
          <w:rFonts w:cs="Times New Roman"/>
          <w:b/>
          <w:bCs/>
          <w:color w:val="000000"/>
        </w:rPr>
        <w:t>nie wolno zamieszkiwać</w:t>
      </w:r>
      <w:r w:rsidR="00C8562A" w:rsidRPr="00C8562A">
        <w:rPr>
          <w:rFonts w:cs="Times New Roman"/>
          <w:color w:val="000000"/>
        </w:rPr>
        <w:t>.</w:t>
      </w:r>
    </w:p>
    <w:p w14:paraId="2DCBA8C8" w14:textId="77777777" w:rsidR="0087561E" w:rsidRPr="00876E01" w:rsidRDefault="007A20F6" w:rsidP="005A5BD0">
      <w:pPr>
        <w:tabs>
          <w:tab w:val="left" w:pos="630"/>
          <w:tab w:val="left" w:pos="2250"/>
        </w:tabs>
        <w:spacing w:before="120" w:after="120"/>
        <w:rPr>
          <w:rFonts w:cs="Times New Roman"/>
          <w:color w:val="000000"/>
          <w:szCs w:val="24"/>
        </w:rPr>
      </w:pPr>
      <w:r w:rsidRPr="00876E01">
        <w:rPr>
          <w:rFonts w:cs="Times New Roman"/>
          <w:color w:val="000000"/>
          <w:szCs w:val="24"/>
        </w:rPr>
        <w:t>Warto również zaznaczyć, że nie można przyznać dodatku węglowego wnioskodawcy zamieszkującemu w budynku lub lokalu, który</w:t>
      </w:r>
      <w:r w:rsidR="0087561E" w:rsidRPr="00876E01">
        <w:rPr>
          <w:rFonts w:cs="Times New Roman"/>
          <w:color w:val="000000"/>
          <w:szCs w:val="24"/>
        </w:rPr>
        <w:t>:</w:t>
      </w:r>
    </w:p>
    <w:p w14:paraId="5DC1BDEB" w14:textId="295E43BB" w:rsidR="00EE6990" w:rsidRPr="00876E01" w:rsidRDefault="007A20F6" w:rsidP="007E03CE">
      <w:pPr>
        <w:pStyle w:val="Akapitzlist"/>
        <w:numPr>
          <w:ilvl w:val="0"/>
          <w:numId w:val="85"/>
        </w:numPr>
      </w:pPr>
      <w:r w:rsidRPr="00EE6990">
        <w:t xml:space="preserve">w deklaracji złożonej do CEEB został wskazany jako niemieszkalny (deklaracja </w:t>
      </w:r>
      <w:r w:rsidR="0087561E" w:rsidRPr="00EE6990">
        <w:t xml:space="preserve">dotycząca źródeł ciepła i źródeł spalania paliw </w:t>
      </w:r>
      <w:r w:rsidRPr="00EE6990">
        <w:t xml:space="preserve">została złożona na formularzu </w:t>
      </w:r>
      <w:r w:rsidR="0087561E" w:rsidRPr="00EE6990">
        <w:t>B – budynki i lokale niemieszkalne)</w:t>
      </w:r>
      <w:r w:rsidR="0087561E" w:rsidRPr="00876E01">
        <w:t>,</w:t>
      </w:r>
    </w:p>
    <w:p w14:paraId="3DE2CBF2" w14:textId="7F8CA815" w:rsidR="0087561E" w:rsidRPr="00EE6990" w:rsidRDefault="0087561E" w:rsidP="007E03CE">
      <w:pPr>
        <w:pStyle w:val="Akapitzlist"/>
        <w:numPr>
          <w:ilvl w:val="0"/>
          <w:numId w:val="85"/>
        </w:numPr>
      </w:pPr>
      <w:r w:rsidRPr="00876E01">
        <w:t>nie posiada adresu.</w:t>
      </w:r>
    </w:p>
    <w:p w14:paraId="54208FC4" w14:textId="11C8DA1F" w:rsidR="00254120" w:rsidRPr="006F6FD6" w:rsidRDefault="004B24A3" w:rsidP="00254120">
      <w:pPr>
        <w:pStyle w:val="Nagwek2"/>
      </w:pPr>
      <w:r>
        <w:t>Brak z</w:t>
      </w:r>
      <w:r w:rsidR="00254120">
        <w:t xml:space="preserve">ameldowanie w miejscu prowadzenia gospodarstwa domowego </w:t>
      </w:r>
    </w:p>
    <w:p w14:paraId="00382C0C" w14:textId="53724524" w:rsidR="00254120" w:rsidRDefault="007475B7" w:rsidP="00254120">
      <w:r w:rsidRPr="00896E4A">
        <w:t xml:space="preserve">Zameldowanie w miejscu </w:t>
      </w:r>
      <w:r w:rsidR="001728EC" w:rsidRPr="00896E4A">
        <w:t>prowadzenia gospodarstwa domowego</w:t>
      </w:r>
      <w:r w:rsidRPr="00896E4A">
        <w:t xml:space="preserve"> </w:t>
      </w:r>
      <w:r w:rsidRPr="001728EC">
        <w:rPr>
          <w:b/>
          <w:bCs/>
        </w:rPr>
        <w:t>nie jest konieczne</w:t>
      </w:r>
      <w:r w:rsidR="001728EC" w:rsidRPr="00896E4A">
        <w:t xml:space="preserve"> do uzyskania dodatku węglowego</w:t>
      </w:r>
      <w:r w:rsidRPr="001728EC">
        <w:t>.</w:t>
      </w:r>
      <w:r w:rsidR="008D5716">
        <w:t xml:space="preserve"> </w:t>
      </w:r>
      <w:r w:rsidR="00254120" w:rsidRPr="001A0A95">
        <w:t xml:space="preserve">Dla przyznania dodatku węglowego kluczową informacją jest </w:t>
      </w:r>
      <w:r w:rsidR="00254120" w:rsidRPr="00AC6ABA">
        <w:rPr>
          <w:b/>
          <w:bCs/>
        </w:rPr>
        <w:t xml:space="preserve">faktyczne zamieszkiwanie </w:t>
      </w:r>
      <w:r w:rsidR="00EF3B01" w:rsidRPr="00AC6ABA">
        <w:rPr>
          <w:b/>
          <w:bCs/>
        </w:rPr>
        <w:t>i</w:t>
      </w:r>
      <w:r w:rsidR="00EF3B01">
        <w:rPr>
          <w:b/>
          <w:bCs/>
        </w:rPr>
        <w:t> </w:t>
      </w:r>
      <w:r w:rsidR="00254120" w:rsidRPr="00AC6ABA">
        <w:rPr>
          <w:b/>
          <w:bCs/>
        </w:rPr>
        <w:t>prowadzenie gospodarstwa domowego w danym miejscu</w:t>
      </w:r>
      <w:r w:rsidR="00EF3B01" w:rsidRPr="00AC6ABA">
        <w:rPr>
          <w:b/>
          <w:bCs/>
        </w:rPr>
        <w:t>,</w:t>
      </w:r>
      <w:r w:rsidR="00254120" w:rsidRPr="00AC6ABA">
        <w:rPr>
          <w:b/>
          <w:bCs/>
        </w:rPr>
        <w:t xml:space="preserve"> na obszarze gminy, do której składa się wniosek</w:t>
      </w:r>
      <w:r w:rsidR="00254120" w:rsidRPr="001A0A95">
        <w:t>.</w:t>
      </w:r>
    </w:p>
    <w:p w14:paraId="6F232131" w14:textId="3C4F9278" w:rsidR="007F389F" w:rsidRDefault="007F389F" w:rsidP="00205368">
      <w:pPr>
        <w:rPr>
          <w:b/>
          <w:bCs/>
        </w:rPr>
      </w:pPr>
      <w:r w:rsidRPr="00122E52">
        <w:lastRenderedPageBreak/>
        <w:t>Jednocześnie</w:t>
      </w:r>
      <w:r>
        <w:t xml:space="preserve"> </w:t>
      </w:r>
      <w:r w:rsidRPr="007745F8">
        <w:rPr>
          <w:b/>
          <w:bCs/>
        </w:rPr>
        <w:t>prowadzenie gospodarstwa domowego możliwe jest tylko w</w:t>
      </w:r>
      <w:r w:rsidR="00205368">
        <w:rPr>
          <w:b/>
          <w:bCs/>
        </w:rPr>
        <w:t xml:space="preserve"> </w:t>
      </w:r>
      <w:r w:rsidRPr="007745F8">
        <w:rPr>
          <w:b/>
          <w:bCs/>
        </w:rPr>
        <w:t>jednej lokalizacji</w:t>
      </w:r>
      <w:r w:rsidRPr="00122E52">
        <w:t xml:space="preserve">. Wobec tego niedopuszczalne jest występowanie </w:t>
      </w:r>
      <w:r>
        <w:t xml:space="preserve">przez wnioskodawcę </w:t>
      </w:r>
      <w:r w:rsidRPr="00122E52">
        <w:t>o</w:t>
      </w:r>
      <w:r>
        <w:t> </w:t>
      </w:r>
      <w:r w:rsidRPr="00122E52">
        <w:t>wypłacenie dodatk</w:t>
      </w:r>
      <w:r w:rsidR="006462EA">
        <w:t>u</w:t>
      </w:r>
      <w:r w:rsidRPr="00122E52">
        <w:t xml:space="preserve"> węglow</w:t>
      </w:r>
      <w:r w:rsidR="006462EA">
        <w:t>ego w</w:t>
      </w:r>
      <w:r w:rsidR="0017508E">
        <w:t xml:space="preserve"> więcej niż jednym miejscu</w:t>
      </w:r>
      <w:r w:rsidR="00EE0742">
        <w:t xml:space="preserve"> nawet w przypadku, kiedy wnioskodawca ma kilka nieruchomości zlokalizowanych w różnych miejscach w Polsce</w:t>
      </w:r>
      <w:r>
        <w:t xml:space="preserve"> Należy mieć tutaj na uwadze, </w:t>
      </w:r>
      <w:r>
        <w:rPr>
          <w:b/>
          <w:bCs/>
        </w:rPr>
        <w:t xml:space="preserve">że jedna osoba może wchodzić w skład tylko jednego gospodarstwa domowego </w:t>
      </w:r>
      <w:r>
        <w:t>(zgodnie z</w:t>
      </w:r>
      <w:r w:rsidR="00205368">
        <w:t> </w:t>
      </w:r>
      <w:r>
        <w:t>art. 2 ust. 6 ustawy o dodatku węglowym)</w:t>
      </w:r>
      <w:r>
        <w:rPr>
          <w:b/>
          <w:bCs/>
        </w:rPr>
        <w:t>.</w:t>
      </w:r>
    </w:p>
    <w:p w14:paraId="53B2DFBB" w14:textId="73742191" w:rsidR="00F73892" w:rsidRPr="00896E4A" w:rsidRDefault="00F73892" w:rsidP="0040067E">
      <w:pPr>
        <w:rPr>
          <w:b/>
          <w:bCs/>
          <w:u w:val="single"/>
        </w:rPr>
      </w:pPr>
      <w:r w:rsidRPr="00896E4A">
        <w:rPr>
          <w:b/>
          <w:bCs/>
          <w:u w:val="single"/>
        </w:rPr>
        <w:t>Pytania i przykłady:</w:t>
      </w:r>
    </w:p>
    <w:p w14:paraId="4938BA20" w14:textId="5ADF08BA" w:rsidR="00F73892" w:rsidRPr="00896E4A" w:rsidRDefault="00F73892" w:rsidP="00896E4A">
      <w:pPr>
        <w:pStyle w:val="Nagwek4"/>
      </w:pPr>
      <w:r w:rsidRPr="00896E4A">
        <w:t>Wnioskodawca jest właścicielem domu jednorodzinnego, w którym jest zameldowany. W domu zainstalowane jest węglowe źródło ogrzewania zgłoszone do CEEB. Wnioskodawca w domu bywa sporadycznie, ponieważ faktycznie zamieszkuje w innej miejscowości. Czy należy mu się dodatek węglowy?</w:t>
      </w:r>
    </w:p>
    <w:p w14:paraId="5BFBC88D" w14:textId="61D3559C" w:rsidR="00F73892" w:rsidRPr="00896E4A" w:rsidRDefault="00F73892" w:rsidP="009804D0">
      <w:r w:rsidRPr="00896E4A">
        <w:t>Odp. Nie</w:t>
      </w:r>
      <w:r w:rsidR="008F6022">
        <w:t xml:space="preserve">, </w:t>
      </w:r>
      <w:r w:rsidR="00833D44">
        <w:t xml:space="preserve">ponieważ </w:t>
      </w:r>
      <w:r w:rsidRPr="00896E4A">
        <w:t xml:space="preserve">nie jest </w:t>
      </w:r>
      <w:r w:rsidR="00112CEB">
        <w:t xml:space="preserve">tu </w:t>
      </w:r>
      <w:r w:rsidRPr="00896E4A">
        <w:t>spełniony warunek faktycznego zamieszkiwania i gospodarowania pod adresem zamieszkania wskazanym we wniosku o wypłatę dodatku węglowego.</w:t>
      </w:r>
    </w:p>
    <w:p w14:paraId="05FE73AC" w14:textId="1A3816CF" w:rsidR="00254120" w:rsidRPr="00096FD2" w:rsidRDefault="00254120" w:rsidP="00254120">
      <w:pPr>
        <w:pStyle w:val="Nagwek2"/>
        <w:rPr>
          <w:rFonts w:eastAsia="Times New Roman"/>
          <w:lang w:eastAsia="pl-PL"/>
        </w:rPr>
      </w:pPr>
      <w:r w:rsidRPr="00096FD2">
        <w:rPr>
          <w:rFonts w:eastAsia="Times New Roman"/>
          <w:lang w:eastAsia="pl-PL"/>
        </w:rPr>
        <w:t>Czy dodatek węglowy przysługuje mieszkańcom domów wielorodzinnych, np. kamienic i bloków?</w:t>
      </w:r>
    </w:p>
    <w:p w14:paraId="0ABFBE31" w14:textId="0548A26C" w:rsidR="00254120" w:rsidRDefault="00254120" w:rsidP="00254120">
      <w:pPr>
        <w:rPr>
          <w:lang w:eastAsia="pl-PL"/>
        </w:rPr>
      </w:pPr>
      <w:r w:rsidRPr="00122E52">
        <w:rPr>
          <w:lang w:eastAsia="pl-PL"/>
        </w:rPr>
        <w:t>Dodatek węglowy przysługuje mieszkańcom budynków wielorodzinnych</w:t>
      </w:r>
      <w:r w:rsidR="00B83D0F">
        <w:rPr>
          <w:lang w:eastAsia="pl-PL"/>
        </w:rPr>
        <w:t xml:space="preserve">, w </w:t>
      </w:r>
      <w:proofErr w:type="gramStart"/>
      <w:r w:rsidR="00B83D0F">
        <w:rPr>
          <w:lang w:eastAsia="pl-PL"/>
        </w:rPr>
        <w:t>przypadku</w:t>
      </w:r>
      <w:proofErr w:type="gramEnd"/>
      <w:r w:rsidR="00B83D0F">
        <w:rPr>
          <w:lang w:eastAsia="pl-PL"/>
        </w:rPr>
        <w:t xml:space="preserve"> </w:t>
      </w:r>
      <w:r w:rsidR="000D6727">
        <w:rPr>
          <w:lang w:eastAsia="pl-PL"/>
        </w:rPr>
        <w:t>gdy dom ten ogrzewany jest paliwami stałymi</w:t>
      </w:r>
      <w:r w:rsidR="001612B3">
        <w:rPr>
          <w:lang w:eastAsia="pl-PL"/>
        </w:rPr>
        <w:t xml:space="preserve"> </w:t>
      </w:r>
      <w:r w:rsidR="00421A01">
        <w:rPr>
          <w:lang w:eastAsia="pl-PL"/>
        </w:rPr>
        <w:t>–</w:t>
      </w:r>
      <w:r w:rsidR="001612B3">
        <w:rPr>
          <w:lang w:eastAsia="pl-PL"/>
        </w:rPr>
        <w:t xml:space="preserve"> zarówno poprzez </w:t>
      </w:r>
      <w:r w:rsidR="00F46F87">
        <w:rPr>
          <w:lang w:eastAsia="pl-PL"/>
        </w:rPr>
        <w:t>indywidualne źródła ogrzewania zainstalowane w lokalach</w:t>
      </w:r>
      <w:r w:rsidR="00E810DD">
        <w:rPr>
          <w:lang w:eastAsia="pl-PL"/>
        </w:rPr>
        <w:t xml:space="preserve"> </w:t>
      </w:r>
      <w:r w:rsidR="00EF7790">
        <w:rPr>
          <w:lang w:eastAsia="pl-PL"/>
        </w:rPr>
        <w:t>(</w:t>
      </w:r>
      <w:r w:rsidR="00A932A1">
        <w:rPr>
          <w:lang w:eastAsia="pl-PL"/>
        </w:rPr>
        <w:t xml:space="preserve">źródło to </w:t>
      </w:r>
      <w:r w:rsidR="00EF7790" w:rsidRPr="00CC407D">
        <w:rPr>
          <w:b/>
          <w:bCs/>
          <w:lang w:eastAsia="pl-PL"/>
        </w:rPr>
        <w:t>musi być</w:t>
      </w:r>
      <w:r w:rsidR="00EF7790">
        <w:rPr>
          <w:lang w:eastAsia="pl-PL"/>
        </w:rPr>
        <w:t xml:space="preserve"> </w:t>
      </w:r>
      <w:r w:rsidR="00EA438B" w:rsidRPr="00CC407D">
        <w:rPr>
          <w:b/>
          <w:bCs/>
          <w:lang w:eastAsia="pl-PL"/>
        </w:rPr>
        <w:t>głównym źródłem ogrzewania</w:t>
      </w:r>
      <w:r w:rsidR="00EA438B">
        <w:rPr>
          <w:lang w:eastAsia="pl-PL"/>
        </w:rPr>
        <w:t xml:space="preserve"> lokalu) </w:t>
      </w:r>
      <w:r w:rsidR="00E810DD">
        <w:rPr>
          <w:lang w:eastAsia="pl-PL"/>
        </w:rPr>
        <w:t xml:space="preserve">jak </w:t>
      </w:r>
      <w:r w:rsidR="00952317">
        <w:rPr>
          <w:lang w:eastAsia="pl-PL"/>
        </w:rPr>
        <w:t>i </w:t>
      </w:r>
      <w:r w:rsidR="00E810DD">
        <w:rPr>
          <w:lang w:eastAsia="pl-PL"/>
        </w:rPr>
        <w:t>poprzez ogrzew</w:t>
      </w:r>
      <w:r w:rsidR="00C356FB">
        <w:rPr>
          <w:lang w:eastAsia="pl-PL"/>
        </w:rPr>
        <w:t>anie z</w:t>
      </w:r>
      <w:r w:rsidR="00E810DD">
        <w:rPr>
          <w:lang w:eastAsia="pl-PL"/>
        </w:rPr>
        <w:t xml:space="preserve"> kotłowni węglowej</w:t>
      </w:r>
      <w:r w:rsidR="00C356FB">
        <w:rPr>
          <w:lang w:eastAsia="pl-PL"/>
        </w:rPr>
        <w:t xml:space="preserve"> znajdującej się w</w:t>
      </w:r>
      <w:r w:rsidR="00666396">
        <w:rPr>
          <w:lang w:eastAsia="pl-PL"/>
        </w:rPr>
        <w:t> </w:t>
      </w:r>
      <w:r w:rsidR="00C356FB">
        <w:rPr>
          <w:lang w:eastAsia="pl-PL"/>
        </w:rPr>
        <w:t>budynku,</w:t>
      </w:r>
      <w:r w:rsidR="00E810DD">
        <w:rPr>
          <w:lang w:eastAsia="pl-PL"/>
        </w:rPr>
        <w:t xml:space="preserve"> </w:t>
      </w:r>
      <w:r w:rsidR="00E810DD" w:rsidRPr="00122E52">
        <w:rPr>
          <w:lang w:eastAsia="pl-PL"/>
        </w:rPr>
        <w:t xml:space="preserve">bądź </w:t>
      </w:r>
      <w:r w:rsidR="00813F79">
        <w:rPr>
          <w:lang w:eastAsia="pl-PL"/>
        </w:rPr>
        <w:t>z</w:t>
      </w:r>
      <w:r w:rsidR="00421A01">
        <w:rPr>
          <w:lang w:eastAsia="pl-PL"/>
        </w:rPr>
        <w:t> </w:t>
      </w:r>
      <w:r w:rsidR="00E810DD" w:rsidRPr="00CC407D">
        <w:rPr>
          <w:b/>
          <w:bCs/>
          <w:lang w:eastAsia="pl-PL"/>
        </w:rPr>
        <w:t>lokalnej sieci ciepłowniczej</w:t>
      </w:r>
      <w:r w:rsidR="00E810DD" w:rsidRPr="00122E52">
        <w:rPr>
          <w:lang w:eastAsia="pl-PL"/>
        </w:rPr>
        <w:t xml:space="preserve"> obsługiwanej przez kocioł węglowy</w:t>
      </w:r>
      <w:r w:rsidR="00813F79">
        <w:rPr>
          <w:lang w:eastAsia="pl-PL"/>
        </w:rPr>
        <w:t xml:space="preserve">. </w:t>
      </w:r>
      <w:r w:rsidR="008A789A">
        <w:rPr>
          <w:lang w:eastAsia="pl-PL"/>
        </w:rPr>
        <w:t>K</w:t>
      </w:r>
      <w:r w:rsidRPr="00122E52">
        <w:rPr>
          <w:lang w:eastAsia="pl-PL"/>
        </w:rPr>
        <w:t>ażde gospodarstwo domowe</w:t>
      </w:r>
      <w:r w:rsidR="008A789A">
        <w:rPr>
          <w:lang w:eastAsia="pl-PL"/>
        </w:rPr>
        <w:t xml:space="preserve"> w budynku wielorodzinnym</w:t>
      </w:r>
      <w:r w:rsidRPr="00122E52">
        <w:rPr>
          <w:lang w:eastAsia="pl-PL"/>
        </w:rPr>
        <w:t xml:space="preserve"> powinno indywidualnie wystąpić o dodatek węglowy</w:t>
      </w:r>
      <w:r>
        <w:rPr>
          <w:lang w:eastAsia="pl-PL"/>
        </w:rPr>
        <w:t>.</w:t>
      </w:r>
    </w:p>
    <w:p w14:paraId="653B10E3" w14:textId="77777777" w:rsidR="00B97210" w:rsidRDefault="00B97210" w:rsidP="00B97210">
      <w:pPr>
        <w:spacing w:before="120" w:after="120"/>
      </w:pPr>
      <w:r>
        <w:t xml:space="preserve">Warto wskazać, że pojęcie lokalnej sieci ciepłowniczej zostało zdefiniowane w ustawie z dnia 21 listopada 2008 r. o wspieraniu termomodernizacji i remontów oraz o centralnej ewidencji emisyjności budynków (Dz. U. 2022 poz. 438). Zgodnie z zawartymi tam definicjami, </w:t>
      </w:r>
      <w:r w:rsidRPr="008549DC">
        <w:rPr>
          <w:b/>
          <w:bCs/>
        </w:rPr>
        <w:t>lokalna sieć ciepłownicza jest to sieć ciepłownicza dostarczająca ciepło do budynków z lokalnych źródeł ciepła</w:t>
      </w:r>
      <w:r>
        <w:t>. Zaś lokalne źródło ciepła oznacza:</w:t>
      </w:r>
    </w:p>
    <w:p w14:paraId="2603C42F" w14:textId="77777777" w:rsidR="00B97210" w:rsidRDefault="00B97210" w:rsidP="00B97210">
      <w:pPr>
        <w:pStyle w:val="Akapitzlist"/>
        <w:numPr>
          <w:ilvl w:val="0"/>
          <w:numId w:val="64"/>
        </w:numPr>
        <w:spacing w:before="120" w:after="120" w:line="240" w:lineRule="auto"/>
      </w:pPr>
      <w:r>
        <w:t>kotłownię lub węzeł cieplny, z których nośnik ciepła jest dostarczany bezpośrednio do instalacji ogrzewania i ciepłej wody w budynku;</w:t>
      </w:r>
    </w:p>
    <w:p w14:paraId="5C2FF6C8" w14:textId="68936A00" w:rsidR="00B97210" w:rsidRPr="00CC407D" w:rsidRDefault="00B97210" w:rsidP="00CC407D">
      <w:pPr>
        <w:pStyle w:val="Akapitzlist"/>
        <w:numPr>
          <w:ilvl w:val="0"/>
          <w:numId w:val="64"/>
        </w:numPr>
        <w:spacing w:before="120" w:after="120" w:line="240" w:lineRule="auto"/>
      </w:pPr>
      <w:r>
        <w:t>ciepłownię osiedlową lub grupowy wymiennik ciepła wraz z siecią ciepłowniczą o mocy nominalnej do 11,6 MW, dostarczającą ciepło do budynków.</w:t>
      </w:r>
    </w:p>
    <w:p w14:paraId="3C35785B" w14:textId="6F10B780" w:rsidR="006C113C" w:rsidRPr="00A405CE" w:rsidRDefault="006C113C" w:rsidP="00C903C2">
      <w:r w:rsidRPr="00A405CE">
        <w:t>Jeśli jednak ciepło do danego budynku dostarczane jest z ciepłowni bądź elektrociepłowni poprzez system ciepłowniczy</w:t>
      </w:r>
      <w:r w:rsidR="00D335E9">
        <w:t xml:space="preserve"> (co</w:t>
      </w:r>
      <w:r w:rsidRPr="00A405CE">
        <w:t xml:space="preserve"> nie stanowi lokalnej sieci ciepłowniczej w rozumieniu przytoczonej wyżej definicji</w:t>
      </w:r>
      <w:r w:rsidR="00D335E9">
        <w:t>)</w:t>
      </w:r>
      <w:r w:rsidRPr="00A405CE">
        <w:t xml:space="preserve">, to w takim przypadku gospodarstwu zamieszkującemu ten budynek </w:t>
      </w:r>
      <w:r w:rsidRPr="005A5BD0">
        <w:rPr>
          <w:b/>
          <w:bCs/>
        </w:rPr>
        <w:t>nie należy się dodatek węglowy</w:t>
      </w:r>
      <w:r w:rsidRPr="00A405CE">
        <w:t>.</w:t>
      </w:r>
    </w:p>
    <w:p w14:paraId="6A56FD85" w14:textId="77777777" w:rsidR="006C113C" w:rsidRPr="00A836EF" w:rsidRDefault="006C113C" w:rsidP="00C903C2">
      <w:r w:rsidRPr="00A405CE">
        <w:t xml:space="preserve">Podsumowując, mieszkańcy budynku kwalifikują się do otrzymania dodatku węglowego, jeśli </w:t>
      </w:r>
      <w:r w:rsidRPr="00C903C2">
        <w:rPr>
          <w:b/>
          <w:bCs/>
        </w:rPr>
        <w:t>nie zakupują ciepła od podmiotu zajmującego się zawodowo wytwarzaniem ciepła lub prowadzącego działalność gospodarczą w zakresie wytwarzania ciepła</w:t>
      </w:r>
      <w:r w:rsidRPr="00A405CE">
        <w:t xml:space="preserve">, ale nabywają to ciepło od właściciela lub zarządcy budynku, którzy zgodnie z art. 45a ust. 5 ustawy - Prawo energetyczne - rozliczają i pobierają opłaty od tych mieszkańców ustalane w taki sposób, aby zapewniały </w:t>
      </w:r>
      <w:r w:rsidRPr="00C903C2">
        <w:rPr>
          <w:b/>
          <w:bCs/>
        </w:rPr>
        <w:t>wyłącznie pokrycie ponoszonych przez odbiorcę kosztów ciepła</w:t>
      </w:r>
      <w:r w:rsidRPr="00A405CE">
        <w:t>.</w:t>
      </w:r>
      <w:bookmarkStart w:id="1" w:name="ezdIdentyfikatorDokumentuPDF"/>
      <w:bookmarkEnd w:id="1"/>
    </w:p>
    <w:p w14:paraId="6C1773F6" w14:textId="3E3EE733" w:rsidR="006C113C" w:rsidRDefault="007E07BC" w:rsidP="009804D0">
      <w:pPr>
        <w:rPr>
          <w:lang w:eastAsia="pl-PL"/>
        </w:rPr>
      </w:pPr>
      <w:r w:rsidRPr="00122E52">
        <w:rPr>
          <w:b/>
          <w:bCs/>
          <w:lang w:eastAsia="pl-PL"/>
        </w:rPr>
        <w:t>U</w:t>
      </w:r>
      <w:r>
        <w:rPr>
          <w:b/>
          <w:bCs/>
          <w:lang w:eastAsia="pl-PL"/>
        </w:rPr>
        <w:t>WAGA</w:t>
      </w:r>
      <w:r w:rsidRPr="00122E52">
        <w:rPr>
          <w:b/>
          <w:bCs/>
          <w:lang w:eastAsia="pl-PL"/>
        </w:rPr>
        <w:t>:</w:t>
      </w:r>
      <w:r>
        <w:rPr>
          <w:lang w:eastAsia="pl-PL"/>
        </w:rPr>
        <w:t xml:space="preserve"> W</w:t>
      </w:r>
      <w:r w:rsidRPr="0011246A">
        <w:rPr>
          <w:lang w:eastAsia="pl-PL"/>
        </w:rPr>
        <w:t xml:space="preserve"> </w:t>
      </w:r>
      <w:proofErr w:type="gramStart"/>
      <w:r w:rsidRPr="0011246A">
        <w:rPr>
          <w:lang w:eastAsia="pl-PL"/>
        </w:rPr>
        <w:t>przypadku</w:t>
      </w:r>
      <w:proofErr w:type="gramEnd"/>
      <w:r w:rsidRPr="0011246A">
        <w:rPr>
          <w:lang w:eastAsia="pl-PL"/>
        </w:rPr>
        <w:t xml:space="preserve"> gdy ogrzewanie budynku realizowane jest przez </w:t>
      </w:r>
      <w:r w:rsidRPr="00122E52">
        <w:rPr>
          <w:b/>
          <w:bCs/>
          <w:lang w:eastAsia="pl-PL"/>
        </w:rPr>
        <w:t>lokalną sieć ciepłowniczą</w:t>
      </w:r>
      <w:r w:rsidRPr="0011246A">
        <w:rPr>
          <w:lang w:eastAsia="pl-PL"/>
        </w:rPr>
        <w:t xml:space="preserve">, obsługiwaną z kotła na paliwo stałe w rozumieniu art. 2 ust. 3 ustawy z dnia 5 </w:t>
      </w:r>
      <w:r w:rsidRPr="0011246A">
        <w:rPr>
          <w:lang w:eastAsia="pl-PL"/>
        </w:rPr>
        <w:lastRenderedPageBreak/>
        <w:t>sierpnia 2022 r. o dodatku węglowym</w:t>
      </w:r>
      <w:r>
        <w:rPr>
          <w:lang w:eastAsia="pl-PL"/>
        </w:rPr>
        <w:t xml:space="preserve">, </w:t>
      </w:r>
      <w:r w:rsidRPr="0011246A">
        <w:rPr>
          <w:lang w:eastAsia="pl-PL"/>
        </w:rPr>
        <w:t xml:space="preserve">do wniosku należy załączyć </w:t>
      </w:r>
      <w:r w:rsidRPr="00122E52">
        <w:rPr>
          <w:b/>
          <w:bCs/>
          <w:lang w:eastAsia="pl-PL"/>
        </w:rPr>
        <w:t>oświadczenie właściciela lub zarządcy budynku o takim sposobie ogrzewania budynku zgodnie ze zgłoszeniem lub wpisem do centralnej ewidencji emisyjności budynków</w:t>
      </w:r>
      <w:r w:rsidRPr="0011246A">
        <w:rPr>
          <w:lang w:eastAsia="pl-PL"/>
        </w:rPr>
        <w:t>.</w:t>
      </w:r>
    </w:p>
    <w:p w14:paraId="539038DA" w14:textId="77777777" w:rsidR="00644F6C" w:rsidRPr="00F712A8" w:rsidRDefault="00644F6C" w:rsidP="00644F6C">
      <w:pPr>
        <w:rPr>
          <w:b/>
          <w:bCs/>
          <w:u w:val="single"/>
        </w:rPr>
      </w:pPr>
      <w:r w:rsidRPr="00F712A8">
        <w:rPr>
          <w:b/>
          <w:bCs/>
          <w:u w:val="single"/>
        </w:rPr>
        <w:t>Pytania i przykłady:</w:t>
      </w:r>
    </w:p>
    <w:p w14:paraId="5EE1F589" w14:textId="77777777" w:rsidR="00644F6C" w:rsidRPr="00F712A8" w:rsidRDefault="00644F6C" w:rsidP="00D75F9F">
      <w:pPr>
        <w:pStyle w:val="Nagwek4"/>
      </w:pPr>
      <w:r w:rsidRPr="00F712A8">
        <w:t xml:space="preserve">Co w sytuacji, kiedy zarządca nieruchomości odmawia mieszkańcom budynku wielorodzinnego, ogrzewanego przez lokalną sieć </w:t>
      </w:r>
      <w:proofErr w:type="gramStart"/>
      <w:r w:rsidRPr="00F712A8">
        <w:t>ciepłowniczą,  wydania</w:t>
      </w:r>
      <w:proofErr w:type="gramEnd"/>
      <w:r w:rsidRPr="00F712A8">
        <w:t xml:space="preserve"> oświadczenia o sposobie ogrzewania danej nieruchomości?</w:t>
      </w:r>
    </w:p>
    <w:p w14:paraId="1D9569A7" w14:textId="3DA4D215" w:rsidR="00644F6C" w:rsidRPr="00B77878" w:rsidRDefault="00644F6C" w:rsidP="00644F6C">
      <w:r>
        <w:t xml:space="preserve">Odp.: </w:t>
      </w:r>
      <w:r w:rsidR="00E817D0">
        <w:t>W przypadku wykorzystywania lokalnej sieci ciepłowniczej, o</w:t>
      </w:r>
      <w:r w:rsidR="00876C7B">
        <w:t xml:space="preserve">świadczenie zarządcy </w:t>
      </w:r>
      <w:r w:rsidR="00E817D0">
        <w:t xml:space="preserve">o sposobie ogrzewania </w:t>
      </w:r>
      <w:r w:rsidR="00731C58">
        <w:t>budynku</w:t>
      </w:r>
      <w:r w:rsidR="00E817D0">
        <w:t xml:space="preserve"> jest konieczne do </w:t>
      </w:r>
      <w:r w:rsidR="00896E4A">
        <w:t xml:space="preserve">złożenia </w:t>
      </w:r>
      <w:r w:rsidR="00731C58">
        <w:t>wniosk</w:t>
      </w:r>
      <w:r w:rsidR="00896E4A">
        <w:t>u</w:t>
      </w:r>
      <w:r w:rsidR="00731C58">
        <w:t xml:space="preserve"> o wypłatę </w:t>
      </w:r>
      <w:r w:rsidR="00AD4EDB">
        <w:t>dodatku węglowego przez mieszkańców tej nieruchomości.</w:t>
      </w:r>
      <w:r w:rsidR="00876C7B">
        <w:t xml:space="preserve"> </w:t>
      </w:r>
      <w:r w:rsidR="00731C58">
        <w:t>N</w:t>
      </w:r>
      <w:r>
        <w:t xml:space="preserve">ależy wskazać, że zarządca </w:t>
      </w:r>
      <w:r w:rsidR="00731C58">
        <w:t>odmawiając wydania oświadczenia</w:t>
      </w:r>
      <w:r w:rsidR="00896E4A">
        <w:t>,</w:t>
      </w:r>
      <w:r w:rsidR="00731C58">
        <w:t xml:space="preserve"> </w:t>
      </w:r>
      <w:r w:rsidR="00B6010F">
        <w:t xml:space="preserve">ewidentnie </w:t>
      </w:r>
      <w:r>
        <w:t xml:space="preserve">działa na niekorzyść mieszkańców, </w:t>
      </w:r>
      <w:r w:rsidR="00B6010F">
        <w:t xml:space="preserve">którzy w tym wypadku mogą </w:t>
      </w:r>
      <w:r w:rsidR="004D2535">
        <w:t>występować wobec niego z roszczeniem na zasadach ogólnych kodeksu cywilnego.</w:t>
      </w:r>
      <w:r w:rsidR="002C6675">
        <w:t xml:space="preserve"> </w:t>
      </w:r>
    </w:p>
    <w:p w14:paraId="08030031" w14:textId="77777777" w:rsidR="00644F6C" w:rsidRPr="00F712A8" w:rsidRDefault="00644F6C" w:rsidP="00D75F9F">
      <w:pPr>
        <w:pStyle w:val="Nagwek4"/>
        <w:rPr>
          <w:lang w:eastAsia="pl-PL"/>
        </w:rPr>
      </w:pPr>
      <w:r w:rsidRPr="00E931C0">
        <w:rPr>
          <w:lang w:eastAsia="pl-PL"/>
        </w:rPr>
        <w:t>Czy w przypadku nieruchomości o nieuregulowanym stanie prawnym, mieszkaniec może zgłosić zainstalowane w budynku/lokalu mieszkalnym źródło ogrzewania do CEEB i wnioskować o wypłatę dodatku węglowego?</w:t>
      </w:r>
    </w:p>
    <w:p w14:paraId="0E385CB3" w14:textId="4F1B265A" w:rsidR="00644F6C" w:rsidRDefault="00644F6C" w:rsidP="00644F6C">
      <w:pPr>
        <w:rPr>
          <w:lang w:eastAsia="pl-PL"/>
        </w:rPr>
      </w:pPr>
      <w:r w:rsidRPr="00155CD0">
        <w:rPr>
          <w:lang w:eastAsia="pl-PL"/>
        </w:rPr>
        <w:t>Odp</w:t>
      </w:r>
      <w:r w:rsidRPr="00F712A8">
        <w:rPr>
          <w:lang w:eastAsia="pl-PL"/>
        </w:rPr>
        <w:t xml:space="preserve">.: </w:t>
      </w:r>
      <w:r>
        <w:rPr>
          <w:lang w:eastAsia="pl-PL"/>
        </w:rPr>
        <w:t xml:space="preserve">Wprowadzone w nowelizacji z dnia 27 października 2022 r. przepisy dopuszczają przyznanie dodatku gospodarstwom, które z różnych powodów nie dokonały wpisu do CEEB (art. 2 ust. 15g). W takim wypadku organ musi dokonać wywiadu środowiskowego w celu ustalenia, że wykorzystywane źródło ogrzewania uprawnia do przyznania dodatku węglowego. Jednocześnie organ z urzędu </w:t>
      </w:r>
      <w:r w:rsidRPr="00F712A8">
        <w:rPr>
          <w:lang w:eastAsia="pl-PL"/>
        </w:rPr>
        <w:t>(bez konieczności składania odpowiedniej deklaracji) dokonuje wpisu źródła do CEEB.</w:t>
      </w:r>
    </w:p>
    <w:p w14:paraId="1181CEF8" w14:textId="1B40F606" w:rsidR="008B70C2" w:rsidRDefault="008B70C2" w:rsidP="00C903C2">
      <w:pPr>
        <w:pStyle w:val="Nagwek2"/>
      </w:pPr>
      <w:r>
        <w:t>Czy dodatek węglowy może zostać przyznany spółdzielni lub wspólnocie mieszkaniowej?</w:t>
      </w:r>
    </w:p>
    <w:p w14:paraId="671724B3" w14:textId="1E1EC608" w:rsidR="007F571E" w:rsidRPr="00C903C2" w:rsidRDefault="007F571E" w:rsidP="000840B4">
      <w:pPr>
        <w:rPr>
          <w:rFonts w:eastAsiaTheme="majorEastAsia" w:cstheme="majorBidi"/>
          <w:i/>
          <w:iCs/>
          <w:szCs w:val="26"/>
        </w:rPr>
      </w:pPr>
      <w:r w:rsidRPr="00C903C2">
        <w:rPr>
          <w:rFonts w:eastAsiaTheme="majorEastAsia" w:cstheme="majorBidi"/>
          <w:szCs w:val="26"/>
        </w:rPr>
        <w:t>Należy zaznaczyć, że d</w:t>
      </w:r>
      <w:r w:rsidRPr="000840B4">
        <w:rPr>
          <w:lang w:eastAsia="pl-PL"/>
        </w:rPr>
        <w:t xml:space="preserve">odatek węglowy przysługuje </w:t>
      </w:r>
      <w:r w:rsidRPr="00C903C2">
        <w:rPr>
          <w:b/>
          <w:bCs/>
          <w:lang w:eastAsia="pl-PL"/>
        </w:rPr>
        <w:t>osobie w gospodarstwie domowym</w:t>
      </w:r>
      <w:r w:rsidRPr="000840B4">
        <w:rPr>
          <w:lang w:eastAsia="pl-PL"/>
        </w:rPr>
        <w:t xml:space="preserve">, </w:t>
      </w:r>
      <w:r w:rsidR="001E1F8C" w:rsidRPr="000840B4">
        <w:rPr>
          <w:lang w:eastAsia="pl-PL"/>
        </w:rPr>
        <w:t xml:space="preserve">po spełnieniu </w:t>
      </w:r>
      <w:r w:rsidRPr="000840B4">
        <w:rPr>
          <w:lang w:eastAsia="pl-PL"/>
        </w:rPr>
        <w:t>kryteri</w:t>
      </w:r>
      <w:r w:rsidR="001E1F8C" w:rsidRPr="000840B4">
        <w:rPr>
          <w:lang w:eastAsia="pl-PL"/>
        </w:rPr>
        <w:t>ów</w:t>
      </w:r>
      <w:r w:rsidRPr="000840B4">
        <w:rPr>
          <w:lang w:eastAsia="pl-PL"/>
        </w:rPr>
        <w:t xml:space="preserve"> ustawy o dodatku węglowym. </w:t>
      </w:r>
      <w:r w:rsidRPr="00C903C2">
        <w:rPr>
          <w:rFonts w:eastAsiaTheme="majorEastAsia" w:cstheme="majorBidi"/>
          <w:b/>
          <w:bCs/>
          <w:szCs w:val="26"/>
          <w:lang w:eastAsia="pl-PL"/>
        </w:rPr>
        <w:t>Dodatek nie przysługuje wspólnotom mieszkaniowym, spółdzielniom mieszkaniowym czy przedsiębiorstwom obsługującym lokalne kotłownie</w:t>
      </w:r>
      <w:r w:rsidRPr="000840B4">
        <w:rPr>
          <w:lang w:eastAsia="pl-PL"/>
        </w:rPr>
        <w:t>.</w:t>
      </w:r>
    </w:p>
    <w:p w14:paraId="68E580F5" w14:textId="70D248E2" w:rsidR="00ED75D0" w:rsidRDefault="00B91929" w:rsidP="000840B4">
      <w:pPr>
        <w:rPr>
          <w:lang w:eastAsia="pl-PL"/>
        </w:rPr>
      </w:pPr>
      <w:r>
        <w:rPr>
          <w:lang w:eastAsia="pl-PL"/>
        </w:rPr>
        <w:t>Jednocześnie, w</w:t>
      </w:r>
      <w:r w:rsidR="007F571E" w:rsidRPr="004E3E1B">
        <w:rPr>
          <w:lang w:eastAsia="pl-PL"/>
        </w:rPr>
        <w:t xml:space="preserve">e wniosku o wypłatę dodatku węglowego </w:t>
      </w:r>
      <w:r w:rsidR="00913D34">
        <w:rPr>
          <w:lang w:eastAsia="pl-PL"/>
        </w:rPr>
        <w:t xml:space="preserve">znajduje się </w:t>
      </w:r>
      <w:r w:rsidR="00B05E2F">
        <w:rPr>
          <w:lang w:eastAsia="pl-PL"/>
        </w:rPr>
        <w:t>miejsce na wpisanie</w:t>
      </w:r>
      <w:r w:rsidR="007F571E" w:rsidRPr="004E3E1B">
        <w:rPr>
          <w:lang w:eastAsia="pl-PL"/>
        </w:rPr>
        <w:t xml:space="preserve"> numer</w:t>
      </w:r>
      <w:r w:rsidR="00B05E2F">
        <w:rPr>
          <w:lang w:eastAsia="pl-PL"/>
        </w:rPr>
        <w:t>u</w:t>
      </w:r>
      <w:r w:rsidR="007F571E" w:rsidRPr="004E3E1B">
        <w:rPr>
          <w:lang w:eastAsia="pl-PL"/>
        </w:rPr>
        <w:t xml:space="preserve"> rachunku, na który zostanie przekazana kwota świadczenia</w:t>
      </w:r>
      <w:r w:rsidR="00B05E2F">
        <w:rPr>
          <w:lang w:eastAsia="pl-PL"/>
        </w:rPr>
        <w:t>.</w:t>
      </w:r>
      <w:r w:rsidR="007F571E" w:rsidRPr="004E3E1B">
        <w:rPr>
          <w:lang w:eastAsia="pl-PL"/>
        </w:rPr>
        <w:t xml:space="preserve"> </w:t>
      </w:r>
      <w:r w:rsidR="00B05E2F" w:rsidRPr="00C903C2">
        <w:rPr>
          <w:b/>
          <w:bCs/>
          <w:lang w:eastAsia="pl-PL"/>
        </w:rPr>
        <w:t>N</w:t>
      </w:r>
      <w:r w:rsidR="007F571E" w:rsidRPr="00C903C2">
        <w:rPr>
          <w:b/>
          <w:bCs/>
          <w:lang w:eastAsia="pl-PL"/>
        </w:rPr>
        <w:t>umer rachunku nie musi należeć do wnioskodawcy</w:t>
      </w:r>
      <w:r w:rsidR="007F571E" w:rsidRPr="004E3E1B">
        <w:rPr>
          <w:lang w:eastAsia="pl-PL"/>
        </w:rPr>
        <w:t xml:space="preserve">. </w:t>
      </w:r>
      <w:r w:rsidR="00916B6C">
        <w:rPr>
          <w:lang w:eastAsia="pl-PL"/>
        </w:rPr>
        <w:t>Wobec tego,</w:t>
      </w:r>
      <w:r w:rsidR="00DF28DF">
        <w:rPr>
          <w:lang w:eastAsia="pl-PL"/>
        </w:rPr>
        <w:t xml:space="preserve"> </w:t>
      </w:r>
      <w:r w:rsidR="005D3796">
        <w:rPr>
          <w:lang w:eastAsia="pl-PL"/>
        </w:rPr>
        <w:t xml:space="preserve">możliwe </w:t>
      </w:r>
      <w:proofErr w:type="gramStart"/>
      <w:r w:rsidR="005D3796">
        <w:rPr>
          <w:lang w:eastAsia="pl-PL"/>
        </w:rPr>
        <w:t>jest</w:t>
      </w:r>
      <w:proofErr w:type="gramEnd"/>
      <w:r w:rsidR="00DF28DF">
        <w:rPr>
          <w:lang w:eastAsia="pl-PL"/>
        </w:rPr>
        <w:t xml:space="preserve"> aby środki zostały wypłacone </w:t>
      </w:r>
      <w:r w:rsidR="009810E7">
        <w:rPr>
          <w:lang w:eastAsia="pl-PL"/>
        </w:rPr>
        <w:t>na konto spółdzielni/wspólnoty mieszkaniowej, o ile</w:t>
      </w:r>
      <w:r w:rsidR="007F571E" w:rsidRPr="004E3E1B">
        <w:rPr>
          <w:lang w:eastAsia="pl-PL"/>
        </w:rPr>
        <w:t xml:space="preserve"> wnioskodawca wyra</w:t>
      </w:r>
      <w:r w:rsidR="009810E7">
        <w:rPr>
          <w:lang w:eastAsia="pl-PL"/>
        </w:rPr>
        <w:t>ził</w:t>
      </w:r>
      <w:r w:rsidR="00410E5E">
        <w:rPr>
          <w:lang w:eastAsia="pl-PL"/>
        </w:rPr>
        <w:t xml:space="preserve"> taką</w:t>
      </w:r>
      <w:r w:rsidR="007F571E" w:rsidRPr="004E3E1B">
        <w:rPr>
          <w:lang w:eastAsia="pl-PL"/>
        </w:rPr>
        <w:t xml:space="preserve"> </w:t>
      </w:r>
      <w:r w:rsidR="005D3796">
        <w:rPr>
          <w:lang w:eastAsia="pl-PL"/>
        </w:rPr>
        <w:t xml:space="preserve">osobistą </w:t>
      </w:r>
      <w:r w:rsidR="007F571E" w:rsidRPr="004E3E1B">
        <w:rPr>
          <w:lang w:eastAsia="pl-PL"/>
        </w:rPr>
        <w:t xml:space="preserve">wolę </w:t>
      </w:r>
      <w:r w:rsidR="00410E5E">
        <w:rPr>
          <w:lang w:eastAsia="pl-PL"/>
        </w:rPr>
        <w:t>i</w:t>
      </w:r>
      <w:r w:rsidR="005D3796">
        <w:rPr>
          <w:lang w:eastAsia="pl-PL"/>
        </w:rPr>
        <w:t> </w:t>
      </w:r>
      <w:r w:rsidR="00410E5E">
        <w:rPr>
          <w:lang w:eastAsia="pl-PL"/>
        </w:rPr>
        <w:t>wpisał we</w:t>
      </w:r>
      <w:r w:rsidR="00415D58">
        <w:rPr>
          <w:lang w:eastAsia="pl-PL"/>
        </w:rPr>
        <w:t xml:space="preserve"> wniosku</w:t>
      </w:r>
      <w:r w:rsidR="007F571E" w:rsidRPr="004E3E1B">
        <w:rPr>
          <w:lang w:eastAsia="pl-PL"/>
        </w:rPr>
        <w:t xml:space="preserve"> numer rachunku wspólnoty</w:t>
      </w:r>
      <w:r w:rsidR="00410E5E">
        <w:rPr>
          <w:lang w:eastAsia="pl-PL"/>
        </w:rPr>
        <w:t>/</w:t>
      </w:r>
      <w:r w:rsidR="007F571E" w:rsidRPr="004E3E1B">
        <w:rPr>
          <w:lang w:eastAsia="pl-PL"/>
        </w:rPr>
        <w:t>spółdzielni</w:t>
      </w:r>
      <w:r w:rsidR="00410E5E">
        <w:rPr>
          <w:lang w:eastAsia="pl-PL"/>
        </w:rPr>
        <w:t>.</w:t>
      </w:r>
      <w:r w:rsidR="007F571E" w:rsidRPr="004E3E1B">
        <w:rPr>
          <w:lang w:eastAsia="pl-PL"/>
        </w:rPr>
        <w:t xml:space="preserve"> </w:t>
      </w:r>
    </w:p>
    <w:p w14:paraId="7BC9BE73" w14:textId="5BA8A2DC" w:rsidR="007F571E" w:rsidRPr="00ED75D0" w:rsidRDefault="00ED75D0" w:rsidP="000840B4">
      <w:pPr>
        <w:rPr>
          <w:lang w:eastAsia="pl-PL"/>
        </w:rPr>
      </w:pPr>
      <w:r>
        <w:rPr>
          <w:lang w:eastAsia="pl-PL"/>
        </w:rPr>
        <w:t>Jednocześnie</w:t>
      </w:r>
      <w:r w:rsidR="007F571E" w:rsidRPr="00ED75D0">
        <w:rPr>
          <w:lang w:eastAsia="pl-PL"/>
        </w:rPr>
        <w:t xml:space="preserve">, </w:t>
      </w:r>
      <w:r w:rsidR="007F571E" w:rsidRPr="00C903C2">
        <w:rPr>
          <w:lang w:eastAsia="pl-PL"/>
        </w:rPr>
        <w:t>przepisy ustawy o</w:t>
      </w:r>
      <w:r>
        <w:rPr>
          <w:lang w:eastAsia="pl-PL"/>
        </w:rPr>
        <w:t> </w:t>
      </w:r>
      <w:r w:rsidR="007F571E" w:rsidRPr="00C903C2">
        <w:rPr>
          <w:lang w:eastAsia="pl-PL"/>
        </w:rPr>
        <w:t xml:space="preserve">dodatku węglowym </w:t>
      </w:r>
      <w:r w:rsidR="007F571E" w:rsidRPr="00C903C2">
        <w:rPr>
          <w:b/>
          <w:bCs/>
          <w:lang w:eastAsia="pl-PL"/>
        </w:rPr>
        <w:t>nie obligują beneficjenta</w:t>
      </w:r>
      <w:r w:rsidR="007F571E" w:rsidRPr="00C903C2">
        <w:rPr>
          <w:lang w:eastAsia="pl-PL"/>
        </w:rPr>
        <w:t xml:space="preserve"> dodatku węglowego, </w:t>
      </w:r>
      <w:r>
        <w:rPr>
          <w:lang w:eastAsia="pl-PL"/>
        </w:rPr>
        <w:t>do przekaza</w:t>
      </w:r>
      <w:r w:rsidR="008C4926">
        <w:rPr>
          <w:lang w:eastAsia="pl-PL"/>
        </w:rPr>
        <w:t>nia</w:t>
      </w:r>
      <w:r w:rsidR="007F571E" w:rsidRPr="00C903C2">
        <w:rPr>
          <w:lang w:eastAsia="pl-PL"/>
        </w:rPr>
        <w:t xml:space="preserve"> otrzyman</w:t>
      </w:r>
      <w:r w:rsidR="008C4926">
        <w:rPr>
          <w:lang w:eastAsia="pl-PL"/>
        </w:rPr>
        <w:t>ych</w:t>
      </w:r>
      <w:r w:rsidR="007F571E" w:rsidRPr="00C903C2">
        <w:rPr>
          <w:lang w:eastAsia="pl-PL"/>
        </w:rPr>
        <w:t xml:space="preserve"> środ</w:t>
      </w:r>
      <w:r w:rsidR="008C4926">
        <w:rPr>
          <w:lang w:eastAsia="pl-PL"/>
        </w:rPr>
        <w:t>ków</w:t>
      </w:r>
      <w:r w:rsidR="007F571E" w:rsidRPr="00C903C2">
        <w:rPr>
          <w:lang w:eastAsia="pl-PL"/>
        </w:rPr>
        <w:t xml:space="preserve"> finansow</w:t>
      </w:r>
      <w:r w:rsidR="008C4926">
        <w:rPr>
          <w:lang w:eastAsia="pl-PL"/>
        </w:rPr>
        <w:t>ych</w:t>
      </w:r>
      <w:r w:rsidR="007F571E" w:rsidRPr="00C903C2">
        <w:rPr>
          <w:lang w:eastAsia="pl-PL"/>
        </w:rPr>
        <w:t xml:space="preserve"> </w:t>
      </w:r>
      <w:r w:rsidR="008C4926">
        <w:rPr>
          <w:lang w:eastAsia="pl-PL"/>
        </w:rPr>
        <w:t>na rzecz</w:t>
      </w:r>
      <w:r w:rsidR="007F571E" w:rsidRPr="00C903C2">
        <w:rPr>
          <w:lang w:eastAsia="pl-PL"/>
        </w:rPr>
        <w:t xml:space="preserve"> właściciel</w:t>
      </w:r>
      <w:r w:rsidR="008C4926">
        <w:rPr>
          <w:lang w:eastAsia="pl-PL"/>
        </w:rPr>
        <w:t>a</w:t>
      </w:r>
      <w:r w:rsidR="007F571E" w:rsidRPr="00C903C2">
        <w:rPr>
          <w:lang w:eastAsia="pl-PL"/>
        </w:rPr>
        <w:t xml:space="preserve"> lub zarządcy budynku </w:t>
      </w:r>
      <w:r w:rsidR="00B77878">
        <w:rPr>
          <w:lang w:eastAsia="pl-PL"/>
        </w:rPr>
        <w:t>w celu</w:t>
      </w:r>
      <w:r w:rsidR="007F571E" w:rsidRPr="00C903C2">
        <w:rPr>
          <w:lang w:eastAsia="pl-PL"/>
        </w:rPr>
        <w:t xml:space="preserve"> pokryci</w:t>
      </w:r>
      <w:r w:rsidR="00B77878">
        <w:rPr>
          <w:lang w:eastAsia="pl-PL"/>
        </w:rPr>
        <w:t>a</w:t>
      </w:r>
      <w:r w:rsidR="007F571E" w:rsidRPr="00C903C2">
        <w:rPr>
          <w:lang w:eastAsia="pl-PL"/>
        </w:rPr>
        <w:t xml:space="preserve"> ponoszonych przez spółdzielnię lub wspólnotę kosztów ogrzewania</w:t>
      </w:r>
      <w:r w:rsidR="007F571E" w:rsidRPr="00ED75D0">
        <w:rPr>
          <w:lang w:eastAsia="pl-PL"/>
        </w:rPr>
        <w:t>.</w:t>
      </w:r>
    </w:p>
    <w:p w14:paraId="2D741322" w14:textId="1F5676C5" w:rsidR="00D5517B" w:rsidRDefault="00E66D97" w:rsidP="00644F6C">
      <w:pPr>
        <w:pStyle w:val="Nagwek2"/>
        <w:rPr>
          <w:lang w:eastAsia="pl-PL"/>
        </w:rPr>
      </w:pPr>
      <w:r>
        <w:rPr>
          <w:lang w:eastAsia="pl-PL"/>
        </w:rPr>
        <w:t>Dodatek węglowy dla najbardziej wrażliwych odbiorców – przyznanie bez złożenia wniosku o jego wypłatę</w:t>
      </w:r>
    </w:p>
    <w:p w14:paraId="1736C7AA" w14:textId="084405AF" w:rsidR="0099665C" w:rsidRDefault="00866B8C" w:rsidP="00DB6C84">
      <w:pPr>
        <w:rPr>
          <w:lang w:eastAsia="pl-PL"/>
        </w:rPr>
      </w:pPr>
      <w:r>
        <w:rPr>
          <w:lang w:eastAsia="pl-PL"/>
        </w:rPr>
        <w:t xml:space="preserve">Znowelizowane przepisy wprowadzone w ustawie z dnia 27 października 2022 r., dają organom gminy możliwość </w:t>
      </w:r>
      <w:r w:rsidR="00103CC6">
        <w:rPr>
          <w:lang w:eastAsia="pl-PL"/>
        </w:rPr>
        <w:t xml:space="preserve">przyznania dodatku węglowego gospodarstwom domowym, które </w:t>
      </w:r>
      <w:r w:rsidR="00875A6C">
        <w:rPr>
          <w:lang w:eastAsia="pl-PL"/>
        </w:rPr>
        <w:t>nie złożyły wniosku o jego wypłatę</w:t>
      </w:r>
      <w:r w:rsidR="006E7195">
        <w:rPr>
          <w:lang w:eastAsia="pl-PL"/>
        </w:rPr>
        <w:t xml:space="preserve"> </w:t>
      </w:r>
      <w:r w:rsidR="00C903C2">
        <w:rPr>
          <w:lang w:eastAsia="pl-PL"/>
        </w:rPr>
        <w:t xml:space="preserve">(w przypadku posiadania przez organ informacji wskazujących, że osoba, która nie złożyła wniosku o wypłatę dodatku węglowego, spełnia </w:t>
      </w:r>
      <w:r w:rsidR="00C903C2">
        <w:rPr>
          <w:lang w:eastAsia="pl-PL"/>
        </w:rPr>
        <w:lastRenderedPageBreak/>
        <w:t>warunki jego przyznania)</w:t>
      </w:r>
      <w:r w:rsidR="00435352">
        <w:rPr>
          <w:lang w:eastAsia="pl-PL"/>
        </w:rPr>
        <w:t xml:space="preserve">. </w:t>
      </w:r>
      <w:r w:rsidR="00875A6C">
        <w:rPr>
          <w:lang w:eastAsia="pl-PL"/>
        </w:rPr>
        <w:t xml:space="preserve">Należy wskazać, że </w:t>
      </w:r>
      <w:r w:rsidR="00666D0B">
        <w:rPr>
          <w:lang w:eastAsia="pl-PL"/>
        </w:rPr>
        <w:t xml:space="preserve">intencją ustawodawcy </w:t>
      </w:r>
      <w:r w:rsidR="002D488D">
        <w:rPr>
          <w:lang w:eastAsia="pl-PL"/>
        </w:rPr>
        <w:t xml:space="preserve">do wprowadzenia </w:t>
      </w:r>
      <w:r w:rsidR="00813329">
        <w:rPr>
          <w:lang w:eastAsia="pl-PL"/>
        </w:rPr>
        <w:t>w ustawie o dodatku węglowym</w:t>
      </w:r>
      <w:r w:rsidR="002D488D">
        <w:rPr>
          <w:lang w:eastAsia="pl-PL"/>
        </w:rPr>
        <w:t xml:space="preserve"> </w:t>
      </w:r>
      <w:r w:rsidR="00C903C2">
        <w:rPr>
          <w:lang w:eastAsia="pl-PL"/>
        </w:rPr>
        <w:t xml:space="preserve">przepisów </w:t>
      </w:r>
      <w:r w:rsidR="002D488D">
        <w:rPr>
          <w:lang w:eastAsia="pl-PL"/>
        </w:rPr>
        <w:t>art. 2 ust 15f</w:t>
      </w:r>
      <w:r w:rsidR="00813329">
        <w:rPr>
          <w:lang w:eastAsia="pl-PL"/>
        </w:rPr>
        <w:t>,</w:t>
      </w:r>
      <w:r w:rsidR="002D488D">
        <w:rPr>
          <w:lang w:eastAsia="pl-PL"/>
        </w:rPr>
        <w:t xml:space="preserve"> </w:t>
      </w:r>
      <w:r w:rsidR="00666D0B">
        <w:rPr>
          <w:lang w:eastAsia="pl-PL"/>
        </w:rPr>
        <w:t xml:space="preserve">było zadbanie o interesy najbardziej wrażliwych odbiorców, często </w:t>
      </w:r>
      <w:r w:rsidR="00355976">
        <w:rPr>
          <w:lang w:eastAsia="pl-PL"/>
        </w:rPr>
        <w:t xml:space="preserve">nieświadomych, bądź nieporadnych życiowo, </w:t>
      </w:r>
      <w:proofErr w:type="gramStart"/>
      <w:r w:rsidR="00355976">
        <w:rPr>
          <w:lang w:eastAsia="pl-PL"/>
        </w:rPr>
        <w:t>którzy</w:t>
      </w:r>
      <w:proofErr w:type="gramEnd"/>
      <w:r w:rsidR="00355976">
        <w:rPr>
          <w:lang w:eastAsia="pl-PL"/>
        </w:rPr>
        <w:t xml:space="preserve"> pomimo że</w:t>
      </w:r>
      <w:r w:rsidR="00EA0844">
        <w:rPr>
          <w:lang w:eastAsia="pl-PL"/>
        </w:rPr>
        <w:t xml:space="preserve"> mogliby dostać taką formę pomocy, z różnych względów o nią nie zawnioskowali.</w:t>
      </w:r>
      <w:r w:rsidR="00E503B8">
        <w:rPr>
          <w:lang w:eastAsia="pl-PL"/>
        </w:rPr>
        <w:t xml:space="preserve"> Wobec t</w:t>
      </w:r>
      <w:r w:rsidR="00250848">
        <w:rPr>
          <w:lang w:eastAsia="pl-PL"/>
        </w:rPr>
        <w:t xml:space="preserve">akich osób, organy gminy mogą przeprowadzić wywiad środowiskowy </w:t>
      </w:r>
      <w:r w:rsidR="00E57EE0">
        <w:rPr>
          <w:lang w:eastAsia="pl-PL"/>
        </w:rPr>
        <w:t xml:space="preserve">(z którego sporządza się notatkę służbową) </w:t>
      </w:r>
      <w:r w:rsidR="00E57EE0" w:rsidRPr="00E57EE0">
        <w:rPr>
          <w:lang w:eastAsia="pl-PL"/>
        </w:rPr>
        <w:t>w celu ustalenia prawa do tego dodatku</w:t>
      </w:r>
      <w:r w:rsidR="00E57EE0">
        <w:rPr>
          <w:lang w:eastAsia="pl-PL"/>
        </w:rPr>
        <w:t>.</w:t>
      </w:r>
      <w:r w:rsidR="009C0F1B" w:rsidRPr="009C0F1B">
        <w:t xml:space="preserve"> </w:t>
      </w:r>
      <w:r w:rsidR="009C0F1B" w:rsidRPr="009C0F1B">
        <w:rPr>
          <w:lang w:eastAsia="pl-PL"/>
        </w:rPr>
        <w:t xml:space="preserve">W takim przypadku organ przyznaje dodatek w drodze decyzji administracyjnej z urzędu, bez konieczności składania wniosku oraz bez składania odpowiedniej deklaracji dokonuje wpisu źródła ciepła do </w:t>
      </w:r>
      <w:r w:rsidR="009C0F1B">
        <w:rPr>
          <w:lang w:eastAsia="pl-PL"/>
        </w:rPr>
        <w:t>CE</w:t>
      </w:r>
      <w:r w:rsidR="00BC6D6F">
        <w:rPr>
          <w:lang w:eastAsia="pl-PL"/>
        </w:rPr>
        <w:t>EB (o ile źródło nie było już wcześniej zgłoszone).</w:t>
      </w:r>
    </w:p>
    <w:p w14:paraId="4D0EEFDE" w14:textId="77777777" w:rsidR="004E04AD" w:rsidRPr="00461CB6" w:rsidRDefault="004E04AD" w:rsidP="004E04AD">
      <w:pPr>
        <w:pStyle w:val="Nagwek1"/>
        <w:rPr>
          <w:rFonts w:eastAsia="Arial"/>
        </w:rPr>
      </w:pPr>
      <w:r>
        <w:rPr>
          <w:rFonts w:eastAsia="Arial"/>
        </w:rPr>
        <w:t>Prowadzenie spraw związanych z dodatkiem węglowym</w:t>
      </w:r>
    </w:p>
    <w:p w14:paraId="5114E86C" w14:textId="77777777" w:rsidR="004E04AD" w:rsidRPr="00AC6ABA" w:rsidRDefault="004E04AD" w:rsidP="004E04AD">
      <w:pPr>
        <w:pStyle w:val="Nagwek2"/>
      </w:pPr>
      <w:r w:rsidRPr="00AC6ABA">
        <w:t xml:space="preserve">Weryfikacja danych zawartych we wniosku </w:t>
      </w:r>
    </w:p>
    <w:p w14:paraId="2A2549BB" w14:textId="77777777" w:rsidR="004E04AD" w:rsidRPr="00160066" w:rsidRDefault="004E04AD" w:rsidP="004E04AD">
      <w:pPr>
        <w:rPr>
          <w:b/>
          <w:bCs/>
        </w:rPr>
      </w:pPr>
      <w:r w:rsidRPr="00160066">
        <w:rPr>
          <w:b/>
          <w:bCs/>
        </w:rPr>
        <w:t>Zgodnie z art. 2 ust. 15 ustawy o dodatku węglowym gmina zobowiązana jest do weryfikacji wniosku o wypłatę dodatku węglowego.</w:t>
      </w:r>
    </w:p>
    <w:p w14:paraId="3589F2A8" w14:textId="2230A8AB" w:rsidR="007A0FD0" w:rsidRDefault="004E04AD" w:rsidP="00AD67B8">
      <w:pPr>
        <w:rPr>
          <w:lang w:eastAsia="pl-PL"/>
        </w:rPr>
      </w:pPr>
      <w:r>
        <w:rPr>
          <w:lang w:eastAsia="pl-PL"/>
        </w:rPr>
        <w:t>Należy wskazać, że</w:t>
      </w:r>
      <w:r w:rsidRPr="00E873EB">
        <w:rPr>
          <w:lang w:eastAsia="pl-PL"/>
        </w:rPr>
        <w:t xml:space="preserve"> </w:t>
      </w:r>
      <w:r>
        <w:rPr>
          <w:lang w:eastAsia="pl-PL"/>
        </w:rPr>
        <w:t>weryfikując prawdziwość danych wskazanych</w:t>
      </w:r>
      <w:r>
        <w:t xml:space="preserve"> we wniosku o wypłatę dodatku węglowego i dążąc do ustalenia stanu faktycznego, </w:t>
      </w:r>
      <w:r w:rsidR="007A0FD0" w:rsidRPr="00E873EB">
        <w:rPr>
          <w:lang w:eastAsia="pl-PL"/>
        </w:rPr>
        <w:t>niezbędne jest szczególnie uważne zweryfikowanie takiego wniosku przez gminę.</w:t>
      </w:r>
    </w:p>
    <w:p w14:paraId="248F04CB" w14:textId="538B7D11" w:rsidR="00D81B90" w:rsidRPr="00B470AA" w:rsidRDefault="0084182E" w:rsidP="005A5BD0">
      <w:pPr>
        <w:rPr>
          <w:lang w:eastAsia="pl-PL"/>
        </w:rPr>
      </w:pPr>
      <w:r>
        <w:rPr>
          <w:lang w:eastAsia="pl-PL"/>
        </w:rPr>
        <w:t xml:space="preserve">Zgodnie </w:t>
      </w:r>
      <w:r w:rsidR="004E7A66">
        <w:rPr>
          <w:lang w:eastAsia="pl-PL"/>
        </w:rPr>
        <w:t>w</w:t>
      </w:r>
      <w:r>
        <w:rPr>
          <w:lang w:eastAsia="pl-PL"/>
        </w:rPr>
        <w:t xml:space="preserve"> art. 2 ust. 15a</w:t>
      </w:r>
      <w:r w:rsidR="00D81B90">
        <w:rPr>
          <w:lang w:eastAsia="pl-PL"/>
        </w:rPr>
        <w:t xml:space="preserve"> </w:t>
      </w:r>
      <w:r w:rsidR="004E7A66">
        <w:rPr>
          <w:lang w:eastAsia="pl-PL"/>
        </w:rPr>
        <w:t xml:space="preserve">wskazano, że </w:t>
      </w:r>
      <w:r w:rsidR="00D81B90">
        <w:rPr>
          <w:lang w:eastAsia="pl-PL"/>
        </w:rPr>
        <w:t>d</w:t>
      </w:r>
      <w:r w:rsidR="00D81B90" w:rsidRPr="00B470AA">
        <w:rPr>
          <w:lang w:eastAsia="pl-PL"/>
        </w:rPr>
        <w:t xml:space="preserve">okonując weryfikacji wniosku o wypłatę dodatku węglowego, wójt, burmistrz albo prezydent miasta </w:t>
      </w:r>
      <w:r w:rsidR="00D81B90" w:rsidRPr="005A5BD0">
        <w:rPr>
          <w:lang w:eastAsia="pl-PL"/>
        </w:rPr>
        <w:t>bierze pod uwagę</w:t>
      </w:r>
      <w:r w:rsidR="00D81B90" w:rsidRPr="005A5BD0">
        <w:rPr>
          <w:b/>
          <w:bCs/>
          <w:lang w:eastAsia="pl-PL"/>
        </w:rPr>
        <w:t xml:space="preserve"> w szczególności</w:t>
      </w:r>
      <w:r w:rsidR="00D81B90" w:rsidRPr="00B470AA">
        <w:rPr>
          <w:lang w:eastAsia="pl-PL"/>
        </w:rPr>
        <w:t xml:space="preserve">: </w:t>
      </w:r>
    </w:p>
    <w:p w14:paraId="0695CFEF" w14:textId="77777777" w:rsidR="00135FDC" w:rsidRDefault="00D81B90" w:rsidP="003815E4">
      <w:pPr>
        <w:pStyle w:val="Akapitzlist"/>
        <w:numPr>
          <w:ilvl w:val="0"/>
          <w:numId w:val="67"/>
        </w:numPr>
        <w:rPr>
          <w:lang w:eastAsia="pl-PL"/>
        </w:rPr>
      </w:pPr>
      <w:r w:rsidRPr="003815E4">
        <w:rPr>
          <w:lang w:eastAsia="pl-PL"/>
        </w:rPr>
        <w:t xml:space="preserve">informacje wynikające z deklaracji o wysokości opłaty za gospodarowanie odpadami komunalnymi, </w:t>
      </w:r>
    </w:p>
    <w:p w14:paraId="0FCDECBD" w14:textId="77777777" w:rsidR="00135FDC" w:rsidRDefault="00D81B90" w:rsidP="003815E4">
      <w:pPr>
        <w:pStyle w:val="Akapitzlist"/>
        <w:numPr>
          <w:ilvl w:val="0"/>
          <w:numId w:val="67"/>
        </w:numPr>
        <w:rPr>
          <w:lang w:eastAsia="pl-PL"/>
        </w:rPr>
      </w:pPr>
      <w:r w:rsidRPr="003815E4">
        <w:rPr>
          <w:lang w:eastAsia="pl-PL"/>
        </w:rPr>
        <w:t xml:space="preserve">informacje uzyskane w związku z postępowaniem o przyznanie: </w:t>
      </w:r>
    </w:p>
    <w:p w14:paraId="620B501E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3815E4">
        <w:rPr>
          <w:lang w:eastAsia="pl-PL"/>
        </w:rPr>
        <w:t>świadczeń rodzinnych oraz dodatków do zasiłku rodzinnego</w:t>
      </w:r>
    </w:p>
    <w:p w14:paraId="3123D237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3815E4">
        <w:rPr>
          <w:lang w:eastAsia="pl-PL"/>
        </w:rPr>
        <w:t xml:space="preserve">świadczenia wychowawczego, </w:t>
      </w:r>
    </w:p>
    <w:p w14:paraId="5766ADB2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1613C6">
        <w:rPr>
          <w:lang w:eastAsia="pl-PL"/>
        </w:rPr>
        <w:t xml:space="preserve">dodatku osłonowego, </w:t>
      </w:r>
    </w:p>
    <w:p w14:paraId="49FE6563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1613C6">
        <w:rPr>
          <w:lang w:eastAsia="pl-PL"/>
        </w:rPr>
        <w:t>dodatku mieszkaniowego,</w:t>
      </w:r>
    </w:p>
    <w:p w14:paraId="3FC37FCA" w14:textId="75EF2200" w:rsidR="009A4040" w:rsidRPr="00E873EB" w:rsidRDefault="00D81B90" w:rsidP="005A5BD0">
      <w:pPr>
        <w:pStyle w:val="Akapitzlist"/>
        <w:numPr>
          <w:ilvl w:val="0"/>
          <w:numId w:val="67"/>
        </w:numPr>
        <w:rPr>
          <w:lang w:eastAsia="pl-PL"/>
        </w:rPr>
      </w:pPr>
      <w:r w:rsidRPr="001613C6">
        <w:rPr>
          <w:lang w:eastAsia="pl-PL"/>
        </w:rPr>
        <w:t>dane zgromadzone w rejestrze PESEL oraz rejestrze mieszkańców</w:t>
      </w:r>
      <w:r w:rsidR="00135FDC">
        <w:rPr>
          <w:lang w:eastAsia="pl-PL"/>
        </w:rPr>
        <w:t>.</w:t>
      </w:r>
      <w:r w:rsidRPr="001613C6">
        <w:rPr>
          <w:lang w:eastAsia="pl-PL"/>
        </w:rPr>
        <w:t xml:space="preserve"> </w:t>
      </w:r>
    </w:p>
    <w:p w14:paraId="276BB793" w14:textId="514425ED" w:rsidR="004A54A8" w:rsidRDefault="00E7461E" w:rsidP="00E873EB">
      <w:pPr>
        <w:rPr>
          <w:lang w:eastAsia="pl-PL"/>
        </w:rPr>
      </w:pPr>
      <w:r>
        <w:rPr>
          <w:lang w:eastAsia="pl-PL"/>
        </w:rPr>
        <w:t>Dodatkowo</w:t>
      </w:r>
      <w:r w:rsidR="007A58BA">
        <w:rPr>
          <w:lang w:eastAsia="pl-PL"/>
        </w:rPr>
        <w:t xml:space="preserve"> art. 2 ust. 15b-15</w:t>
      </w:r>
      <w:r w:rsidR="00D26E7B">
        <w:rPr>
          <w:lang w:eastAsia="pl-PL"/>
        </w:rPr>
        <w:t xml:space="preserve">e </w:t>
      </w:r>
      <w:r w:rsidR="00802FA6">
        <w:rPr>
          <w:lang w:eastAsia="pl-PL"/>
        </w:rPr>
        <w:t>daj</w:t>
      </w:r>
      <w:r w:rsidR="00DE35F1">
        <w:rPr>
          <w:lang w:eastAsia="pl-PL"/>
        </w:rPr>
        <w:t>e organom rozpatrującym wnioski o wypłatę dodatku węglowego</w:t>
      </w:r>
      <w:r w:rsidR="003A1E23">
        <w:rPr>
          <w:lang w:eastAsia="pl-PL"/>
        </w:rPr>
        <w:t xml:space="preserve"> możliwość przeprowadzenia </w:t>
      </w:r>
      <w:r w:rsidR="003A1E23" w:rsidRPr="005A5BD0">
        <w:rPr>
          <w:b/>
          <w:bCs/>
          <w:lang w:eastAsia="pl-PL"/>
        </w:rPr>
        <w:t>wywiadu środowiskowego</w:t>
      </w:r>
      <w:r w:rsidR="005C7289" w:rsidRPr="005C7289">
        <w:rPr>
          <w:lang w:eastAsia="pl-PL"/>
        </w:rPr>
        <w:t>, który ma na celu ustalenie faktycznego stanu danego gospodarstwa domowego</w:t>
      </w:r>
      <w:r w:rsidR="00D83E45">
        <w:rPr>
          <w:lang w:eastAsia="pl-PL"/>
        </w:rPr>
        <w:t>.</w:t>
      </w:r>
      <w:r w:rsidR="004118C1" w:rsidRPr="004118C1">
        <w:t xml:space="preserve"> </w:t>
      </w:r>
      <w:r w:rsidR="00714CED">
        <w:t xml:space="preserve">Jednocześnie </w:t>
      </w:r>
      <w:r w:rsidR="00903224">
        <w:t>w nowelizacji</w:t>
      </w:r>
      <w:r w:rsidR="00714CED">
        <w:t xml:space="preserve"> z dnia 27 października 2022 r.</w:t>
      </w:r>
      <w:r w:rsidR="00903224">
        <w:t xml:space="preserve">, wprowadzono </w:t>
      </w:r>
      <w:r w:rsidR="00BE7B9A">
        <w:t xml:space="preserve">ust. 15f-15g, które w zakresie przeprowadzania wywiadu środowiskowego </w:t>
      </w:r>
      <w:r w:rsidR="000018A6">
        <w:t xml:space="preserve">pozwalają również na ustalenie, czy </w:t>
      </w:r>
      <w:r w:rsidR="00F35A65">
        <w:t>wykorzystywane przez gospodarstwo domowe źródło ogrzewania uprawnia do przyznania dodatku węglowego.</w:t>
      </w:r>
      <w:r w:rsidR="005805DB">
        <w:t xml:space="preserve"> </w:t>
      </w:r>
      <w:r w:rsidR="004118C1" w:rsidRPr="004118C1">
        <w:rPr>
          <w:lang w:eastAsia="pl-PL"/>
        </w:rPr>
        <w:t>Niewyrażenie zgody na przeprowadzenie wywiadu środowiskowego, stanowi podstawę do odmowy przyznania dodatku węglowego</w:t>
      </w:r>
    </w:p>
    <w:p w14:paraId="322835D1" w14:textId="25A3B1A8" w:rsidR="004E04AD" w:rsidRPr="00505BF0" w:rsidRDefault="004E04AD" w:rsidP="00A11C28">
      <w:pPr>
        <w:rPr>
          <w:rFonts w:ascii="TimesNewRomanPSMT" w:hAnsi="TimesNewRomanPSMT" w:cs="TimesNewRomanPSMT"/>
        </w:rPr>
      </w:pPr>
      <w:r>
        <w:t xml:space="preserve">Warto zaznaczyć, że </w:t>
      </w:r>
      <w:r>
        <w:rPr>
          <w:rFonts w:ascii="TimesNewRomanPSMT" w:hAnsi="TimesNewRomanPSMT" w:cs="TimesNewRomanPSMT"/>
        </w:rPr>
        <w:t xml:space="preserve">w przypadku uzasadnionych wątpliwości, co do informacji zawartych we wniosku organ zawsze </w:t>
      </w:r>
      <w:r w:rsidRPr="00122E52">
        <w:rPr>
          <w:rFonts w:ascii="TimesNewRomanPSMT" w:hAnsi="TimesNewRomanPSMT" w:cs="TimesNewRomanPSMT"/>
        </w:rPr>
        <w:t>może wezwać wnioskodawcę do złożenia dodatkowych wyjaśnień</w:t>
      </w:r>
      <w:r w:rsidR="00766DA9">
        <w:rPr>
          <w:rFonts w:ascii="TimesNewRomanPSMT" w:hAnsi="TimesNewRomanPSMT" w:cs="TimesNewRomanPSMT"/>
        </w:rPr>
        <w:t xml:space="preserve"> i</w:t>
      </w:r>
      <w:r w:rsidR="0078710A">
        <w:rPr>
          <w:rFonts w:ascii="TimesNewRomanPSMT" w:hAnsi="TimesNewRomanPSMT" w:cs="TimesNewRomanPSMT"/>
        </w:rPr>
        <w:t> </w:t>
      </w:r>
      <w:r w:rsidR="00766DA9">
        <w:rPr>
          <w:rFonts w:ascii="TimesNewRomanPSMT" w:hAnsi="TimesNewRomanPSMT" w:cs="TimesNewRomanPSMT"/>
        </w:rPr>
        <w:t>zażądać przedstawienia dodatkowych informacji</w:t>
      </w:r>
      <w:r w:rsidR="00A11C28">
        <w:rPr>
          <w:rFonts w:ascii="TimesNewRomanPSMT" w:hAnsi="TimesNewRomanPSMT" w:cs="TimesNewRomanPSMT"/>
        </w:rPr>
        <w:t xml:space="preserve"> np. </w:t>
      </w:r>
      <w:r w:rsidR="00A11C28" w:rsidRPr="00A11C28">
        <w:rPr>
          <w:rFonts w:ascii="TimesNewRomanPSMT" w:hAnsi="TimesNewRomanPSMT" w:cs="TimesNewRomanPSMT"/>
        </w:rPr>
        <w:t>deklaracji podatkowych</w:t>
      </w:r>
      <w:r w:rsidR="00A11C28">
        <w:rPr>
          <w:rFonts w:ascii="TimesNewRomanPSMT" w:hAnsi="TimesNewRomanPSMT" w:cs="TimesNewRomanPSMT"/>
        </w:rPr>
        <w:t xml:space="preserve">, </w:t>
      </w:r>
      <w:r w:rsidR="00A11C28" w:rsidRPr="00A11C28">
        <w:rPr>
          <w:rFonts w:ascii="TimesNewRomanPSMT" w:hAnsi="TimesNewRomanPSMT" w:cs="TimesNewRomanPSMT"/>
        </w:rPr>
        <w:t>umowy najmu mieszkania/lokalu, umowy użyczenia mieszkania/lokalu</w:t>
      </w:r>
      <w:r w:rsidR="00A11C28">
        <w:rPr>
          <w:rFonts w:ascii="TimesNewRomanPSMT" w:hAnsi="TimesNewRomanPSMT" w:cs="TimesNewRomanPSMT"/>
        </w:rPr>
        <w:t xml:space="preserve">, </w:t>
      </w:r>
      <w:r w:rsidR="00A11C28" w:rsidRPr="00A11C28">
        <w:rPr>
          <w:rFonts w:ascii="TimesNewRomanPSMT" w:hAnsi="TimesNewRomanPSMT" w:cs="TimesNewRomanPSMT"/>
        </w:rPr>
        <w:t>orzeczenia o rozwodzie</w:t>
      </w:r>
      <w:r w:rsidR="00DB0FEF">
        <w:rPr>
          <w:rFonts w:ascii="TimesNewRomanPSMT" w:hAnsi="TimesNewRomanPSMT" w:cs="TimesNewRomanPSMT"/>
        </w:rPr>
        <w:t>/separacji.</w:t>
      </w:r>
    </w:p>
    <w:p w14:paraId="220E669D" w14:textId="77777777" w:rsidR="004E04AD" w:rsidRDefault="004E04AD" w:rsidP="004E04AD">
      <w:pPr>
        <w:rPr>
          <w:b/>
          <w:bCs/>
        </w:rPr>
      </w:pPr>
      <w:r>
        <w:t>N</w:t>
      </w:r>
      <w:r w:rsidRPr="001116FE">
        <w:t xml:space="preserve">ależy mieć </w:t>
      </w:r>
      <w:r>
        <w:t xml:space="preserve">również </w:t>
      </w:r>
      <w:r w:rsidRPr="001116FE">
        <w:t>na uwadze, ż</w:t>
      </w:r>
      <w:r>
        <w:t>e</w:t>
      </w:r>
      <w:r w:rsidRPr="001116FE">
        <w:t xml:space="preserve"> oświadczenia wnioskodawcy zawarte we wniosku </w:t>
      </w:r>
      <w:r>
        <w:t xml:space="preserve">o wypłatę dodatku węglowego </w:t>
      </w:r>
      <w:r w:rsidRPr="00122E52">
        <w:t>składane są pod rygorem odpowiedzialności karnej za składanie fałszywych oświadczeń</w:t>
      </w:r>
      <w:r>
        <w:t xml:space="preserve"> i </w:t>
      </w:r>
      <w:r w:rsidRPr="00160066">
        <w:rPr>
          <w:b/>
          <w:bCs/>
        </w:rPr>
        <w:t>w przypadku uzasadnionych wątpliwości konieczne jest zawiadomienie organów ścigania.</w:t>
      </w:r>
    </w:p>
    <w:p w14:paraId="433BEBCF" w14:textId="52BFFF29" w:rsidR="005A599E" w:rsidRPr="004E04AD" w:rsidRDefault="004E04AD" w:rsidP="004E04AD">
      <w:pPr>
        <w:rPr>
          <w:b/>
          <w:bCs/>
        </w:rPr>
      </w:pPr>
      <w:r w:rsidRPr="004E04AD">
        <w:rPr>
          <w:b/>
          <w:bCs/>
        </w:rPr>
        <w:lastRenderedPageBreak/>
        <w:t>Zaniechanie przez organ obowiązku weryfikacji informacji zawartych we wniosku w przypadku powzięcia wątpliwości w zakresie tych informacji lub przyznanie dodatku węglowego pomimo posiadania wiedzy o złożeniu nieprawdziwego oświadczenia przez wnioskodawcę jest obarczone odpowiedzialnością za naruszenie dyscypliny finansów publicznych.</w:t>
      </w:r>
    </w:p>
    <w:p w14:paraId="529B2314" w14:textId="77777777" w:rsidR="004E04AD" w:rsidRDefault="004E04AD" w:rsidP="004E04AD">
      <w:pPr>
        <w:pStyle w:val="Nagwek2"/>
      </w:pPr>
      <w:r w:rsidRPr="002E3CDF">
        <w:t>Stosowanie kodeksu postępowania administracyjnego (KPA)</w:t>
      </w:r>
    </w:p>
    <w:p w14:paraId="249D8C49" w14:textId="77777777" w:rsidR="004E04AD" w:rsidRDefault="004E04AD" w:rsidP="004E04AD">
      <w:pPr>
        <w:rPr>
          <w:rFonts w:cs="Times New Roman"/>
        </w:rPr>
      </w:pPr>
      <w:r w:rsidRPr="001116FE">
        <w:rPr>
          <w:rFonts w:cs="Times New Roman"/>
          <w:b/>
          <w:bCs/>
        </w:rPr>
        <w:t>Do spraw związanych</w:t>
      </w:r>
      <w:r>
        <w:rPr>
          <w:rFonts w:cs="Times New Roman"/>
        </w:rPr>
        <w:t xml:space="preserve"> </w:t>
      </w:r>
      <w:r w:rsidRPr="00557AF7">
        <w:rPr>
          <w:rFonts w:cs="Times New Roman"/>
          <w:b/>
          <w:bCs/>
        </w:rPr>
        <w:t xml:space="preserve">z dodatkiem </w:t>
      </w:r>
      <w:r>
        <w:rPr>
          <w:rFonts w:cs="Times New Roman"/>
          <w:b/>
          <w:bCs/>
        </w:rPr>
        <w:t>węglowym</w:t>
      </w:r>
      <w:r w:rsidRPr="00557AF7"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 xml:space="preserve">mają zastosowanie przepisy </w:t>
      </w:r>
      <w:r w:rsidRPr="00557AF7">
        <w:rPr>
          <w:rFonts w:cs="Times New Roman"/>
          <w:b/>
          <w:bCs/>
        </w:rPr>
        <w:t>K</w:t>
      </w:r>
      <w:r>
        <w:rPr>
          <w:rFonts w:cs="Times New Roman"/>
          <w:b/>
          <w:bCs/>
        </w:rPr>
        <w:t>odeksu postępowania administracyjnego (KPA).</w:t>
      </w:r>
    </w:p>
    <w:p w14:paraId="4B1B9413" w14:textId="77777777" w:rsidR="004E04AD" w:rsidRPr="00AC6ABA" w:rsidRDefault="004E04AD" w:rsidP="004E04AD">
      <w:pPr>
        <w:rPr>
          <w:rFonts w:eastAsiaTheme="majorEastAsia" w:cs="Times New Roman"/>
          <w:color w:val="2F5496" w:themeColor="accent1" w:themeShade="BF"/>
          <w:sz w:val="26"/>
          <w:szCs w:val="26"/>
        </w:rPr>
      </w:pPr>
      <w:r>
        <w:rPr>
          <w:rFonts w:cs="Times New Roman"/>
        </w:rPr>
        <w:t xml:space="preserve">Zgodnie z art. 3 ust </w:t>
      </w:r>
      <w:r w:rsidRPr="009659C6">
        <w:rPr>
          <w:rFonts w:cs="Times New Roman"/>
        </w:rPr>
        <w:t>3</w:t>
      </w:r>
      <w:r>
        <w:rPr>
          <w:rFonts w:cs="Times New Roman"/>
        </w:rPr>
        <w:t xml:space="preserve"> ustawy o dodatku węglowym</w:t>
      </w:r>
      <w:r w:rsidRPr="009659C6">
        <w:rPr>
          <w:rFonts w:cs="Times New Roman"/>
        </w:rPr>
        <w:t xml:space="preserve"> </w:t>
      </w:r>
      <w:r>
        <w:rPr>
          <w:rFonts w:cs="Times New Roman"/>
        </w:rPr>
        <w:t>w</w:t>
      </w:r>
      <w:r w:rsidRPr="009659C6">
        <w:rPr>
          <w:rFonts w:cs="Times New Roman"/>
        </w:rPr>
        <w:t xml:space="preserve"> sprawach nieuregulowanych stosuje się przepisy ustawy z dnia 14 czerwca 1960 r. – Kodeks postępowania administracyjnego (Dz. U. z 2021 r. poz. 735, 1491 i 2052 oraz z 2022 r. poz. 1301).</w:t>
      </w:r>
    </w:p>
    <w:p w14:paraId="7C0C88A5" w14:textId="77777777" w:rsidR="004E04AD" w:rsidRPr="001116FE" w:rsidRDefault="004E04AD" w:rsidP="004E04AD">
      <w:pPr>
        <w:pStyle w:val="Nagwek2"/>
      </w:pPr>
      <w:r w:rsidRPr="00ED751A">
        <w:t>Wezwanie do uzupełnienia braków</w:t>
      </w:r>
    </w:p>
    <w:p w14:paraId="07E329CA" w14:textId="153404DD" w:rsidR="004E04AD" w:rsidRDefault="004E04AD" w:rsidP="004E04AD">
      <w:r>
        <w:t>W</w:t>
      </w:r>
      <w:r w:rsidRPr="0067588D">
        <w:t xml:space="preserve"> przypadku </w:t>
      </w:r>
      <w:r w:rsidRPr="00CE0FFB">
        <w:t>nieprawidłowego wypełnienia wniosku</w:t>
      </w:r>
      <w:r>
        <w:t>, braku podpisu</w:t>
      </w:r>
      <w:r w:rsidRPr="00CE0FFB">
        <w:t xml:space="preserve"> lub niezałączenia wymaganych dokumentów</w:t>
      </w:r>
      <w:r w:rsidRPr="0067588D">
        <w:t xml:space="preserve">, organ ma </w:t>
      </w:r>
      <w:r>
        <w:t>prawo</w:t>
      </w:r>
      <w:r w:rsidRPr="0067588D">
        <w:t xml:space="preserve"> do wezwania wnioskodawcy do </w:t>
      </w:r>
      <w:r>
        <w:t>jego poprawienia (w ciągu 14 dni) bądź</w:t>
      </w:r>
      <w:r w:rsidR="00223B20">
        <w:t xml:space="preserve"> </w:t>
      </w:r>
      <w:r w:rsidRPr="0067588D">
        <w:t>uzupełnienia</w:t>
      </w:r>
      <w:r>
        <w:t xml:space="preserve"> brakujących dokumentów (w terminie od 14 do 30 dni).</w:t>
      </w:r>
    </w:p>
    <w:p w14:paraId="30C6EA00" w14:textId="77777777" w:rsidR="004E04AD" w:rsidRDefault="004E04AD" w:rsidP="004E04AD">
      <w:r>
        <w:t xml:space="preserve">Powyższe wynika </w:t>
      </w:r>
      <w:r w:rsidRPr="0067588D">
        <w:t>z art. 24</w:t>
      </w:r>
      <w:r>
        <w:t>a</w:t>
      </w:r>
      <w:r w:rsidRPr="0067588D">
        <w:t xml:space="preserve"> ust. 1 i 2 ustawy z dnia 28 listopada 2003 r. o świadczeniach rodzinnych: „W przypadku złożenia </w:t>
      </w:r>
      <w:r w:rsidRPr="0067588D">
        <w:rPr>
          <w:b/>
          <w:bCs/>
        </w:rPr>
        <w:t>nieprawidłowo wypełnionego wniosku podmiot</w:t>
      </w:r>
      <w:r w:rsidRPr="0067588D">
        <w:t xml:space="preserve"> realizujący świadczenia wzywa pisemnie osobę ubiegającą się o świadczenia do poprawienia lub uzupełnienia wniosku w terminie 14 dni od dnia otrzymania wezwania. Niezastosowanie się do wezwania skutkuje pozostawieniem wniosku bez rozpatrzenia.”, „W </w:t>
      </w:r>
      <w:proofErr w:type="gramStart"/>
      <w:r w:rsidRPr="0067588D">
        <w:t>przypadku</w:t>
      </w:r>
      <w:proofErr w:type="gramEnd"/>
      <w:r w:rsidRPr="0067588D">
        <w:t xml:space="preserve"> gdy osoba złoży wniosek </w:t>
      </w:r>
      <w:r w:rsidRPr="0067588D">
        <w:rPr>
          <w:b/>
          <w:bCs/>
        </w:rPr>
        <w:t>bez wymaganych dokumentów</w:t>
      </w:r>
      <w:r w:rsidRPr="0067588D">
        <w:t>, podmiot realizujący świadczenia przyjmuje wniosek i wyznacza termin nie krótszy niż 14 dni i nie dłuższy niż 30 dni na uzupełnienie brakujących dokumentów. Niezastosowanie się do wezwania skutkuje pozostawieniem wniosku bez rozpatrzenia.”</w:t>
      </w:r>
    </w:p>
    <w:p w14:paraId="5A0BBDA4" w14:textId="4E8BC866" w:rsidR="004E04AD" w:rsidRDefault="00811462" w:rsidP="004E04AD">
      <w:r>
        <w:t>N</w:t>
      </w:r>
      <w:r w:rsidR="004E04AD">
        <w:t xml:space="preserve">ależy mieć na uwadze, że zgodnie z art. 35 § 3 KPA, </w:t>
      </w:r>
      <w:r w:rsidR="004E04AD" w:rsidRPr="00CC407D">
        <w:rPr>
          <w:b/>
          <w:bCs/>
        </w:rPr>
        <w:t>załatwienie sprawy wymagającej postępowania wyjaśniającego powinno nastąpić nie później niż w ciągu miesiąca, a sprawy szczególnie skomplikowanej - nie później niż w ciągu dwóch miesięcy od dnia wszczęcia postępowania</w:t>
      </w:r>
      <w:r w:rsidR="004E04AD" w:rsidRPr="004746DE">
        <w:t>,</w:t>
      </w:r>
      <w:r w:rsidR="004E04AD">
        <w:t xml:space="preserve"> zaś w postępowaniu odwoławczym - w ciągu miesiąca od dnia otrzymania odwołania.</w:t>
      </w:r>
    </w:p>
    <w:p w14:paraId="0F772CE6" w14:textId="77777777" w:rsidR="004E04AD" w:rsidRPr="00CE6729" w:rsidRDefault="004E04AD" w:rsidP="004E04AD">
      <w:pPr>
        <w:pStyle w:val="Nagwek2"/>
      </w:pPr>
      <w:r w:rsidRPr="00CE6729">
        <w:t>D</w:t>
      </w:r>
      <w:r w:rsidRPr="00C61A63">
        <w:t>elegacja obsługi dodatku</w:t>
      </w:r>
    </w:p>
    <w:p w14:paraId="6A0231BE" w14:textId="61B7A3A5" w:rsidR="004E04AD" w:rsidRDefault="004E04AD" w:rsidP="004E04AD">
      <w:r w:rsidRPr="00872619">
        <w:rPr>
          <w:lang w:eastAsia="pl-PL"/>
        </w:rPr>
        <w:t>Do załatwiania indywidualnych spraw administracji publicznej upoważnione mogą zostać m.in. inne jednostki organizacyjne</w:t>
      </w:r>
      <w:r>
        <w:rPr>
          <w:b/>
          <w:bCs/>
          <w:lang w:eastAsia="pl-PL"/>
        </w:rPr>
        <w:t xml:space="preserve"> (np. ośrodki pomocy społecznej). </w:t>
      </w:r>
      <w:r w:rsidRPr="00505BF0">
        <w:rPr>
          <w:lang w:eastAsia="pl-PL"/>
        </w:rPr>
        <w:t>Zgodnie z art. 3 ust</w:t>
      </w:r>
      <w:r w:rsidR="00D441F0">
        <w:rPr>
          <w:lang w:eastAsia="pl-PL"/>
        </w:rPr>
        <w:t>.</w:t>
      </w:r>
      <w:r w:rsidRPr="00505BF0">
        <w:rPr>
          <w:lang w:eastAsia="pl-PL"/>
        </w:rPr>
        <w:t xml:space="preserve"> 2 ustawy o dodatku węglowym</w:t>
      </w:r>
      <w:r>
        <w:rPr>
          <w:b/>
          <w:bCs/>
          <w:lang w:eastAsia="pl-PL"/>
        </w:rPr>
        <w:t xml:space="preserve"> </w:t>
      </w:r>
      <w:r>
        <w:t>w</w:t>
      </w:r>
      <w:r w:rsidRPr="00A455B2">
        <w:t xml:space="preserve">ójt, burmistrz lub prezydent miasta może upoważnić m.in. kierownika ośrodka pomocy społecznej </w:t>
      </w:r>
      <w:r w:rsidRPr="001116FE">
        <w:rPr>
          <w:b/>
          <w:bCs/>
        </w:rPr>
        <w:t>do prowadzenia spraw</w:t>
      </w:r>
      <w:r w:rsidRPr="00A455B2">
        <w:t xml:space="preserve"> związanych z</w:t>
      </w:r>
      <w:r>
        <w:t> </w:t>
      </w:r>
      <w:r w:rsidRPr="00A455B2">
        <w:t xml:space="preserve">dodatkiem </w:t>
      </w:r>
      <w:r>
        <w:t>węglowym</w:t>
      </w:r>
      <w:r w:rsidRPr="00A455B2">
        <w:t>, w</w:t>
      </w:r>
      <w:r>
        <w:t> </w:t>
      </w:r>
      <w:r w:rsidRPr="00A455B2">
        <w:t xml:space="preserve">tym </w:t>
      </w:r>
      <w:r w:rsidRPr="001116FE">
        <w:rPr>
          <w:b/>
          <w:bCs/>
        </w:rPr>
        <w:t>do wydawania rozstrzygnięć w tych sprawach.</w:t>
      </w:r>
    </w:p>
    <w:p w14:paraId="713B3D15" w14:textId="0633224C" w:rsidR="004E04AD" w:rsidRPr="00A77FBE" w:rsidRDefault="00B40039" w:rsidP="004E04AD">
      <w:pPr>
        <w:pStyle w:val="Nagwek2"/>
        <w:rPr>
          <w:rFonts w:eastAsia="Times New Roman"/>
          <w:lang w:eastAsia="pl-PL"/>
        </w:rPr>
      </w:pPr>
      <w:r w:rsidRPr="00A77FBE">
        <w:rPr>
          <w:rFonts w:eastAsia="Times New Roman"/>
          <w:lang w:eastAsia="pl-PL"/>
        </w:rPr>
        <w:t>Wydawanie</w:t>
      </w:r>
      <w:r w:rsidR="004E04AD" w:rsidRPr="00A77FBE">
        <w:rPr>
          <w:rFonts w:eastAsia="Times New Roman"/>
          <w:lang w:eastAsia="pl-PL"/>
        </w:rPr>
        <w:t xml:space="preserve"> decyzji</w:t>
      </w:r>
      <w:r w:rsidRPr="00A77FBE">
        <w:rPr>
          <w:rFonts w:eastAsia="Times New Roman"/>
          <w:lang w:eastAsia="pl-PL"/>
        </w:rPr>
        <w:t xml:space="preserve"> w zakresie dodatku węglowego</w:t>
      </w:r>
    </w:p>
    <w:p w14:paraId="08A34086" w14:textId="335F5CB9" w:rsidR="004E04AD" w:rsidRDefault="004E04AD" w:rsidP="004E04AD">
      <w:pPr>
        <w:rPr>
          <w:lang w:eastAsia="pl-PL"/>
        </w:rPr>
      </w:pPr>
      <w:r w:rsidRPr="00A77FBE">
        <w:rPr>
          <w:lang w:eastAsia="pl-PL"/>
        </w:rPr>
        <w:t>Przyznanie przez wójta, burmistrza lub prezydenta miasta dodatku węglowego nie wymaga wydania decyzji. Jednak odmowa przyznania dodatku węglowego, uchylenie oraz rozstrzygnięcie w sprawie nienależnie pobranego dodatku węglowego, wymagają wydania decyzji.</w:t>
      </w:r>
    </w:p>
    <w:p w14:paraId="6C74EE09" w14:textId="76EAF230" w:rsidR="00A77FBE" w:rsidRPr="00096FD2" w:rsidRDefault="00A77FBE" w:rsidP="004E04AD">
      <w:pPr>
        <w:rPr>
          <w:rFonts w:eastAsia="Times New Roman" w:cs="Times New Roman"/>
          <w:lang w:eastAsia="pl-PL"/>
        </w:rPr>
      </w:pPr>
      <w:r>
        <w:rPr>
          <w:lang w:eastAsia="pl-PL"/>
        </w:rPr>
        <w:lastRenderedPageBreak/>
        <w:t xml:space="preserve">Jednocześnie zgodnie z przepisami wprowadzonymi w nowelizacji z dnia 27 października 2022 r., </w:t>
      </w:r>
      <w:r w:rsidR="001F598A">
        <w:rPr>
          <w:lang w:eastAsia="pl-PL"/>
        </w:rPr>
        <w:t xml:space="preserve">w </w:t>
      </w:r>
      <w:proofErr w:type="gramStart"/>
      <w:r w:rsidR="001F598A">
        <w:rPr>
          <w:lang w:eastAsia="pl-PL"/>
        </w:rPr>
        <w:t>przypadkach</w:t>
      </w:r>
      <w:proofErr w:type="gramEnd"/>
      <w:r w:rsidR="001F598A">
        <w:rPr>
          <w:lang w:eastAsia="pl-PL"/>
        </w:rPr>
        <w:t xml:space="preserve"> o których mowa w art. 2 ust. 3c oraz art. 2 ust </w:t>
      </w:r>
      <w:r w:rsidR="00570241">
        <w:rPr>
          <w:lang w:eastAsia="pl-PL"/>
        </w:rPr>
        <w:t>15f ustawy o dodatku węglowym</w:t>
      </w:r>
      <w:r w:rsidR="005E442F">
        <w:rPr>
          <w:lang w:eastAsia="pl-PL"/>
        </w:rPr>
        <w:t xml:space="preserve">, dodatek </w:t>
      </w:r>
      <w:r w:rsidR="0075716E">
        <w:rPr>
          <w:lang w:eastAsia="pl-PL"/>
        </w:rPr>
        <w:t xml:space="preserve">ten </w:t>
      </w:r>
      <w:r w:rsidR="005E442F">
        <w:rPr>
          <w:lang w:eastAsia="pl-PL"/>
        </w:rPr>
        <w:t>przyznawany jest w drodze decyzji administracyjnej.</w:t>
      </w:r>
    </w:p>
    <w:p w14:paraId="79EF0BC0" w14:textId="77777777" w:rsidR="004E04AD" w:rsidRPr="00265CE9" w:rsidRDefault="004E04AD" w:rsidP="004E04A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Informowanie</w:t>
      </w:r>
      <w:r w:rsidRPr="00265CE9">
        <w:rPr>
          <w:rFonts w:eastAsia="Times New Roman"/>
          <w:lang w:eastAsia="pl-PL"/>
        </w:rPr>
        <w:t xml:space="preserve"> o przyznaniu dodatku węglowego</w:t>
      </w:r>
    </w:p>
    <w:p w14:paraId="62A2B1FE" w14:textId="07AB46E3" w:rsidR="004E04AD" w:rsidRPr="00096FD2" w:rsidRDefault="004E04AD" w:rsidP="004E04AD">
      <w:pPr>
        <w:rPr>
          <w:lang w:eastAsia="pl-PL"/>
        </w:rPr>
      </w:pPr>
      <w:r w:rsidRPr="00096FD2">
        <w:rPr>
          <w:lang w:eastAsia="pl-PL"/>
        </w:rPr>
        <w:t>Wójt, burmistrz lub prezydent miasta przesyła wnioskodawcy informację o przyznaniu dodatku węglowego na wskazany przez niego adres poczty elektronicznej, o ile został wskazany we wniosku o wypłatę dodatku węglowego.</w:t>
      </w:r>
    </w:p>
    <w:p w14:paraId="1693572F" w14:textId="77777777" w:rsidR="004E04AD" w:rsidRPr="00096FD2" w:rsidRDefault="004E04AD" w:rsidP="004E04AD">
      <w:pPr>
        <w:rPr>
          <w:lang w:eastAsia="pl-PL"/>
        </w:rPr>
      </w:pPr>
      <w:r w:rsidRPr="00096FD2">
        <w:rPr>
          <w:lang w:eastAsia="pl-PL"/>
        </w:rPr>
        <w:t>W przypadku gdy wnioskodawca nie wskazał adresu poczty elektronicznej we wniosku o</w:t>
      </w:r>
      <w:r>
        <w:rPr>
          <w:lang w:eastAsia="pl-PL"/>
        </w:rPr>
        <w:t> </w:t>
      </w:r>
      <w:r w:rsidRPr="00096FD2">
        <w:rPr>
          <w:lang w:eastAsia="pl-PL"/>
        </w:rPr>
        <w:t>wypłatę dodatku węglowego, wójt, burmistrz lub prezydent miasta, odbierając ten wniosek od wnioskodawcy, informuje go o możliwości odebrania od tego organu informacji o</w:t>
      </w:r>
      <w:r>
        <w:rPr>
          <w:lang w:eastAsia="pl-PL"/>
        </w:rPr>
        <w:t> </w:t>
      </w:r>
      <w:r w:rsidRPr="00096FD2">
        <w:rPr>
          <w:lang w:eastAsia="pl-PL"/>
        </w:rPr>
        <w:t>przyznaniu dodatku węglowego.</w:t>
      </w:r>
    </w:p>
    <w:p w14:paraId="5F798C6A" w14:textId="283A0394" w:rsidR="007D5DBE" w:rsidRDefault="004E04AD" w:rsidP="004E04AD">
      <w:pPr>
        <w:rPr>
          <w:lang w:eastAsia="pl-PL"/>
        </w:rPr>
      </w:pPr>
      <w:r w:rsidRPr="00096FD2">
        <w:rPr>
          <w:lang w:eastAsia="pl-PL"/>
        </w:rPr>
        <w:t>Nieodebranie informacji o przyznaniu dodatku węglowego nie wstrzymuje wypłaty tego dodatku.</w:t>
      </w:r>
    </w:p>
    <w:p w14:paraId="22070AA2" w14:textId="491A6F6F" w:rsidR="005A599E" w:rsidRPr="00BC28A9" w:rsidRDefault="005A599E" w:rsidP="001E1206">
      <w:pPr>
        <w:rPr>
          <w:b/>
          <w:bCs/>
          <w:u w:val="single"/>
        </w:rPr>
      </w:pPr>
      <w:r w:rsidRPr="00BC28A9">
        <w:rPr>
          <w:b/>
          <w:bCs/>
          <w:u w:val="single"/>
        </w:rPr>
        <w:t>Pytania</w:t>
      </w:r>
      <w:r w:rsidR="00C417E6" w:rsidRPr="00BC28A9">
        <w:rPr>
          <w:b/>
          <w:bCs/>
          <w:u w:val="single"/>
        </w:rPr>
        <w:t xml:space="preserve"> i przykłady</w:t>
      </w:r>
      <w:r w:rsidRPr="00BC28A9">
        <w:rPr>
          <w:b/>
          <w:bCs/>
          <w:u w:val="single"/>
        </w:rPr>
        <w:t>:</w:t>
      </w:r>
    </w:p>
    <w:p w14:paraId="67298D80" w14:textId="0AAD5E4A" w:rsidR="001E1206" w:rsidRPr="007D0A5E" w:rsidRDefault="005A599E" w:rsidP="00BC28A9">
      <w:pPr>
        <w:pStyle w:val="Nagwek4"/>
      </w:pPr>
      <w:r w:rsidRPr="007D0A5E">
        <w:t>Czy wy</w:t>
      </w:r>
      <w:r w:rsidR="006C7D31" w:rsidRPr="007D0A5E">
        <w:t xml:space="preserve">słanie do wnioskodawcy </w:t>
      </w:r>
      <w:r w:rsidRPr="007D0A5E">
        <w:t>informacji kończy postępowanie w sprawie o wypłatę dodatku węglowego?</w:t>
      </w:r>
    </w:p>
    <w:p w14:paraId="433E6451" w14:textId="56A784E7" w:rsidR="005A599E" w:rsidRPr="007D0A5E" w:rsidRDefault="005A599E" w:rsidP="00BC28A9">
      <w:r w:rsidRPr="007D0A5E">
        <w:t xml:space="preserve">Odp.: Nie, </w:t>
      </w:r>
      <w:r w:rsidR="006C7D31" w:rsidRPr="007D0A5E">
        <w:t xml:space="preserve">postępowanie kończy </w:t>
      </w:r>
      <w:r w:rsidR="00173B7F" w:rsidRPr="0019775E">
        <w:t>wypłata należnego świadczenia beneficjentowi</w:t>
      </w:r>
      <w:r w:rsidR="00173B7F" w:rsidRPr="00173B7F">
        <w:t xml:space="preserve"> </w:t>
      </w:r>
      <w:r w:rsidR="00173B7F">
        <w:t xml:space="preserve">lub </w:t>
      </w:r>
      <w:r w:rsidR="006C7D31" w:rsidRPr="007D0A5E">
        <w:t xml:space="preserve">wydanie decyzji </w:t>
      </w:r>
      <w:r w:rsidR="00173B7F">
        <w:t>odmownej</w:t>
      </w:r>
    </w:p>
    <w:p w14:paraId="6B6F9B29" w14:textId="587EBA44" w:rsidR="00B86BCD" w:rsidRDefault="00B86BCD" w:rsidP="005A5BD0">
      <w:pPr>
        <w:pStyle w:val="Nagwek2"/>
        <w:rPr>
          <w:lang w:eastAsia="pl-PL"/>
        </w:rPr>
      </w:pPr>
      <w:r>
        <w:rPr>
          <w:lang w:eastAsia="pl-PL"/>
        </w:rPr>
        <w:t xml:space="preserve">Odwołanie </w:t>
      </w:r>
      <w:r w:rsidR="00CA4F83">
        <w:rPr>
          <w:lang w:eastAsia="pl-PL"/>
        </w:rPr>
        <w:t xml:space="preserve">wnioskodawcy </w:t>
      </w:r>
      <w:r>
        <w:rPr>
          <w:lang w:eastAsia="pl-PL"/>
        </w:rPr>
        <w:t>od decyzji</w:t>
      </w:r>
    </w:p>
    <w:p w14:paraId="5439ADF6" w14:textId="7CB06BA5" w:rsidR="00B86BCD" w:rsidRPr="005A5BD0" w:rsidRDefault="00B86BCD" w:rsidP="00355450">
      <w:pPr>
        <w:rPr>
          <w:szCs w:val="24"/>
        </w:rPr>
      </w:pPr>
      <w:r>
        <w:rPr>
          <w:szCs w:val="24"/>
        </w:rPr>
        <w:t>O</w:t>
      </w:r>
      <w:r w:rsidRPr="00884985">
        <w:rPr>
          <w:szCs w:val="24"/>
        </w:rPr>
        <w:t xml:space="preserve">dmowa </w:t>
      </w:r>
      <w:r w:rsidRPr="000C6E5E">
        <w:rPr>
          <w:lang w:eastAsia="pl-PL"/>
        </w:rPr>
        <w:t>przyznania dodatku węglowego, uchylenie oraz rozstrzygnięcie w sprawie nienależnie pobranego dodatku węglowego, wymagają wydania decyzji</w:t>
      </w:r>
      <w:r w:rsidR="00D67FFC">
        <w:rPr>
          <w:lang w:eastAsia="pl-PL"/>
        </w:rPr>
        <w:t>.</w:t>
      </w:r>
      <w:r w:rsidRPr="00884985">
        <w:rPr>
          <w:szCs w:val="24"/>
        </w:rPr>
        <w:t xml:space="preserve"> </w:t>
      </w:r>
      <w:r w:rsidR="00833AB0">
        <w:rPr>
          <w:szCs w:val="24"/>
        </w:rPr>
        <w:t>Należy wskazać, że o</w:t>
      </w:r>
      <w:r w:rsidRPr="0017511B">
        <w:rPr>
          <w:szCs w:val="24"/>
        </w:rPr>
        <w:t>d decyzji administracyjnej odmownej lub stwierdzającej nienależnie pobrane świadczenie przysługuje prawo wniesienia odwołania do Samorządowego Kolegium Odwoławczego</w:t>
      </w:r>
      <w:r w:rsidR="00833AB0">
        <w:rPr>
          <w:szCs w:val="24"/>
        </w:rPr>
        <w:t xml:space="preserve"> (SKO)</w:t>
      </w:r>
      <w:r w:rsidRPr="0017511B">
        <w:rPr>
          <w:szCs w:val="24"/>
        </w:rPr>
        <w:t>, za pośrednictwem organu, który wydał decyzję, w terminie 14 dni od doręczenia decyzji.</w:t>
      </w:r>
      <w:r>
        <w:rPr>
          <w:szCs w:val="24"/>
        </w:rPr>
        <w:t xml:space="preserve"> </w:t>
      </w:r>
    </w:p>
    <w:p w14:paraId="4C7744D9" w14:textId="1B84620B" w:rsidR="004E04AD" w:rsidRDefault="004E04AD" w:rsidP="004E04AD">
      <w:pPr>
        <w:pStyle w:val="Nagwek2"/>
      </w:pPr>
      <w:r w:rsidRPr="00BD7122">
        <w:t xml:space="preserve">Weryfikacja </w:t>
      </w:r>
      <w:r>
        <w:t xml:space="preserve">wpisu/zgłoszenia do CEEB oraz </w:t>
      </w:r>
      <w:r w:rsidRPr="00BD7122">
        <w:t>prawdziwości danych dotyczących źródeł ogrzewania</w:t>
      </w:r>
      <w:r w:rsidR="002D3322">
        <w:t>; deklaracje CEEB zawierające niepełne informacje</w:t>
      </w:r>
    </w:p>
    <w:p w14:paraId="16990DF4" w14:textId="77777777" w:rsidR="004E04AD" w:rsidRPr="001116FE" w:rsidRDefault="004E04AD" w:rsidP="004E04AD">
      <w:pPr>
        <w:rPr>
          <w:rFonts w:cs="Times New Roman"/>
          <w:b/>
          <w:bCs/>
        </w:rPr>
      </w:pPr>
      <w:r w:rsidRPr="006E38A8">
        <w:rPr>
          <w:rFonts w:cs="Times New Roman"/>
          <w:b/>
          <w:bCs/>
        </w:rPr>
        <w:t xml:space="preserve">Zarówno gminy, jak i ośrodki pomocy społecznej, posiadają prawo </w:t>
      </w:r>
      <w:r>
        <w:rPr>
          <w:rFonts w:cs="Times New Roman"/>
          <w:b/>
          <w:bCs/>
        </w:rPr>
        <w:t>do weryfikacji w Centralnej Ewidencji Emisyjności Budynków</w:t>
      </w:r>
      <w:r w:rsidRPr="006E38A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(</w:t>
      </w:r>
      <w:r w:rsidRPr="006E38A8">
        <w:rPr>
          <w:rFonts w:cs="Times New Roman"/>
          <w:b/>
          <w:bCs/>
        </w:rPr>
        <w:t>CEEB</w:t>
      </w:r>
      <w:r>
        <w:rPr>
          <w:rFonts w:cs="Times New Roman"/>
          <w:b/>
          <w:bCs/>
        </w:rPr>
        <w:t>)</w:t>
      </w:r>
      <w:r w:rsidRPr="006E38A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informacji dotyczących </w:t>
      </w:r>
      <w:r w:rsidRPr="006E38A8">
        <w:rPr>
          <w:rFonts w:cs="Times New Roman"/>
          <w:b/>
          <w:bCs/>
        </w:rPr>
        <w:t>źródła ogrzewania wnioskodawcy</w:t>
      </w:r>
      <w:r>
        <w:rPr>
          <w:rFonts w:cs="Times New Roman"/>
          <w:b/>
          <w:bCs/>
        </w:rPr>
        <w:t xml:space="preserve"> (zgodnie z art. 2 ust. 15 oraz art. 3 ust. 2 ustawy o dodatku węglowym).</w:t>
      </w:r>
    </w:p>
    <w:p w14:paraId="08B90A4F" w14:textId="72B77667" w:rsidR="004E04AD" w:rsidRDefault="004E04AD" w:rsidP="004E04AD">
      <w:pPr>
        <w:rPr>
          <w:rFonts w:cs="Times New Roman"/>
        </w:rPr>
      </w:pPr>
      <w:r>
        <w:rPr>
          <w:rFonts w:cs="Times New Roman"/>
        </w:rPr>
        <w:t>W</w:t>
      </w:r>
      <w:r w:rsidRPr="001116FE">
        <w:rPr>
          <w:rFonts w:cs="Times New Roman"/>
        </w:rPr>
        <w:t xml:space="preserve"> zakresie prawdziwości danych zawartych we wniosku</w:t>
      </w:r>
      <w:r>
        <w:rPr>
          <w:rFonts w:cs="Times New Roman"/>
        </w:rPr>
        <w:t xml:space="preserve"> (używanie jednego z wymienionych we wniosku i ustawie źródeł ogrzewania jako </w:t>
      </w:r>
      <w:r w:rsidRPr="001116FE">
        <w:rPr>
          <w:rFonts w:cs="Times New Roman"/>
          <w:b/>
          <w:bCs/>
        </w:rPr>
        <w:t>głównego źródła ogrzewani</w:t>
      </w:r>
      <w:r>
        <w:rPr>
          <w:rFonts w:cs="Times New Roman"/>
          <w:b/>
          <w:bCs/>
        </w:rPr>
        <w:t>a;</w:t>
      </w:r>
      <w:r>
        <w:rPr>
          <w:rFonts w:cs="Times New Roman"/>
        </w:rPr>
        <w:t xml:space="preserve"> </w:t>
      </w:r>
      <w:r w:rsidRPr="001116FE">
        <w:rPr>
          <w:rFonts w:cs="Times New Roman"/>
        </w:rPr>
        <w:t>zasilane tego źródła ogrzewania</w:t>
      </w:r>
      <w:r>
        <w:rPr>
          <w:rFonts w:cs="Times New Roman"/>
          <w:b/>
          <w:bCs/>
        </w:rPr>
        <w:t xml:space="preserve"> </w:t>
      </w:r>
      <w:r w:rsidRPr="005555B4">
        <w:rPr>
          <w:rFonts w:cs="Times New Roman"/>
          <w:b/>
          <w:bCs/>
        </w:rPr>
        <w:t xml:space="preserve">węglem kamiennym, brykietem lub </w:t>
      </w:r>
      <w:proofErr w:type="spellStart"/>
      <w:r w:rsidRPr="005555B4">
        <w:rPr>
          <w:rFonts w:cs="Times New Roman"/>
          <w:b/>
          <w:bCs/>
        </w:rPr>
        <w:t>peletem</w:t>
      </w:r>
      <w:proofErr w:type="spellEnd"/>
      <w:r w:rsidRPr="005555B4">
        <w:rPr>
          <w:rFonts w:cs="Times New Roman"/>
          <w:b/>
          <w:bCs/>
        </w:rPr>
        <w:t xml:space="preserve"> zawierającymi co najmniej 85% węgla kamiennego</w:t>
      </w:r>
      <w:r>
        <w:rPr>
          <w:rFonts w:cs="Times New Roman"/>
          <w:b/>
          <w:bCs/>
        </w:rPr>
        <w:t>)</w:t>
      </w:r>
      <w:r>
        <w:rPr>
          <w:rFonts w:cs="Times New Roman"/>
        </w:rPr>
        <w:t xml:space="preserve"> </w:t>
      </w:r>
      <w:r w:rsidRPr="001116FE">
        <w:rPr>
          <w:rFonts w:cs="Times New Roman"/>
        </w:rPr>
        <w:t>należy mieć na uwadze, ż</w:t>
      </w:r>
      <w:r>
        <w:rPr>
          <w:rFonts w:cs="Times New Roman"/>
        </w:rPr>
        <w:t>e</w:t>
      </w:r>
      <w:r w:rsidRPr="001116FE">
        <w:rPr>
          <w:rFonts w:cs="Times New Roman"/>
        </w:rPr>
        <w:t xml:space="preserve"> oświadczenia wnioskodawcy zawarte we wniosku składane są pod rygorem odpowiedzialności karnej za składanie fałszywych oświadczeń.</w:t>
      </w:r>
    </w:p>
    <w:p w14:paraId="3DCD22CF" w14:textId="796CE99E" w:rsidR="004E04AD" w:rsidRDefault="004E04AD" w:rsidP="004E04AD">
      <w:pPr>
        <w:rPr>
          <w:rFonts w:ascii="TimesNewRomanPSMT" w:hAnsi="TimesNewRomanPSMT" w:cs="TimesNewRomanPSMT"/>
        </w:rPr>
      </w:pPr>
      <w:r>
        <w:t xml:space="preserve">Jednocześnie należy pamiętać, że </w:t>
      </w:r>
      <w:r>
        <w:rPr>
          <w:rFonts w:ascii="TimesNewRomanPSMT" w:hAnsi="TimesNewRomanPSMT" w:cs="TimesNewRomanPSMT"/>
        </w:rPr>
        <w:t xml:space="preserve">organ w przypadku uzasadnionych wątpliwości, co do informacji zawartych we wniosku </w:t>
      </w:r>
      <w:r w:rsidRPr="00122E52">
        <w:rPr>
          <w:rFonts w:ascii="TimesNewRomanPSMT" w:hAnsi="TimesNewRomanPSMT" w:cs="TimesNewRomanPSMT"/>
          <w:b/>
          <w:bCs/>
        </w:rPr>
        <w:t>może wezwać wnioskodawcę do złożenia dodatkowych wyjaśnień</w:t>
      </w:r>
      <w:r w:rsidR="00EE0742">
        <w:rPr>
          <w:rFonts w:ascii="TimesNewRomanPSMT" w:hAnsi="TimesNewRomanPSMT" w:cs="TimesNewRomanPSMT"/>
        </w:rPr>
        <w:t>, przekazania odpowiednich dokumentów czy dowodów.</w:t>
      </w:r>
      <w:r w:rsidR="0011008D">
        <w:rPr>
          <w:rFonts w:ascii="TimesNewRomanPSMT" w:hAnsi="TimesNewRomanPSMT" w:cs="TimesNewRomanPSMT"/>
        </w:rPr>
        <w:t xml:space="preserve"> </w:t>
      </w:r>
      <w:r w:rsidR="002D3322">
        <w:rPr>
          <w:rFonts w:ascii="TimesNewRomanPSMT" w:hAnsi="TimesNewRomanPSMT" w:cs="TimesNewRomanPSMT"/>
        </w:rPr>
        <w:t>Możliwość ta dotyczy również przypadków</w:t>
      </w:r>
      <w:r w:rsidR="00AC0371">
        <w:rPr>
          <w:rFonts w:ascii="TimesNewRomanPSMT" w:hAnsi="TimesNewRomanPSMT" w:cs="TimesNewRomanPSMT"/>
        </w:rPr>
        <w:t>,</w:t>
      </w:r>
      <w:r w:rsidR="002D3322">
        <w:rPr>
          <w:rFonts w:ascii="TimesNewRomanPSMT" w:hAnsi="TimesNewRomanPSMT" w:cs="TimesNewRomanPSMT"/>
        </w:rPr>
        <w:t xml:space="preserve"> gdzie deklaracja CEEB zawiera niepełne </w:t>
      </w:r>
      <w:r w:rsidR="00A17A59">
        <w:rPr>
          <w:rFonts w:ascii="TimesNewRomanPSMT" w:hAnsi="TimesNewRomanPSMT" w:cs="TimesNewRomanPSMT"/>
        </w:rPr>
        <w:t xml:space="preserve">informacje </w:t>
      </w:r>
      <w:r w:rsidR="00A17A59">
        <w:t>– np.</w:t>
      </w:r>
      <w:r w:rsidR="00D82887">
        <w:t xml:space="preserve"> nie wskazano, </w:t>
      </w:r>
      <w:r w:rsidR="00D82887">
        <w:lastRenderedPageBreak/>
        <w:t xml:space="preserve">że źródło </w:t>
      </w:r>
      <w:r w:rsidR="00BA4E1B">
        <w:t>ciepła</w:t>
      </w:r>
      <w:r w:rsidR="00A17A59">
        <w:t xml:space="preserve"> </w:t>
      </w:r>
      <w:r w:rsidR="00741523">
        <w:rPr>
          <w:rFonts w:ascii="TimesNewRomanPSMT" w:hAnsi="TimesNewRomanPSMT" w:cs="TimesNewRomanPSMT"/>
        </w:rPr>
        <w:t>jest źródłem</w:t>
      </w:r>
      <w:r w:rsidR="00A17A59">
        <w:rPr>
          <w:rFonts w:ascii="TimesNewRomanPSMT" w:hAnsi="TimesNewRomanPSMT" w:cs="TimesNewRomanPSMT"/>
        </w:rPr>
        <w:t xml:space="preserve"> eksploatowan</w:t>
      </w:r>
      <w:r w:rsidR="00741523">
        <w:rPr>
          <w:rFonts w:ascii="TimesNewRomanPSMT" w:hAnsi="TimesNewRomanPSMT" w:cs="TimesNewRomanPSMT"/>
        </w:rPr>
        <w:t>ym</w:t>
      </w:r>
      <w:r w:rsidR="00E16208">
        <w:rPr>
          <w:rFonts w:ascii="TimesNewRomanPSMT" w:hAnsi="TimesNewRomanPSMT" w:cs="TimesNewRomanPSMT"/>
        </w:rPr>
        <w:t>,</w:t>
      </w:r>
      <w:r w:rsidR="00741523">
        <w:rPr>
          <w:rFonts w:ascii="TimesNewRomanPSMT" w:hAnsi="TimesNewRomanPSMT" w:cs="TimesNewRomanPSMT"/>
        </w:rPr>
        <w:t xml:space="preserve"> nie wskazano</w:t>
      </w:r>
      <w:r w:rsidR="00A17A59">
        <w:rPr>
          <w:rFonts w:ascii="TimesNewRomanPSMT" w:hAnsi="TimesNewRomanPSMT" w:cs="TimesNewRomanPSMT"/>
        </w:rPr>
        <w:t>, że jego funkcją jest ogrzewanie (C.O.)</w:t>
      </w:r>
      <w:r w:rsidR="00E16208">
        <w:rPr>
          <w:rFonts w:ascii="TimesNewRomanPSMT" w:hAnsi="TimesNewRomanPSMT" w:cs="TimesNewRomanPSMT"/>
        </w:rPr>
        <w:t xml:space="preserve">, czy też </w:t>
      </w:r>
      <w:r w:rsidR="00227FDB">
        <w:rPr>
          <w:rFonts w:ascii="TimesNewRomanPSMT" w:hAnsi="TimesNewRomanPSMT" w:cs="TimesNewRomanPSMT"/>
        </w:rPr>
        <w:t xml:space="preserve">(w przypadku kotłów na paliwo stałe) </w:t>
      </w:r>
      <w:r w:rsidR="00E16208">
        <w:rPr>
          <w:rFonts w:ascii="TimesNewRomanPSMT" w:hAnsi="TimesNewRomanPSMT" w:cs="TimesNewRomanPSMT"/>
        </w:rPr>
        <w:t>nie wskazano stosowanego rodzaju paliwa</w:t>
      </w:r>
      <w:r w:rsidR="00227FDB">
        <w:rPr>
          <w:rFonts w:ascii="TimesNewRomanPSMT" w:hAnsi="TimesNewRomanPSMT" w:cs="TimesNewRomanPSMT"/>
        </w:rPr>
        <w:t>.</w:t>
      </w:r>
    </w:p>
    <w:p w14:paraId="01BD3C30" w14:textId="2037A374" w:rsidR="004E04AD" w:rsidRPr="00ED751A" w:rsidRDefault="004E04AD" w:rsidP="004E04AD">
      <w:pPr>
        <w:pStyle w:val="Nagwek2"/>
      </w:pPr>
      <w:r w:rsidRPr="00ED751A">
        <w:t>Wpis</w:t>
      </w:r>
      <w:r>
        <w:t>/zgłoszenie</w:t>
      </w:r>
      <w:r w:rsidRPr="00ED751A">
        <w:t xml:space="preserve"> do CEEB a własność źródła ogrzewania</w:t>
      </w:r>
    </w:p>
    <w:p w14:paraId="7CB05219" w14:textId="5CB112ED" w:rsidR="007350DB" w:rsidRPr="00466B6E" w:rsidRDefault="004E04AD" w:rsidP="007350DB">
      <w:pPr>
        <w:rPr>
          <w:szCs w:val="24"/>
        </w:rPr>
      </w:pPr>
      <w:r>
        <w:t xml:space="preserve">W zakresie wypłaty dodatku węglowego </w:t>
      </w:r>
      <w:r>
        <w:rPr>
          <w:b/>
          <w:bCs/>
        </w:rPr>
        <w:t>n</w:t>
      </w:r>
      <w:r w:rsidRPr="0099671D">
        <w:rPr>
          <w:b/>
          <w:bCs/>
        </w:rPr>
        <w:t>ie jest istotne, kto jest właścicielem źródła ogrzewania (właścicielem nieruchomości).</w:t>
      </w:r>
      <w:r w:rsidRPr="00694E66">
        <w:t xml:space="preserve"> Istotn</w:t>
      </w:r>
      <w:r>
        <w:t xml:space="preserve">e jest faktyczne </w:t>
      </w:r>
      <w:r w:rsidRPr="00557AF7">
        <w:rPr>
          <w:b/>
          <w:bCs/>
        </w:rPr>
        <w:t>korzystanie</w:t>
      </w:r>
      <w:r>
        <w:t xml:space="preserve"> przez gospodarstwo domowe wnioskodawcy</w:t>
      </w:r>
      <w:r w:rsidRPr="00AC2CC1">
        <w:t xml:space="preserve"> z dan</w:t>
      </w:r>
      <w:r w:rsidRPr="00694E66">
        <w:t>ego</w:t>
      </w:r>
      <w:r w:rsidRPr="00AC2CC1">
        <w:t xml:space="preserve"> źród</w:t>
      </w:r>
      <w:r w:rsidRPr="00694E66">
        <w:t>ła</w:t>
      </w:r>
      <w:r w:rsidRPr="00AC2CC1">
        <w:t xml:space="preserve"> ogrzewania</w:t>
      </w:r>
      <w:r w:rsidR="000612A8">
        <w:t>.</w:t>
      </w:r>
      <w:r w:rsidR="00E112A5">
        <w:t xml:space="preserve"> </w:t>
      </w:r>
      <w:r w:rsidR="004015D5" w:rsidRPr="00466B6E">
        <w:rPr>
          <w:szCs w:val="24"/>
        </w:rPr>
        <w:t>W przypadku nowych źródeł ogrzewania, w</w:t>
      </w:r>
      <w:r w:rsidR="007350DB" w:rsidRPr="00466B6E">
        <w:rPr>
          <w:szCs w:val="24"/>
        </w:rPr>
        <w:t xml:space="preserve">łaściciel lub zarządca </w:t>
      </w:r>
      <w:r w:rsidR="008E46CF" w:rsidRPr="00466B6E">
        <w:rPr>
          <w:szCs w:val="24"/>
        </w:rPr>
        <w:t xml:space="preserve">budynku wielorodzinnego </w:t>
      </w:r>
      <w:r w:rsidR="007350DB" w:rsidRPr="00466B6E">
        <w:rPr>
          <w:szCs w:val="24"/>
        </w:rPr>
        <w:t xml:space="preserve">ma obowiązek zgłosić lub wpisać </w:t>
      </w:r>
      <w:r w:rsidR="007350DB" w:rsidRPr="00466B6E">
        <w:rPr>
          <w:b/>
          <w:bCs/>
          <w:szCs w:val="24"/>
        </w:rPr>
        <w:t>nowe źródło ogrzewania</w:t>
      </w:r>
      <w:r w:rsidR="007350DB" w:rsidRPr="00466B6E">
        <w:rPr>
          <w:szCs w:val="24"/>
        </w:rPr>
        <w:t xml:space="preserve"> do CEEB w ciągu 14 dni w przypadku:</w:t>
      </w:r>
    </w:p>
    <w:p w14:paraId="134A7BF4" w14:textId="77777777" w:rsidR="007350DB" w:rsidRPr="00466B6E" w:rsidRDefault="007350DB" w:rsidP="007350DB">
      <w:pPr>
        <w:pStyle w:val="Akapitzlist"/>
        <w:numPr>
          <w:ilvl w:val="1"/>
          <w:numId w:val="67"/>
        </w:numPr>
        <w:rPr>
          <w:szCs w:val="24"/>
        </w:rPr>
      </w:pPr>
      <w:r w:rsidRPr="00466B6E">
        <w:rPr>
          <w:rFonts w:eastAsia="Times New Roman" w:cs="Times New Roman"/>
          <w:szCs w:val="24"/>
          <w:lang w:eastAsia="pl-PL"/>
        </w:rPr>
        <w:t xml:space="preserve"> nowych budynków – 14 dni od uruchomienia nowego źródła ciepła, gdzie za termin uruchomienia tych instalacji uznaje się dzień skutecznego złożenia zawiadomienia o zakończeniu budowy lub uzyskania decyzji o pozwoleniu na użytkowanie;</w:t>
      </w:r>
    </w:p>
    <w:p w14:paraId="2B81F537" w14:textId="77777777" w:rsidR="007350DB" w:rsidRPr="00466B6E" w:rsidRDefault="007350DB" w:rsidP="007350DB">
      <w:pPr>
        <w:pStyle w:val="Akapitzlist"/>
        <w:numPr>
          <w:ilvl w:val="1"/>
          <w:numId w:val="67"/>
        </w:numPr>
        <w:rPr>
          <w:szCs w:val="24"/>
        </w:rPr>
      </w:pPr>
      <w:r w:rsidRPr="00466B6E">
        <w:rPr>
          <w:rFonts w:eastAsia="Times New Roman" w:cs="Times New Roman"/>
          <w:szCs w:val="24"/>
          <w:lang w:eastAsia="pl-PL"/>
        </w:rPr>
        <w:t>wymiany lub montażu nowego źródła ciepła lub spalania paliw – 14 dni od dnia, licząc od dnia, w którym zaistniała zmiana.</w:t>
      </w:r>
    </w:p>
    <w:p w14:paraId="7F3D1871" w14:textId="654369D1" w:rsidR="007343D0" w:rsidRPr="00466B6E" w:rsidRDefault="007343D0" w:rsidP="00466B6E">
      <w:r w:rsidRPr="00466B6E">
        <w:t>Należy też zaznaczyć, iż wnioskodawca niebędący właścicielem domu jednorodzinnego/lokalu mieszkalnego może otrzymać dodatek węglowy, jeśli zgłoszeni</w:t>
      </w:r>
      <w:r w:rsidR="00822A21">
        <w:t>a</w:t>
      </w:r>
      <w:r>
        <w:t xml:space="preserve"> lub wpis</w:t>
      </w:r>
      <w:r w:rsidR="00822A21">
        <w:t>u</w:t>
      </w:r>
      <w:r w:rsidRPr="00466B6E">
        <w:t xml:space="preserve"> źródła ogrzewania zasilanego paliwem stałym do CEEB, dokonał:</w:t>
      </w:r>
    </w:p>
    <w:p w14:paraId="314CB75B" w14:textId="79F643FE" w:rsidR="0092615B" w:rsidRPr="00466B6E" w:rsidRDefault="007343D0" w:rsidP="00466B6E">
      <w:pPr>
        <w:pStyle w:val="Akapitzlist"/>
        <w:numPr>
          <w:ilvl w:val="0"/>
          <w:numId w:val="86"/>
        </w:numPr>
      </w:pPr>
      <w:r w:rsidRPr="00466B6E">
        <w:t>właściciel nieruchomości, np. właściciel domu wynajmowanego najemcy lub mieszkania bezpłatnie użyczanego innej osobie;</w:t>
      </w:r>
    </w:p>
    <w:p w14:paraId="7FD01101" w14:textId="7A347990" w:rsidR="0092615B" w:rsidRPr="00466B6E" w:rsidRDefault="007343D0" w:rsidP="00466B6E">
      <w:pPr>
        <w:pStyle w:val="Akapitzlist"/>
        <w:numPr>
          <w:ilvl w:val="0"/>
          <w:numId w:val="86"/>
        </w:numPr>
      </w:pPr>
      <w:r w:rsidRPr="00466B6E">
        <w:t>zarządca nieruchomości, np. prezes spółdzielni mieszkaniowej</w:t>
      </w:r>
    </w:p>
    <w:p w14:paraId="77F22880" w14:textId="4A28797B" w:rsidR="007343D0" w:rsidRPr="00466B6E" w:rsidRDefault="007343D0" w:rsidP="00466B6E">
      <w:pPr>
        <w:pStyle w:val="Akapitzlist"/>
        <w:numPr>
          <w:ilvl w:val="0"/>
          <w:numId w:val="86"/>
        </w:numPr>
      </w:pPr>
      <w:r w:rsidRPr="00466B6E">
        <w:t>instytucja, np. parafia (w przypadku osoby duchownej zamieszkującej i gospodarującej na plebanii), firma wynajmująca mieszkania swoim pracownikom (mieszkania służbowe)</w:t>
      </w:r>
      <w:r w:rsidR="00822A21">
        <w:t>,</w:t>
      </w:r>
    </w:p>
    <w:p w14:paraId="3C982933" w14:textId="5D22BBC5" w:rsidR="007343D0" w:rsidRDefault="00822A21" w:rsidP="0092615B">
      <w:r w:rsidRPr="00822A21">
        <w:t xml:space="preserve">gdyż </w:t>
      </w:r>
      <w:r w:rsidR="007343D0" w:rsidRPr="00466B6E">
        <w:t>obowiązek zgłoszenia lub wpisu do CEEB spoczywa na właścicielach i zarządcach nieruchomości, natomiast dodatek węglowy przysługuje osobie, faktycznie pod danym adresem zamieszkującej i gospodarującej.</w:t>
      </w:r>
    </w:p>
    <w:p w14:paraId="607AE832" w14:textId="102FFCC5" w:rsidR="008E6FF2" w:rsidRDefault="004F510B" w:rsidP="00766B6D">
      <w:pPr>
        <w:rPr>
          <w:lang w:eastAsia="pl-PL"/>
        </w:rPr>
      </w:pPr>
      <w:r w:rsidRPr="00896E4A">
        <w:rPr>
          <w:b/>
          <w:bCs/>
        </w:rPr>
        <w:t>Uwaga:</w:t>
      </w:r>
      <w:r>
        <w:t xml:space="preserve"> </w:t>
      </w:r>
      <w:r w:rsidR="009C464A">
        <w:t xml:space="preserve">Należy jednocześnie zwrócić uwagę, że </w:t>
      </w:r>
      <w:r w:rsidR="00AB7BA1">
        <w:t xml:space="preserve">znowelizowane </w:t>
      </w:r>
      <w:r w:rsidR="00766B6D">
        <w:rPr>
          <w:lang w:eastAsia="pl-PL"/>
        </w:rPr>
        <w:t xml:space="preserve">przepisy wprowadzone </w:t>
      </w:r>
      <w:r w:rsidR="00751805">
        <w:rPr>
          <w:lang w:eastAsia="pl-PL"/>
        </w:rPr>
        <w:t>w </w:t>
      </w:r>
      <w:r w:rsidR="00766B6D">
        <w:rPr>
          <w:lang w:eastAsia="pl-PL"/>
        </w:rPr>
        <w:t xml:space="preserve">ustawie z dnia 27 października 2022 r., dają organom gminy możliwość </w:t>
      </w:r>
      <w:r w:rsidR="008E6FF2">
        <w:rPr>
          <w:lang w:eastAsia="pl-PL"/>
        </w:rPr>
        <w:t>dokonania wpisu źródła ogrzewania do CEEB</w:t>
      </w:r>
      <w:r w:rsidR="00751805">
        <w:rPr>
          <w:lang w:eastAsia="pl-PL"/>
        </w:rPr>
        <w:t xml:space="preserve"> z urzędu</w:t>
      </w:r>
      <w:r w:rsidR="008E6FF2">
        <w:rPr>
          <w:lang w:eastAsia="pl-PL"/>
        </w:rPr>
        <w:t xml:space="preserve">, bez konieczności składania </w:t>
      </w:r>
      <w:r w:rsidR="00430854">
        <w:rPr>
          <w:lang w:eastAsia="pl-PL"/>
        </w:rPr>
        <w:t xml:space="preserve">stosownej </w:t>
      </w:r>
      <w:r w:rsidR="008E6FF2">
        <w:rPr>
          <w:lang w:eastAsia="pl-PL"/>
        </w:rPr>
        <w:t>deklaracji</w:t>
      </w:r>
      <w:r w:rsidR="00430854">
        <w:rPr>
          <w:lang w:eastAsia="pl-PL"/>
        </w:rPr>
        <w:t xml:space="preserve"> przez zarządcę/właściciela</w:t>
      </w:r>
      <w:r w:rsidR="00996268">
        <w:rPr>
          <w:lang w:eastAsia="pl-PL"/>
        </w:rPr>
        <w:t xml:space="preserve"> </w:t>
      </w:r>
      <w:r w:rsidR="00430854">
        <w:rPr>
          <w:lang w:eastAsia="pl-PL"/>
        </w:rPr>
        <w:t xml:space="preserve">budynku </w:t>
      </w:r>
      <w:r w:rsidR="00996268">
        <w:rPr>
          <w:lang w:eastAsia="pl-PL"/>
        </w:rPr>
        <w:t>(w przypadkach wskazanych w art. 2 ust. 3d oraz art</w:t>
      </w:r>
      <w:r w:rsidR="00C56A7E">
        <w:rPr>
          <w:lang w:eastAsia="pl-PL"/>
        </w:rPr>
        <w:t>. 2 ust 15f-15g)</w:t>
      </w:r>
      <w:r w:rsidR="008E6FF2">
        <w:rPr>
          <w:lang w:eastAsia="pl-PL"/>
        </w:rPr>
        <w:t>.</w:t>
      </w:r>
    </w:p>
    <w:p w14:paraId="2E44AA8F" w14:textId="7DEE6092" w:rsidR="007B3476" w:rsidRDefault="00357BB9" w:rsidP="005A5BD0">
      <w:pPr>
        <w:pStyle w:val="Nagwek2"/>
      </w:pPr>
      <w:r>
        <w:t>Termin zgłoszenia źródła ogrzewania do CEEB</w:t>
      </w:r>
    </w:p>
    <w:p w14:paraId="178E6055" w14:textId="21164DD9" w:rsidR="00A842D0" w:rsidRDefault="002C2976" w:rsidP="00B02C5E">
      <w:pPr>
        <w:rPr>
          <w:rStyle w:val="new"/>
        </w:rPr>
      </w:pPr>
      <w:r>
        <w:rPr>
          <w:lang w:eastAsia="pl-PL"/>
        </w:rPr>
        <w:t>Z</w:t>
      </w:r>
      <w:r w:rsidR="00E1233A">
        <w:rPr>
          <w:lang w:eastAsia="pl-PL"/>
        </w:rPr>
        <w:t xml:space="preserve">godnie z obowiązującymi przepisami, </w:t>
      </w:r>
      <w:r w:rsidR="00C03316">
        <w:rPr>
          <w:lang w:eastAsia="pl-PL"/>
        </w:rPr>
        <w:t>główne źródło ogrzewania wskazane we wniosku o</w:t>
      </w:r>
      <w:r w:rsidR="0081408A">
        <w:rPr>
          <w:lang w:eastAsia="pl-PL"/>
        </w:rPr>
        <w:t> </w:t>
      </w:r>
      <w:r w:rsidR="00C03316">
        <w:rPr>
          <w:lang w:eastAsia="pl-PL"/>
        </w:rPr>
        <w:t>wypłatę dodatku węglowego</w:t>
      </w:r>
      <w:r w:rsidR="00957230">
        <w:rPr>
          <w:lang w:eastAsia="pl-PL"/>
        </w:rPr>
        <w:t xml:space="preserve"> </w:t>
      </w:r>
      <w:r w:rsidR="00957230" w:rsidRPr="005A5BD0">
        <w:rPr>
          <w:b/>
          <w:bCs/>
          <w:lang w:eastAsia="pl-PL"/>
        </w:rPr>
        <w:t xml:space="preserve">musi być </w:t>
      </w:r>
      <w:r w:rsidR="00A842D0" w:rsidRPr="005A5BD0">
        <w:rPr>
          <w:b/>
          <w:bCs/>
        </w:rPr>
        <w:t>wpisane lub zgłoszone do centralnej ewidencji emisyjności budynków</w:t>
      </w:r>
      <w:r w:rsidR="00A842D0">
        <w:t>, o której mowa w art. 27a ust. 1 ustawy z dnia 21 listopada 2008 r. o wspieraniu termomodernizacji i remontów oraz o centralnej ewidencji emisyjności budynków (Dz.U. z 2022 r. poz. 438, 1561 i 1576)</w:t>
      </w:r>
      <w:r w:rsidR="00A842D0">
        <w:rPr>
          <w:rStyle w:val="new"/>
        </w:rPr>
        <w:t>,</w:t>
      </w:r>
      <w:r w:rsidR="00A842D0">
        <w:t xml:space="preserve"> </w:t>
      </w:r>
      <w:r w:rsidR="00A842D0" w:rsidRPr="005A5BD0">
        <w:rPr>
          <w:rStyle w:val="new"/>
          <w:b/>
          <w:bCs/>
        </w:rPr>
        <w:t>do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dnia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11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sierpnia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2022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r</w:t>
      </w:r>
      <w:r w:rsidR="00A842D0" w:rsidRPr="005A5BD0">
        <w:rPr>
          <w:b/>
          <w:bCs/>
        </w:rPr>
        <w:t>.</w:t>
      </w:r>
      <w:r w:rsidR="00A842D0" w:rsidRPr="005A5BD0">
        <w:rPr>
          <w:rStyle w:val="new"/>
          <w:b/>
          <w:bCs/>
        </w:rPr>
        <w:t>,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albo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po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tym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dniu</w:t>
      </w:r>
      <w:r w:rsidR="00A842D0">
        <w:t xml:space="preserve"> </w:t>
      </w:r>
      <w:r w:rsidR="00A842D0">
        <w:rPr>
          <w:rStyle w:val="new"/>
        </w:rPr>
        <w:t>-</w:t>
      </w:r>
      <w:r w:rsidR="00A842D0">
        <w:t xml:space="preserve"> </w:t>
      </w:r>
      <w:r w:rsidR="00A842D0">
        <w:rPr>
          <w:rStyle w:val="new"/>
        </w:rPr>
        <w:t>w</w:t>
      </w:r>
      <w:r w:rsidR="00A842D0">
        <w:t xml:space="preserve"> </w:t>
      </w:r>
      <w:r w:rsidR="00A842D0">
        <w:rPr>
          <w:rStyle w:val="new"/>
        </w:rPr>
        <w:t>przypadku</w:t>
      </w:r>
      <w:r w:rsidR="00A842D0">
        <w:t xml:space="preserve"> </w:t>
      </w:r>
      <w:r w:rsidR="00A842D0">
        <w:rPr>
          <w:rStyle w:val="new"/>
        </w:rPr>
        <w:t>głównych</w:t>
      </w:r>
      <w:r w:rsidR="00A842D0">
        <w:t xml:space="preserve"> </w:t>
      </w:r>
      <w:r w:rsidR="00A842D0">
        <w:rPr>
          <w:rStyle w:val="new"/>
        </w:rPr>
        <w:t>źródeł</w:t>
      </w:r>
      <w:r w:rsidR="00A842D0">
        <w:t xml:space="preserve"> </w:t>
      </w:r>
      <w:r w:rsidR="00A842D0">
        <w:rPr>
          <w:rStyle w:val="new"/>
        </w:rPr>
        <w:t>ogrzewania</w:t>
      </w:r>
      <w:r w:rsidR="00A842D0">
        <w:t xml:space="preserve"> </w:t>
      </w:r>
      <w:r w:rsidR="00A842D0">
        <w:rPr>
          <w:rStyle w:val="new"/>
        </w:rPr>
        <w:t>wpisanych</w:t>
      </w:r>
      <w:r w:rsidR="00A842D0">
        <w:t xml:space="preserve"> </w:t>
      </w:r>
      <w:r w:rsidR="00A842D0">
        <w:rPr>
          <w:rStyle w:val="new"/>
        </w:rPr>
        <w:t>lub</w:t>
      </w:r>
      <w:r w:rsidR="00A842D0">
        <w:t xml:space="preserve"> </w:t>
      </w:r>
      <w:r w:rsidR="00A842D0">
        <w:rPr>
          <w:rStyle w:val="new"/>
        </w:rPr>
        <w:t>zgłoszonych</w:t>
      </w:r>
      <w:r w:rsidR="00A842D0">
        <w:t xml:space="preserve"> </w:t>
      </w:r>
      <w:r w:rsidR="00A842D0" w:rsidRPr="005A5BD0">
        <w:rPr>
          <w:rStyle w:val="new"/>
          <w:b/>
          <w:bCs/>
        </w:rPr>
        <w:t>po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raz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pierwszy</w:t>
      </w:r>
      <w:r w:rsidR="00A842D0">
        <w:t xml:space="preserve"> </w:t>
      </w:r>
      <w:r w:rsidR="00A842D0">
        <w:rPr>
          <w:rStyle w:val="new"/>
        </w:rPr>
        <w:t>do</w:t>
      </w:r>
      <w:r w:rsidR="00A842D0">
        <w:t xml:space="preserve"> </w:t>
      </w:r>
      <w:r w:rsidR="00A842D0">
        <w:rPr>
          <w:rStyle w:val="new"/>
        </w:rPr>
        <w:t>centralnej</w:t>
      </w:r>
      <w:r w:rsidR="00A842D0">
        <w:t xml:space="preserve"> </w:t>
      </w:r>
      <w:r w:rsidR="00A842D0">
        <w:rPr>
          <w:rStyle w:val="new"/>
        </w:rPr>
        <w:t>ewidencji</w:t>
      </w:r>
      <w:r w:rsidR="00A842D0">
        <w:t xml:space="preserve"> </w:t>
      </w:r>
      <w:r w:rsidR="00A842D0">
        <w:rPr>
          <w:rStyle w:val="new"/>
        </w:rPr>
        <w:t>emisyjności</w:t>
      </w:r>
      <w:r w:rsidR="00A842D0">
        <w:t xml:space="preserve"> </w:t>
      </w:r>
      <w:r w:rsidR="00A842D0">
        <w:rPr>
          <w:rStyle w:val="new"/>
        </w:rPr>
        <w:t>budynków,</w:t>
      </w:r>
      <w:r w:rsidR="00A842D0">
        <w:t xml:space="preserve"> </w:t>
      </w:r>
      <w:r w:rsidR="00A842D0">
        <w:rPr>
          <w:rStyle w:val="new"/>
        </w:rPr>
        <w:t>o</w:t>
      </w:r>
      <w:r w:rsidR="00A842D0">
        <w:t xml:space="preserve"> </w:t>
      </w:r>
      <w:r w:rsidR="00A842D0">
        <w:rPr>
          <w:rStyle w:val="new"/>
        </w:rPr>
        <w:t>których</w:t>
      </w:r>
      <w:r w:rsidR="00A842D0">
        <w:t xml:space="preserve"> </w:t>
      </w:r>
      <w:r w:rsidR="00A842D0">
        <w:rPr>
          <w:rStyle w:val="new"/>
        </w:rPr>
        <w:t>mowa</w:t>
      </w:r>
      <w:r w:rsidR="00A842D0">
        <w:t xml:space="preserve"> </w:t>
      </w:r>
      <w:r w:rsidR="00A842D0">
        <w:rPr>
          <w:rStyle w:val="new"/>
        </w:rPr>
        <w:t>w</w:t>
      </w:r>
      <w:r w:rsidR="00A842D0">
        <w:t xml:space="preserve"> </w:t>
      </w:r>
      <w:r w:rsidR="00A842D0">
        <w:rPr>
          <w:rStyle w:val="new"/>
        </w:rPr>
        <w:t>art.</w:t>
      </w:r>
      <w:r w:rsidR="00A842D0">
        <w:t xml:space="preserve"> </w:t>
      </w:r>
      <w:r w:rsidR="00A842D0">
        <w:rPr>
          <w:rStyle w:val="new"/>
        </w:rPr>
        <w:t>27g</w:t>
      </w:r>
      <w:r w:rsidR="00A842D0">
        <w:t xml:space="preserve"> </w:t>
      </w:r>
      <w:r w:rsidR="00A842D0">
        <w:rPr>
          <w:rStyle w:val="new"/>
        </w:rPr>
        <w:t>ust.</w:t>
      </w:r>
      <w:r w:rsidR="00A842D0">
        <w:t xml:space="preserve"> </w:t>
      </w:r>
      <w:r w:rsidR="00A842D0">
        <w:rPr>
          <w:rStyle w:val="new"/>
        </w:rPr>
        <w:t>1</w:t>
      </w:r>
      <w:r w:rsidR="00A842D0">
        <w:t xml:space="preserve"> </w:t>
      </w:r>
      <w:r w:rsidR="00A842D0">
        <w:rPr>
          <w:rStyle w:val="new"/>
        </w:rPr>
        <w:t>tej</w:t>
      </w:r>
      <w:r w:rsidR="00A842D0">
        <w:t xml:space="preserve"> </w:t>
      </w:r>
      <w:r w:rsidR="00A842D0">
        <w:rPr>
          <w:rStyle w:val="new"/>
        </w:rPr>
        <w:t>ustawy.</w:t>
      </w:r>
    </w:p>
    <w:p w14:paraId="3A72E2F7" w14:textId="38D876CD" w:rsidR="00AE0842" w:rsidRDefault="00FF0D1B" w:rsidP="00B02C5E">
      <w:pPr>
        <w:rPr>
          <w:lang w:eastAsia="pl-PL"/>
        </w:rPr>
      </w:pPr>
      <w:r w:rsidRPr="00896E4A">
        <w:rPr>
          <w:lang w:eastAsia="pl-PL"/>
        </w:rPr>
        <w:t>Wobec tego</w:t>
      </w:r>
      <w:r w:rsidR="00247972" w:rsidRPr="00896E4A">
        <w:rPr>
          <w:lang w:eastAsia="pl-PL"/>
        </w:rPr>
        <w:t>,</w:t>
      </w:r>
      <w:r w:rsidRPr="00896E4A">
        <w:rPr>
          <w:lang w:eastAsia="pl-PL"/>
        </w:rPr>
        <w:t xml:space="preserve"> </w:t>
      </w:r>
      <w:r w:rsidR="00896E4A" w:rsidRPr="00896E4A">
        <w:rPr>
          <w:lang w:eastAsia="pl-PL"/>
        </w:rPr>
        <w:t>gdy</w:t>
      </w:r>
      <w:r w:rsidR="00896E4A">
        <w:rPr>
          <w:lang w:eastAsia="pl-PL"/>
        </w:rPr>
        <w:t xml:space="preserve"> </w:t>
      </w:r>
      <w:r w:rsidR="00896E4A">
        <w:rPr>
          <w:u w:val="single"/>
          <w:lang w:eastAsia="pl-PL"/>
        </w:rPr>
        <w:t xml:space="preserve">w ramach prowadzonej przez gminę weryfikacji stwierdzone zostanie, że zgłoszona do CEEB zmiana deklaracji </w:t>
      </w:r>
      <w:r w:rsidR="00896E4A" w:rsidRPr="00896E4A">
        <w:rPr>
          <w:u w:val="single"/>
          <w:lang w:eastAsia="pl-PL"/>
        </w:rPr>
        <w:t xml:space="preserve">po 11 sierpnia 2022 r. </w:t>
      </w:r>
      <w:r w:rsidR="00896E4A">
        <w:rPr>
          <w:u w:val="single"/>
          <w:lang w:eastAsia="pl-PL"/>
        </w:rPr>
        <w:t>nie odpowiada stanowi faktycznemu lub jest dokonywana wyłącznie w celu nabycia prawa do dodatku</w:t>
      </w:r>
      <w:r w:rsidR="00896E4A">
        <w:rPr>
          <w:lang w:eastAsia="pl-PL"/>
        </w:rPr>
        <w:t xml:space="preserve"> </w:t>
      </w:r>
      <w:r w:rsidR="000A0AE8">
        <w:rPr>
          <w:lang w:eastAsia="pl-PL"/>
        </w:rPr>
        <w:t xml:space="preserve">(np. </w:t>
      </w:r>
      <w:r w:rsidR="006A66A7">
        <w:rPr>
          <w:lang w:eastAsia="pl-PL"/>
        </w:rPr>
        <w:t xml:space="preserve">zmiana </w:t>
      </w:r>
      <w:r w:rsidR="00CE6208">
        <w:rPr>
          <w:lang w:eastAsia="pl-PL"/>
        </w:rPr>
        <w:lastRenderedPageBreak/>
        <w:t>kotła gazowego na kocioł na paliwo stałe</w:t>
      </w:r>
      <w:r w:rsidR="00896E4A" w:rsidRPr="00896E4A">
        <w:rPr>
          <w:lang w:eastAsia="pl-PL"/>
        </w:rPr>
        <w:t xml:space="preserve"> </w:t>
      </w:r>
      <w:r w:rsidR="00896E4A">
        <w:rPr>
          <w:lang w:eastAsia="pl-PL"/>
        </w:rPr>
        <w:t>lub zmiana w CEEB paliwa wykorzystywanego w wpisanym już w CEEB kotle na paliwo stałe – np. z drewna na węgiel</w:t>
      </w:r>
      <w:r w:rsidR="00CE6208">
        <w:rPr>
          <w:lang w:eastAsia="pl-PL"/>
        </w:rPr>
        <w:t>)</w:t>
      </w:r>
      <w:r w:rsidR="004C351B">
        <w:rPr>
          <w:lang w:eastAsia="pl-PL"/>
        </w:rPr>
        <w:t xml:space="preserve"> </w:t>
      </w:r>
      <w:r w:rsidR="00AD76CF">
        <w:rPr>
          <w:lang w:eastAsia="pl-PL"/>
        </w:rPr>
        <w:t xml:space="preserve">– </w:t>
      </w:r>
      <w:r w:rsidR="00AD76CF" w:rsidRPr="005A5BD0">
        <w:rPr>
          <w:u w:val="single"/>
          <w:lang w:eastAsia="pl-PL"/>
        </w:rPr>
        <w:t>świadczenie to nie może być przyznane</w:t>
      </w:r>
      <w:r w:rsidR="00AD76CF">
        <w:rPr>
          <w:lang w:eastAsia="pl-PL"/>
        </w:rPr>
        <w:t>.</w:t>
      </w:r>
    </w:p>
    <w:p w14:paraId="6FF1486F" w14:textId="0E18EC93" w:rsidR="00AD76CF" w:rsidRDefault="002D4762" w:rsidP="00B02C5E">
      <w:pPr>
        <w:rPr>
          <w:lang w:eastAsia="pl-PL"/>
        </w:rPr>
      </w:pPr>
      <w:r>
        <w:rPr>
          <w:lang w:eastAsia="pl-PL"/>
        </w:rPr>
        <w:t xml:space="preserve">Jeżeli jednak </w:t>
      </w:r>
      <w:r w:rsidR="00724656">
        <w:rPr>
          <w:lang w:eastAsia="pl-PL"/>
        </w:rPr>
        <w:t xml:space="preserve">modyfikacja dokonana po dniu 11 sierpnia 2022 r. </w:t>
      </w:r>
      <w:r w:rsidR="00B46681" w:rsidRPr="005A5BD0">
        <w:rPr>
          <w:u w:val="single"/>
          <w:lang w:eastAsia="pl-PL"/>
        </w:rPr>
        <w:t>nie wpływała na uzyskanie uprawnienia</w:t>
      </w:r>
      <w:r w:rsidR="00B46681">
        <w:rPr>
          <w:lang w:eastAsia="pl-PL"/>
        </w:rPr>
        <w:t xml:space="preserve"> </w:t>
      </w:r>
      <w:r w:rsidR="000A0EA8">
        <w:rPr>
          <w:lang w:eastAsia="pl-PL"/>
        </w:rPr>
        <w:t xml:space="preserve">do pobrania dodatku </w:t>
      </w:r>
      <w:r w:rsidR="00144E72">
        <w:rPr>
          <w:lang w:eastAsia="pl-PL"/>
        </w:rPr>
        <w:t xml:space="preserve">(np. </w:t>
      </w:r>
      <w:r w:rsidR="00A1770F">
        <w:rPr>
          <w:lang w:eastAsia="pl-PL"/>
        </w:rPr>
        <w:t>w deklaracji złożonej przed 11 sierpnia 2022 r. wyszczególnione było ź</w:t>
      </w:r>
      <w:r w:rsidR="00D11B69">
        <w:rPr>
          <w:lang w:eastAsia="pl-PL"/>
        </w:rPr>
        <w:t>ródło ogrzewania na paliwo stałe</w:t>
      </w:r>
      <w:r w:rsidR="00993EBF">
        <w:rPr>
          <w:lang w:eastAsia="pl-PL"/>
        </w:rPr>
        <w:t xml:space="preserve">, </w:t>
      </w:r>
      <w:r w:rsidR="00433BFF">
        <w:rPr>
          <w:lang w:eastAsia="pl-PL"/>
        </w:rPr>
        <w:t xml:space="preserve">które </w:t>
      </w:r>
      <w:r w:rsidR="00993EBF">
        <w:rPr>
          <w:lang w:eastAsia="pl-PL"/>
        </w:rPr>
        <w:t>wskazane</w:t>
      </w:r>
      <w:r w:rsidR="00476A35">
        <w:rPr>
          <w:lang w:eastAsia="pl-PL"/>
        </w:rPr>
        <w:t xml:space="preserve"> zostało</w:t>
      </w:r>
      <w:r w:rsidR="00993EBF">
        <w:rPr>
          <w:lang w:eastAsia="pl-PL"/>
        </w:rPr>
        <w:t xml:space="preserve"> we wniosku o wypłatę dodatku</w:t>
      </w:r>
      <w:r w:rsidR="00896E4A">
        <w:rPr>
          <w:lang w:eastAsia="pl-PL"/>
        </w:rPr>
        <w:t>, jednak brakowało wskazania rodzaju paliwa</w:t>
      </w:r>
      <w:r w:rsidR="00476A35">
        <w:rPr>
          <w:lang w:eastAsia="pl-PL"/>
        </w:rPr>
        <w:t xml:space="preserve">) – </w:t>
      </w:r>
      <w:r w:rsidR="00476A35" w:rsidRPr="005A5BD0">
        <w:rPr>
          <w:u w:val="single"/>
          <w:lang w:eastAsia="pl-PL"/>
        </w:rPr>
        <w:t xml:space="preserve">świadczenie to może </w:t>
      </w:r>
      <w:r w:rsidR="001F7788">
        <w:rPr>
          <w:u w:val="single"/>
          <w:lang w:eastAsia="pl-PL"/>
        </w:rPr>
        <w:t>być</w:t>
      </w:r>
      <w:r w:rsidR="00476A35" w:rsidRPr="005A5BD0">
        <w:rPr>
          <w:u w:val="single"/>
          <w:lang w:eastAsia="pl-PL"/>
        </w:rPr>
        <w:t xml:space="preserve"> przyznane</w:t>
      </w:r>
      <w:r w:rsidR="00476A35">
        <w:rPr>
          <w:lang w:eastAsia="pl-PL"/>
        </w:rPr>
        <w:t>.</w:t>
      </w:r>
    </w:p>
    <w:p w14:paraId="3F25E06F" w14:textId="7A0A77BA" w:rsidR="00F16A89" w:rsidRDefault="00D129B2" w:rsidP="00B02C5E">
      <w:pPr>
        <w:rPr>
          <w:u w:val="single"/>
          <w:lang w:eastAsia="pl-PL"/>
        </w:rPr>
      </w:pPr>
      <w:r>
        <w:t xml:space="preserve">Jednocześnie </w:t>
      </w:r>
      <w:r w:rsidR="006511ED">
        <w:t xml:space="preserve">w przypadku zgłoszenia po 11 sierpnia 2022 r. </w:t>
      </w:r>
      <w:r w:rsidR="006511ED" w:rsidRPr="005A5BD0">
        <w:rPr>
          <w:u w:val="single"/>
        </w:rPr>
        <w:t>nowe</w:t>
      </w:r>
      <w:r w:rsidR="001E30DD" w:rsidRPr="005A5BD0">
        <w:rPr>
          <w:u w:val="single"/>
        </w:rPr>
        <w:t>j deklaracj</w:t>
      </w:r>
      <w:r w:rsidR="000B3CDB" w:rsidRPr="005A5BD0">
        <w:rPr>
          <w:u w:val="single"/>
        </w:rPr>
        <w:t>i</w:t>
      </w:r>
      <w:r w:rsidR="001E30DD" w:rsidRPr="005A5BD0">
        <w:rPr>
          <w:u w:val="single"/>
        </w:rPr>
        <w:t xml:space="preserve"> CEEB</w:t>
      </w:r>
      <w:r w:rsidR="00291C66" w:rsidRPr="009233AA">
        <w:rPr>
          <w:u w:val="single"/>
        </w:rPr>
        <w:t xml:space="preserve"> ze źródłem zgłaszanym po raz pierwszy</w:t>
      </w:r>
      <w:r w:rsidR="001E30DD" w:rsidRPr="005A5BD0">
        <w:rPr>
          <w:u w:val="single"/>
        </w:rPr>
        <w:t xml:space="preserve"> </w:t>
      </w:r>
      <w:r w:rsidR="00065F5A">
        <w:t>(</w:t>
      </w:r>
      <w:r w:rsidR="008105A5">
        <w:t>np.</w:t>
      </w:r>
      <w:r w:rsidR="00065F5A">
        <w:t xml:space="preserve"> w nowo</w:t>
      </w:r>
      <w:r w:rsidR="008105A5">
        <w:t xml:space="preserve"> wy</w:t>
      </w:r>
      <w:r w:rsidR="00065F5A">
        <w:t>budowan</w:t>
      </w:r>
      <w:r w:rsidR="00FD679E">
        <w:t>ym</w:t>
      </w:r>
      <w:r w:rsidR="00065F5A">
        <w:t xml:space="preserve"> budynku </w:t>
      </w:r>
      <w:r w:rsidR="00924CC4">
        <w:t xml:space="preserve">bądź </w:t>
      </w:r>
      <w:r w:rsidR="00065F5A">
        <w:t xml:space="preserve">w przypadku </w:t>
      </w:r>
      <w:r w:rsidR="008105A5">
        <w:t>nowego źródła w już istniejącym budynku)</w:t>
      </w:r>
      <w:r w:rsidR="00924CC4">
        <w:t xml:space="preserve"> i wskazanie</w:t>
      </w:r>
      <w:r w:rsidR="00F16A89">
        <w:t xml:space="preserve"> tego źródła</w:t>
      </w:r>
      <w:r w:rsidR="00924CC4">
        <w:t xml:space="preserve"> we wniosku o wypłatę dodatku węglowego </w:t>
      </w:r>
      <w:r w:rsidR="00690319">
        <w:t>–</w:t>
      </w:r>
      <w:r w:rsidR="00F16A89" w:rsidRPr="00F16A89">
        <w:rPr>
          <w:u w:val="single"/>
          <w:lang w:eastAsia="pl-PL"/>
        </w:rPr>
        <w:t xml:space="preserve"> </w:t>
      </w:r>
      <w:r w:rsidR="00F16A89" w:rsidRPr="004937BE">
        <w:rPr>
          <w:u w:val="single"/>
          <w:lang w:eastAsia="pl-PL"/>
        </w:rPr>
        <w:t xml:space="preserve">świadczenie to może </w:t>
      </w:r>
      <w:r w:rsidR="00F16A89">
        <w:rPr>
          <w:u w:val="single"/>
          <w:lang w:eastAsia="pl-PL"/>
        </w:rPr>
        <w:t>być</w:t>
      </w:r>
      <w:r w:rsidR="00F16A89" w:rsidRPr="004937BE">
        <w:rPr>
          <w:u w:val="single"/>
          <w:lang w:eastAsia="pl-PL"/>
        </w:rPr>
        <w:t xml:space="preserve"> przyznane</w:t>
      </w:r>
      <w:r w:rsidR="00F16A89">
        <w:rPr>
          <w:u w:val="single"/>
          <w:lang w:eastAsia="pl-PL"/>
        </w:rPr>
        <w:t>.</w:t>
      </w:r>
    </w:p>
    <w:p w14:paraId="40BB7138" w14:textId="1B1D59BD" w:rsidR="009D63AE" w:rsidRDefault="008F2414" w:rsidP="00B02C5E">
      <w:r>
        <w:t>Należy zauważyć, że</w:t>
      </w:r>
      <w:r w:rsidR="00C36C76">
        <w:t xml:space="preserve"> w</w:t>
      </w:r>
      <w:r w:rsidR="00DA2645">
        <w:t xml:space="preserve">eryfikacja </w:t>
      </w:r>
      <w:r w:rsidR="00CC575A">
        <w:t>danych zawartej w deklaracji CEEB zgodnie ze stanem dzień 11</w:t>
      </w:r>
      <w:r w:rsidR="00FA292C">
        <w:t> </w:t>
      </w:r>
      <w:r w:rsidR="00CC575A">
        <w:t xml:space="preserve">sierpnia 2022 r. </w:t>
      </w:r>
      <w:r w:rsidR="00FD0571">
        <w:t>może być utrudnion</w:t>
      </w:r>
      <w:r w:rsidR="006C48B6">
        <w:t>a</w:t>
      </w:r>
      <w:r w:rsidR="00FD0571">
        <w:t xml:space="preserve"> z powodu ograniczeń </w:t>
      </w:r>
      <w:r w:rsidR="00340E67">
        <w:t xml:space="preserve">technicznych w zakresie </w:t>
      </w:r>
      <w:r w:rsidR="001F58F4">
        <w:t xml:space="preserve">dostępu </w:t>
      </w:r>
      <w:r w:rsidR="00724137">
        <w:t xml:space="preserve">pracownika gminy do wcześniejszych </w:t>
      </w:r>
      <w:r w:rsidR="00340E67">
        <w:t xml:space="preserve">wersji </w:t>
      </w:r>
      <w:r w:rsidR="00007780">
        <w:t xml:space="preserve">danej </w:t>
      </w:r>
      <w:r w:rsidR="00340E67">
        <w:t>deklaracji zawart</w:t>
      </w:r>
      <w:r w:rsidR="00007780">
        <w:t>ej</w:t>
      </w:r>
      <w:r w:rsidR="00340E67">
        <w:t xml:space="preserve"> w systemie CEEB. </w:t>
      </w:r>
      <w:r>
        <w:t>W</w:t>
      </w:r>
      <w:r w:rsidR="00950B51">
        <w:t> </w:t>
      </w:r>
      <w:r w:rsidR="004349D3">
        <w:t xml:space="preserve">tym miejscu </w:t>
      </w:r>
      <w:r>
        <w:t xml:space="preserve">trzeba </w:t>
      </w:r>
      <w:r w:rsidR="004349D3">
        <w:t xml:space="preserve">wskazać, że </w:t>
      </w:r>
      <w:r w:rsidR="009D2DE9">
        <w:t xml:space="preserve">gmina może wezwać wnioskodawcę do złożenia dodatkowych wyjaśnień – np. przedstawienia </w:t>
      </w:r>
      <w:r w:rsidR="00BF336C">
        <w:t xml:space="preserve">deklaracji CEEB </w:t>
      </w:r>
      <w:r w:rsidR="0056135E">
        <w:t xml:space="preserve">w wersji </w:t>
      </w:r>
      <w:r w:rsidR="00896E4A">
        <w:t>s</w:t>
      </w:r>
      <w:r w:rsidR="00196836">
        <w:t>przed dnia</w:t>
      </w:r>
      <w:r w:rsidR="003402D1">
        <w:t xml:space="preserve"> </w:t>
      </w:r>
      <w:r w:rsidR="00196836">
        <w:t>11</w:t>
      </w:r>
      <w:r w:rsidR="00AB752E">
        <w:t> </w:t>
      </w:r>
      <w:r w:rsidR="00196836">
        <w:t xml:space="preserve">sierpnia 2022 r. </w:t>
      </w:r>
      <w:r w:rsidR="00F46E48">
        <w:t>Należy wskazać również, że w</w:t>
      </w:r>
      <w:r w:rsidR="001778E4">
        <w:t xml:space="preserve"> przypadku deklaracji składanych papierowo</w:t>
      </w:r>
      <w:r w:rsidR="00490625">
        <w:t xml:space="preserve"> (</w:t>
      </w:r>
      <w:r w:rsidR="00D24B52">
        <w:t xml:space="preserve">które są systematycznie dodawane do </w:t>
      </w:r>
      <w:r w:rsidR="004E36C7">
        <w:t>bazy CEEB</w:t>
      </w:r>
      <w:r w:rsidR="00AB752E">
        <w:t xml:space="preserve"> przez pracowników gmin</w:t>
      </w:r>
      <w:r w:rsidR="00490625">
        <w:t>)</w:t>
      </w:r>
      <w:r w:rsidR="004E36C7">
        <w:t>,</w:t>
      </w:r>
      <w:r w:rsidR="00ED085B">
        <w:t xml:space="preserve"> </w:t>
      </w:r>
      <w:r w:rsidR="00F46E48">
        <w:t>gminy posiadają informacj</w:t>
      </w:r>
      <w:r w:rsidR="00F0168A">
        <w:t>e</w:t>
      </w:r>
      <w:r w:rsidR="00F46E48">
        <w:t xml:space="preserve"> w zakresie daty złożenia takiej deklaracji</w:t>
      </w:r>
      <w:r w:rsidR="006249BB">
        <w:t xml:space="preserve"> </w:t>
      </w:r>
      <w:r w:rsidR="00ED7265">
        <w:t xml:space="preserve">oraz </w:t>
      </w:r>
      <w:r w:rsidR="00EA67E1">
        <w:t xml:space="preserve">jej </w:t>
      </w:r>
      <w:r w:rsidR="00520098">
        <w:t>treści</w:t>
      </w:r>
      <w:r w:rsidR="00F46E48">
        <w:t xml:space="preserve">. </w:t>
      </w:r>
    </w:p>
    <w:p w14:paraId="7D98A2F4" w14:textId="61770CB7" w:rsidR="001C4854" w:rsidRDefault="00811D30" w:rsidP="00B02C5E">
      <w:r w:rsidRPr="002B73F7">
        <w:rPr>
          <w:b/>
          <w:bCs/>
        </w:rPr>
        <w:t>UWAGA:</w:t>
      </w:r>
      <w:r>
        <w:t xml:space="preserve"> </w:t>
      </w:r>
      <w:r w:rsidR="001C4854">
        <w:t xml:space="preserve">Należy jednocześnie zwrócić uwagę, że </w:t>
      </w:r>
      <w:r>
        <w:t>n</w:t>
      </w:r>
      <w:r w:rsidR="000203FB" w:rsidRPr="000203FB">
        <w:t xml:space="preserve">owe zasady wprowadzone przepisami ustawy z dnia 27 października 2022 r. umożliwiają przyznanie dodatku </w:t>
      </w:r>
      <w:proofErr w:type="gramStart"/>
      <w:r w:rsidR="000203FB" w:rsidRPr="000203FB">
        <w:t>również</w:t>
      </w:r>
      <w:proofErr w:type="gramEnd"/>
      <w:r w:rsidR="000203FB" w:rsidRPr="000203FB">
        <w:t xml:space="preserve"> gdy źródło ogrzewania zostało wpisane/zgłoszone do CEEB</w:t>
      </w:r>
      <w:r w:rsidR="00BA71AB">
        <w:t xml:space="preserve"> po 11 sierpnia 2022 r.</w:t>
      </w:r>
      <w:r w:rsidR="000203FB" w:rsidRPr="000203FB">
        <w:t xml:space="preserve"> lub </w:t>
      </w:r>
      <w:r w:rsidR="00262F56">
        <w:t xml:space="preserve">w ogólnie nie zostało </w:t>
      </w:r>
      <w:r w:rsidR="000203FB" w:rsidRPr="000203FB">
        <w:t>wpisane/zgłosz</w:t>
      </w:r>
      <w:r w:rsidR="00262F56">
        <w:t>on</w:t>
      </w:r>
      <w:r w:rsidR="000203FB" w:rsidRPr="000203FB">
        <w:t xml:space="preserve">e zostało </w:t>
      </w:r>
      <w:r w:rsidR="00262F56">
        <w:t>do CEEB</w:t>
      </w:r>
      <w:r w:rsidR="005B154A">
        <w:t xml:space="preserve"> (</w:t>
      </w:r>
      <w:r w:rsidR="00466B6E">
        <w:t xml:space="preserve">w tych przypadkach </w:t>
      </w:r>
      <w:r w:rsidR="005B154A">
        <w:t>konieczne jest przeprowadzenie wywiadu środowiskowego).</w:t>
      </w:r>
      <w:r w:rsidR="008417C9">
        <w:t xml:space="preserve"> Warto jednocześnie zauważyć</w:t>
      </w:r>
      <w:r w:rsidR="00E316E0">
        <w:t xml:space="preserve"> znowelizowane przepisy dalej </w:t>
      </w:r>
      <w:r w:rsidR="00E316E0" w:rsidRPr="00A848F1">
        <w:rPr>
          <w:u w:val="single"/>
        </w:rPr>
        <w:t xml:space="preserve">nie </w:t>
      </w:r>
      <w:r w:rsidR="00E316E0">
        <w:rPr>
          <w:u w:val="single"/>
        </w:rPr>
        <w:t>przewidują</w:t>
      </w:r>
      <w:r w:rsidR="00E316E0" w:rsidRPr="00A848F1">
        <w:rPr>
          <w:u w:val="single"/>
        </w:rPr>
        <w:t xml:space="preserve"> możliwości przyznania dodatku </w:t>
      </w:r>
      <w:r w:rsidR="00E316E0" w:rsidRPr="00A848F1">
        <w:rPr>
          <w:u w:val="single"/>
          <w:lang w:eastAsia="pl-PL"/>
        </w:rPr>
        <w:t xml:space="preserve">w </w:t>
      </w:r>
      <w:proofErr w:type="gramStart"/>
      <w:r w:rsidR="00E316E0" w:rsidRPr="00A848F1">
        <w:rPr>
          <w:u w:val="single"/>
          <w:lang w:eastAsia="pl-PL"/>
        </w:rPr>
        <w:t>przypadku</w:t>
      </w:r>
      <w:proofErr w:type="gramEnd"/>
      <w:r w:rsidR="00E316E0" w:rsidRPr="00A848F1">
        <w:rPr>
          <w:u w:val="single"/>
          <w:lang w:eastAsia="pl-PL"/>
        </w:rPr>
        <w:t xml:space="preserve"> gdy po 11 sierpnia 2022</w:t>
      </w:r>
      <w:r w:rsidR="00E316E0">
        <w:rPr>
          <w:u w:val="single"/>
          <w:lang w:eastAsia="pl-PL"/>
        </w:rPr>
        <w:t> </w:t>
      </w:r>
      <w:r w:rsidR="00E316E0" w:rsidRPr="00A848F1">
        <w:rPr>
          <w:u w:val="single"/>
          <w:lang w:eastAsia="pl-PL"/>
        </w:rPr>
        <w:t>r. dokonano modyfikacji złożonej deklaracji CEEB, która to modyfikacja stworzyła możliwość uzyskania dodatku węglowego</w:t>
      </w:r>
      <w:r w:rsidR="00E316E0">
        <w:rPr>
          <w:lang w:eastAsia="pl-PL"/>
        </w:rPr>
        <w:t>.</w:t>
      </w:r>
    </w:p>
    <w:p w14:paraId="2EC8793B" w14:textId="21E2B6AE" w:rsidR="007E4D4A" w:rsidRDefault="00CF077B" w:rsidP="00D75F9F">
      <w:r w:rsidRPr="00D75F9F">
        <w:rPr>
          <w:b/>
          <w:bCs/>
          <w:u w:val="single"/>
        </w:rPr>
        <w:t>Pytania i przykłady:</w:t>
      </w:r>
    </w:p>
    <w:p w14:paraId="7CF89840" w14:textId="5D5640C9" w:rsidR="002E1759" w:rsidRPr="002B73F7" w:rsidRDefault="007E4D4A" w:rsidP="00D75F9F">
      <w:pPr>
        <w:pStyle w:val="Nagwek4"/>
      </w:pPr>
      <w:r>
        <w:t>C</w:t>
      </w:r>
      <w:r w:rsidR="002E1759" w:rsidRPr="00F85694">
        <w:t>zy jeśli w deklaracji CEEB złożonej przed 11 sierpnia br., zostało wskazane, że</w:t>
      </w:r>
      <w:r w:rsidR="00877FA6" w:rsidRPr="00F85694">
        <w:t>:</w:t>
      </w:r>
      <w:r w:rsidR="001238A7">
        <w:t xml:space="preserve"> </w:t>
      </w:r>
      <w:r w:rsidR="002E1759" w:rsidRPr="00784EDE">
        <w:t>piec zasilany węglem jest zainstalowany, ale nie jest zaznaczone, że jest eksploatowany</w:t>
      </w:r>
      <w:r w:rsidR="002E1759" w:rsidRPr="002B73F7">
        <w:t xml:space="preserve"> </w:t>
      </w:r>
      <w:r w:rsidR="00877FA6" w:rsidRPr="002B73F7">
        <w:t>lub w domu/lokalu mieszkalnym wnioskodawcy zainstalowane i eksploatowane źródło ciepła to kocioł zasypowy lub z podajnikiem, ale nie zostało zaznaczone paliwo jakim jest zasilany,</w:t>
      </w:r>
      <w:r>
        <w:t xml:space="preserve"> </w:t>
      </w:r>
      <w:r w:rsidR="006844E8" w:rsidRPr="002B73F7">
        <w:t xml:space="preserve">to </w:t>
      </w:r>
      <w:r w:rsidR="00877FA6" w:rsidRPr="002B73F7">
        <w:t xml:space="preserve">czy gmina </w:t>
      </w:r>
      <w:r w:rsidR="002E1759" w:rsidRPr="002B73F7">
        <w:t>możn</w:t>
      </w:r>
      <w:r w:rsidR="00877FA6" w:rsidRPr="002B73F7">
        <w:t>e</w:t>
      </w:r>
      <w:r w:rsidR="002E1759" w:rsidRPr="002B73F7">
        <w:t xml:space="preserve"> przyznać wnioskodawcy dodatek węglowy?</w:t>
      </w:r>
    </w:p>
    <w:p w14:paraId="5F31B39C" w14:textId="16E86A86" w:rsidR="002E1759" w:rsidRPr="002B73F7" w:rsidRDefault="002E1759" w:rsidP="00EE1B3A">
      <w:r w:rsidRPr="002B73F7">
        <w:t>Odp</w:t>
      </w:r>
      <w:r w:rsidRPr="00A438D8">
        <w:t>.</w:t>
      </w:r>
      <w:r w:rsidR="00EE1B3A">
        <w:t>:</w:t>
      </w:r>
      <w:r w:rsidRPr="00A438D8">
        <w:t xml:space="preserve"> </w:t>
      </w:r>
      <w:r w:rsidR="00EE4A56">
        <w:t>T</w:t>
      </w:r>
      <w:r w:rsidRPr="002B73F7">
        <w:t>ak</w:t>
      </w:r>
      <w:r w:rsidR="00F060B8">
        <w:t>, jest możliwe przyznanie dodatku</w:t>
      </w:r>
      <w:r w:rsidR="00EE1B3A">
        <w:t>.</w:t>
      </w:r>
      <w:r w:rsidR="00ED1C66">
        <w:t xml:space="preserve"> </w:t>
      </w:r>
      <w:r w:rsidR="00EE1B3A">
        <w:t>P</w:t>
      </w:r>
      <w:r w:rsidR="00ED1C66">
        <w:t>rzy czym, w</w:t>
      </w:r>
      <w:r w:rsidRPr="00ED1C66">
        <w:t xml:space="preserve"> </w:t>
      </w:r>
      <w:r w:rsidRPr="002B73F7">
        <w:t>przypadku wątpliwości, gmina ma prawo wezwać wnioskodawcę do złożenia dodatkowych wyjaśnień lub dokumentów</w:t>
      </w:r>
      <w:r w:rsidR="00877FA6" w:rsidRPr="002B73F7">
        <w:t xml:space="preserve"> albo przeprowadzić wywiad środowiskowy.</w:t>
      </w:r>
    </w:p>
    <w:p w14:paraId="49586FF4" w14:textId="79B3B005" w:rsidR="0087577F" w:rsidRDefault="0087577F" w:rsidP="005A5BD0">
      <w:pPr>
        <w:pStyle w:val="Nagwek2"/>
        <w:rPr>
          <w:rStyle w:val="new"/>
        </w:rPr>
      </w:pPr>
      <w:r>
        <w:rPr>
          <w:rStyle w:val="new"/>
        </w:rPr>
        <w:t xml:space="preserve">Publikacja informacji o okresowej </w:t>
      </w:r>
      <w:r w:rsidR="008F4DB5">
        <w:rPr>
          <w:rStyle w:val="new"/>
        </w:rPr>
        <w:t>kontroli źródeł ogrzewania</w:t>
      </w:r>
    </w:p>
    <w:p w14:paraId="0A671AC5" w14:textId="7ACB5340" w:rsidR="008A2B10" w:rsidRDefault="008A2B10" w:rsidP="00B02C5E">
      <w:pPr>
        <w:rPr>
          <w:rStyle w:val="new"/>
        </w:rPr>
      </w:pPr>
      <w:r>
        <w:rPr>
          <w:rStyle w:val="new"/>
        </w:rPr>
        <w:t xml:space="preserve">W związku z </w:t>
      </w:r>
      <w:r w:rsidR="00680EEE" w:rsidRPr="00680EEE">
        <w:rPr>
          <w:rStyle w:val="new"/>
        </w:rPr>
        <w:t>informacj</w:t>
      </w:r>
      <w:r w:rsidR="00680EEE">
        <w:rPr>
          <w:rStyle w:val="new"/>
        </w:rPr>
        <w:t>ami</w:t>
      </w:r>
      <w:r w:rsidR="00680EEE" w:rsidRPr="00680EEE">
        <w:rPr>
          <w:rStyle w:val="new"/>
        </w:rPr>
        <w:t xml:space="preserve"> o próbach wyłudzenia dodatków węglowych poprzez </w:t>
      </w:r>
      <w:r w:rsidR="00394A9B">
        <w:rPr>
          <w:rStyle w:val="new"/>
        </w:rPr>
        <w:t>świadome działanie polegające na</w:t>
      </w:r>
      <w:r w:rsidR="00680EEE" w:rsidRPr="00680EEE">
        <w:rPr>
          <w:rStyle w:val="new"/>
        </w:rPr>
        <w:t xml:space="preserve"> zmodyfikowani</w:t>
      </w:r>
      <w:r w:rsidR="00394A9B">
        <w:rPr>
          <w:rStyle w:val="new"/>
        </w:rPr>
        <w:t>u</w:t>
      </w:r>
      <w:r w:rsidR="00680EEE" w:rsidRPr="00680EEE">
        <w:rPr>
          <w:rStyle w:val="new"/>
        </w:rPr>
        <w:t xml:space="preserve"> złożonej wcześniej deklaracji CEEB, </w:t>
      </w:r>
      <w:r w:rsidR="00394A9B">
        <w:rPr>
          <w:rStyle w:val="new"/>
        </w:rPr>
        <w:t>w celu uzyskania</w:t>
      </w:r>
      <w:r w:rsidR="00680EEE" w:rsidRPr="00680EEE">
        <w:rPr>
          <w:rStyle w:val="new"/>
        </w:rPr>
        <w:t xml:space="preserve"> uprawnieni</w:t>
      </w:r>
      <w:r w:rsidR="00394A9B">
        <w:rPr>
          <w:rStyle w:val="new"/>
        </w:rPr>
        <w:t>a</w:t>
      </w:r>
      <w:r w:rsidR="00680EEE" w:rsidRPr="00680EEE">
        <w:rPr>
          <w:rStyle w:val="new"/>
        </w:rPr>
        <w:t xml:space="preserve"> do pobrania świadczenia (np. poprzez zamianę zgłoszonego kotła gazowego na kocioł węglowy</w:t>
      </w:r>
      <w:r w:rsidR="00394A9B">
        <w:rPr>
          <w:rStyle w:val="new"/>
        </w:rPr>
        <w:t xml:space="preserve"> lub dopisania kozy czy kominka</w:t>
      </w:r>
      <w:r w:rsidR="00680EEE" w:rsidRPr="00680EEE">
        <w:rPr>
          <w:rStyle w:val="new"/>
        </w:rPr>
        <w:t>)</w:t>
      </w:r>
      <w:r w:rsidR="00E64583">
        <w:rPr>
          <w:rStyle w:val="new"/>
        </w:rPr>
        <w:t xml:space="preserve">, </w:t>
      </w:r>
      <w:r w:rsidR="0029197E">
        <w:rPr>
          <w:rStyle w:val="new"/>
        </w:rPr>
        <w:t xml:space="preserve">w </w:t>
      </w:r>
      <w:r w:rsidR="008350AF">
        <w:rPr>
          <w:rStyle w:val="new"/>
        </w:rPr>
        <w:t xml:space="preserve">nowelizacji przepisów </w:t>
      </w:r>
      <w:r w:rsidR="008350AF">
        <w:rPr>
          <w:rStyle w:val="new"/>
        </w:rPr>
        <w:lastRenderedPageBreak/>
        <w:t xml:space="preserve">ustawy o dodatku węglowym wprowadzono zapis obligujący </w:t>
      </w:r>
      <w:r w:rsidR="00174AAF">
        <w:rPr>
          <w:rStyle w:val="new"/>
        </w:rPr>
        <w:t>organy samorządowe</w:t>
      </w:r>
      <w:r w:rsidR="009409A1">
        <w:rPr>
          <w:rStyle w:val="new"/>
        </w:rPr>
        <w:t xml:space="preserve"> do </w:t>
      </w:r>
      <w:r w:rsidR="009409A1" w:rsidRPr="005A5BD0">
        <w:rPr>
          <w:rStyle w:val="new"/>
          <w:b/>
          <w:bCs/>
        </w:rPr>
        <w:t xml:space="preserve">opublikowania informacji o </w:t>
      </w:r>
      <w:r w:rsidR="00862796" w:rsidRPr="005A5BD0">
        <w:rPr>
          <w:rStyle w:val="new"/>
          <w:b/>
          <w:bCs/>
        </w:rPr>
        <w:t>okresowych kontrolach źródeł ogrzewania</w:t>
      </w:r>
      <w:r w:rsidR="00862796">
        <w:rPr>
          <w:rStyle w:val="new"/>
        </w:rPr>
        <w:t>.</w:t>
      </w:r>
    </w:p>
    <w:p w14:paraId="5DCD98D5" w14:textId="5A6F5277" w:rsidR="002F5F4D" w:rsidRPr="005A5BD0" w:rsidRDefault="00862796" w:rsidP="00B02C5E">
      <w:pPr>
        <w:rPr>
          <w:i/>
          <w:iCs/>
          <w:color w:val="000000"/>
        </w:rPr>
      </w:pPr>
      <w:r>
        <w:rPr>
          <w:rStyle w:val="new"/>
        </w:rPr>
        <w:t xml:space="preserve">Zgodnie z </w:t>
      </w:r>
      <w:r w:rsidR="00174AAF">
        <w:rPr>
          <w:rStyle w:val="new"/>
        </w:rPr>
        <w:t xml:space="preserve">art. 3 ust. 5 ustawy o dodatku węglowym </w:t>
      </w:r>
      <w:r w:rsidR="0087577F" w:rsidRPr="005A5BD0">
        <w:rPr>
          <w:rStyle w:val="new"/>
          <w:i/>
          <w:iCs/>
        </w:rPr>
        <w:t>Wójt, burmistrz albo prezydent miasta zamieszcza w widocznym miejscu oraz publikuje w Biuletynie Informacji Publicznej informację o przeprowadzaniu przez osoby posiadające kwalifikacje kominiarskie okresowej kontroli źródeł ogrzewania, zgodnie z przepisami wydanymi na podstawie art. 13 ust. 1 i 2 ustawy z dnia 24 sierpnia 1991 r. o ochronie przeciwpożarowej (Dz.U. z 2021 r. poz. 869 i 2490 oraz z 2022 r. poz. 1557)</w:t>
      </w:r>
    </w:p>
    <w:p w14:paraId="3E861723" w14:textId="77777777" w:rsidR="004E04AD" w:rsidRDefault="004E04AD" w:rsidP="004E04AD">
      <w:pPr>
        <w:pStyle w:val="Nagwek2"/>
      </w:pPr>
      <w:r>
        <w:t>Zakup węgla w związku z przepisami ustawy z dnia 23 czerwca 2022 r. (w cenie do 996,60 zł/t)</w:t>
      </w:r>
    </w:p>
    <w:p w14:paraId="39326851" w14:textId="38DE995D" w:rsidR="004E04AD" w:rsidRDefault="004E04AD" w:rsidP="004E04AD">
      <w:r>
        <w:t>Zgodnie z art</w:t>
      </w:r>
      <w:r w:rsidRPr="00244EC2">
        <w:t xml:space="preserve"> 2 ust. 5 ustawy</w:t>
      </w:r>
      <w:r>
        <w:t xml:space="preserve"> o dodatku węglowym, dodatek ten </w:t>
      </w:r>
      <w:r w:rsidRPr="00505BF0">
        <w:rPr>
          <w:b/>
          <w:bCs/>
        </w:rPr>
        <w:t>nie przysługuje</w:t>
      </w:r>
      <w:r>
        <w:t xml:space="preserve"> gospodarstwom domowym, </w:t>
      </w:r>
      <w:r w:rsidR="006232F7">
        <w:t xml:space="preserve">które </w:t>
      </w:r>
      <w:r>
        <w:t>zakupiły węgiel po cenie</w:t>
      </w:r>
      <w:r w:rsidR="00805730" w:rsidRPr="00805730">
        <w:t xml:space="preserve"> nie wyższej niż 996,60 zł brutto za tonę</w:t>
      </w:r>
      <w:r>
        <w:t xml:space="preserve"> </w:t>
      </w:r>
      <w:r w:rsidR="00805730">
        <w:t>od sprzedawcy na podstawie</w:t>
      </w:r>
      <w:r>
        <w:t xml:space="preserve"> przepisów ustawy </w:t>
      </w:r>
      <w:r w:rsidRPr="00244EC2">
        <w:t>z dnia 23 czerwca 2022 r. o szczególnych rozwiązaniach służących ochronie odbiorców niektórych paliw stałych w związku z sytuacją na rynku tych paliw (Dz. U. poz. 1477)”.</w:t>
      </w:r>
    </w:p>
    <w:p w14:paraId="5DD8B3A8" w14:textId="77777777" w:rsidR="004E04AD" w:rsidRDefault="004E04AD" w:rsidP="004E04AD">
      <w:r>
        <w:t>Należy mieć na uwadze, że we wzorze wniosku o wypłatę dodatku węglowego znajduje się stosowne oświadczenie wskazujące, że gospodarstwo domowe wnioskodawcy nie korzystało ani nie korzysta z opału zakupionego na podstawie przepisów ustawy z dnia 23 czerwca 2022 r. N</w:t>
      </w:r>
      <w:r w:rsidRPr="00096FD2">
        <w:t xml:space="preserve">ależy </w:t>
      </w:r>
      <w:r>
        <w:t>w tym miejscu</w:t>
      </w:r>
      <w:r w:rsidRPr="00096FD2">
        <w:t xml:space="preserve"> podkreślić, że oświadczenia wnioskodawcy składane są pod rygorem odpowiedzialności karnej za składanie fałszywych oświadczeń</w:t>
      </w:r>
      <w:r>
        <w:t>, wobec czego</w:t>
      </w:r>
      <w:r w:rsidRPr="00096FD2">
        <w:t xml:space="preserve"> </w:t>
      </w:r>
      <w:r>
        <w:t>p</w:t>
      </w:r>
      <w:r w:rsidRPr="00096FD2">
        <w:t>odczas weryfikacji wniosku, zasadnym jest poleganie na kulturze oświadczenia i kierowanie się informacją zadeklarowaną przez wnioskodawcę w formularzu.</w:t>
      </w:r>
    </w:p>
    <w:p w14:paraId="5D7111C4" w14:textId="618FC1CE" w:rsidR="004E04AD" w:rsidRDefault="004E04AD" w:rsidP="004E04AD">
      <w:r>
        <w:t xml:space="preserve">Jednocześnie należy mieć na uwadze, że zakup opału na zasadach przewidzianych przepisami ustawy z dnia 23 czerwca 2022 r. musiał zostać dokonany w okresie pomiędzy 28 lipca 2022 r., a 11 sierpnia 2022 r. oraz, że zakup ten wiązał się z wykonaniem szeregu dodatkowych czynności (np. przekazanie odpowiedniemu sprzedawcy deklaracji CEEB i złożenie stosownego oświadczenia), wobec czego </w:t>
      </w:r>
      <w:r w:rsidRPr="00505BF0">
        <w:rPr>
          <w:b/>
          <w:bCs/>
        </w:rPr>
        <w:t>nie jest możliwe nieświadome bądź przypadkowe zakupienie przez wnioskodawcę (bądź członka jego rodziny) opału, które skutkowałoby brakiem możliwości uzyskania dodatku węglowego</w:t>
      </w:r>
      <w:r>
        <w:t>.</w:t>
      </w:r>
    </w:p>
    <w:p w14:paraId="02ADE5E5" w14:textId="1ED8FACA" w:rsidR="00FF13E6" w:rsidRDefault="00EC612F" w:rsidP="00254120">
      <w:r>
        <w:t xml:space="preserve">Należy w tym miejscu podkreślić, że zakupienie opału na </w:t>
      </w:r>
      <w:r w:rsidRPr="00CC407D">
        <w:rPr>
          <w:b/>
          <w:bCs/>
        </w:rPr>
        <w:t>zasadach rynkowych</w:t>
      </w:r>
      <w:r>
        <w:t xml:space="preserve">, tj. poza mechanizmem wynikającym z ustawy z dnia 23 czerwca 2022 r. – bez względu na cenę jaką zapłaciło gospodarstwo domowe wnioskodawcy, a także bez względu </w:t>
      </w:r>
      <w:r w:rsidR="00532EA4">
        <w:t xml:space="preserve">na to </w:t>
      </w:r>
      <w:r>
        <w:t xml:space="preserve">od którego sprzedawcy węgiel został zakupiony (np. zakup ze sklepu Polskiej Grupy Górniczej) </w:t>
      </w:r>
      <w:r w:rsidR="004E04AD" w:rsidRPr="00505BF0">
        <w:rPr>
          <w:b/>
          <w:bCs/>
        </w:rPr>
        <w:t>nie wyklucza z możliwości uzyskania dodatku węglowego</w:t>
      </w:r>
      <w:r w:rsidR="004E04AD">
        <w:t>.</w:t>
      </w:r>
      <w:r w:rsidR="003B4464">
        <w:t xml:space="preserve"> </w:t>
      </w:r>
    </w:p>
    <w:p w14:paraId="1200A1EC" w14:textId="56C8AB66" w:rsidR="008648D5" w:rsidRDefault="007F63C2" w:rsidP="008648D5">
      <w:pPr>
        <w:pStyle w:val="Nagwek2"/>
        <w:rPr>
          <w:lang w:eastAsia="pl-PL"/>
        </w:rPr>
      </w:pPr>
      <w:r>
        <w:rPr>
          <w:lang w:eastAsia="pl-PL"/>
        </w:rPr>
        <w:t>Stosowanie słowa kodowego</w:t>
      </w:r>
      <w:r w:rsidR="000B6F28">
        <w:rPr>
          <w:lang w:eastAsia="pl-PL"/>
        </w:rPr>
        <w:t xml:space="preserve"> </w:t>
      </w:r>
      <w:r>
        <w:rPr>
          <w:lang w:eastAsia="pl-PL"/>
        </w:rPr>
        <w:t>„</w:t>
      </w:r>
      <w:r w:rsidR="000B6F28">
        <w:rPr>
          <w:lang w:eastAsia="pl-PL"/>
        </w:rPr>
        <w:t>dodat</w:t>
      </w:r>
      <w:r>
        <w:rPr>
          <w:lang w:eastAsia="pl-PL"/>
        </w:rPr>
        <w:t>ek</w:t>
      </w:r>
      <w:r w:rsidR="000B6F28">
        <w:rPr>
          <w:lang w:eastAsia="pl-PL"/>
        </w:rPr>
        <w:t xml:space="preserve"> węglow</w:t>
      </w:r>
      <w:r>
        <w:rPr>
          <w:lang w:eastAsia="pl-PL"/>
        </w:rPr>
        <w:t>y” w tytułach przelewów bankowych</w:t>
      </w:r>
    </w:p>
    <w:p w14:paraId="06DA6B3F" w14:textId="79527FD7" w:rsidR="003A07A5" w:rsidRDefault="003A07A5" w:rsidP="009B17A1">
      <w:pPr>
        <w:tabs>
          <w:tab w:val="left" w:pos="630"/>
          <w:tab w:val="left" w:pos="2250"/>
        </w:tabs>
        <w:spacing w:before="120" w:after="120"/>
        <w:rPr>
          <w:color w:val="000000"/>
        </w:rPr>
      </w:pPr>
      <w:r>
        <w:rPr>
          <w:color w:val="000000"/>
        </w:rPr>
        <w:t xml:space="preserve">Zgodnie z art. </w:t>
      </w:r>
      <w:r w:rsidR="003F0AA3">
        <w:rPr>
          <w:color w:val="000000"/>
        </w:rPr>
        <w:t xml:space="preserve">7 i art. 8 ustawy o dodatku węglowym, świadczenie to </w:t>
      </w:r>
      <w:r w:rsidR="003F0AA3" w:rsidRPr="00566329">
        <w:rPr>
          <w:b/>
          <w:bCs/>
          <w:color w:val="000000"/>
        </w:rPr>
        <w:t xml:space="preserve">nie podlega egzekucji </w:t>
      </w:r>
      <w:r w:rsidR="00642C7A" w:rsidRPr="00566329">
        <w:rPr>
          <w:b/>
          <w:bCs/>
          <w:color w:val="000000"/>
        </w:rPr>
        <w:t>sądowej i administracyjnej</w:t>
      </w:r>
      <w:r w:rsidR="00642C7A">
        <w:rPr>
          <w:color w:val="000000"/>
        </w:rPr>
        <w:t>.</w:t>
      </w:r>
    </w:p>
    <w:p w14:paraId="07E2586E" w14:textId="3C28EF74" w:rsidR="009B17A1" w:rsidRPr="00DB4A37" w:rsidRDefault="009B17A1" w:rsidP="009B17A1">
      <w:pPr>
        <w:tabs>
          <w:tab w:val="left" w:pos="630"/>
          <w:tab w:val="left" w:pos="2250"/>
        </w:tabs>
        <w:spacing w:before="120" w:after="120"/>
      </w:pPr>
      <w:r w:rsidRPr="00DB4A37">
        <w:t xml:space="preserve">Należy wskazać, że obecne uwarunkowania uniemożliwiają skuteczną identyfikację środków jako dodatek </w:t>
      </w:r>
      <w:r w:rsidR="00BD27FE">
        <w:t>węglow</w:t>
      </w:r>
      <w:r w:rsidRPr="00DB4A37">
        <w:t>y – banki prowadzące rachunki bankowe, na które wpłyną przedmiotowe świadczenia nie będą posiadać informacji o pochodzeniu środków, tak aby nie dokonać ich zajęcia zgodnie z zawiadomieniem przekazanym przez organ egzekucyjny.</w:t>
      </w:r>
    </w:p>
    <w:p w14:paraId="23C48A72" w14:textId="66DC1407" w:rsidR="000B6F28" w:rsidRDefault="00B55399" w:rsidP="009B17A1">
      <w:r>
        <w:lastRenderedPageBreak/>
        <w:t xml:space="preserve">Wobec tego </w:t>
      </w:r>
      <w:r w:rsidR="009B17A1" w:rsidRPr="00DB4A37">
        <w:t xml:space="preserve">jednostki zajmujące się obsługą dodatków osłonowych, </w:t>
      </w:r>
      <w:r>
        <w:t xml:space="preserve">powinny </w:t>
      </w:r>
      <w:r w:rsidR="009B17A1" w:rsidRPr="00DB4A37">
        <w:rPr>
          <w:b/>
          <w:bCs/>
        </w:rPr>
        <w:t>każdorazowo</w:t>
      </w:r>
      <w:r w:rsidR="009B17A1">
        <w:t xml:space="preserve"> </w:t>
      </w:r>
      <w:r w:rsidR="009B17A1" w:rsidRPr="00DB4A37">
        <w:rPr>
          <w:b/>
          <w:bCs/>
        </w:rPr>
        <w:t>stosowa</w:t>
      </w:r>
      <w:r w:rsidR="002E57A9">
        <w:rPr>
          <w:b/>
          <w:bCs/>
        </w:rPr>
        <w:t>ć</w:t>
      </w:r>
      <w:r w:rsidR="009B17A1" w:rsidRPr="00DB4A37">
        <w:t xml:space="preserve"> </w:t>
      </w:r>
      <w:r w:rsidR="009B17A1" w:rsidRPr="00DB4A37">
        <w:rPr>
          <w:b/>
          <w:bCs/>
        </w:rPr>
        <w:t>w</w:t>
      </w:r>
      <w:r w:rsidR="009B17A1">
        <w:rPr>
          <w:b/>
          <w:bCs/>
        </w:rPr>
        <w:t> </w:t>
      </w:r>
      <w:r w:rsidR="009B17A1" w:rsidRPr="00DB4A37">
        <w:rPr>
          <w:b/>
          <w:bCs/>
        </w:rPr>
        <w:t>tytułach przelewów przedmiotowego świadczenia słowo kodowe</w:t>
      </w:r>
      <w:r w:rsidR="009B17A1">
        <w:rPr>
          <w:b/>
          <w:bCs/>
        </w:rPr>
        <w:t>:</w:t>
      </w:r>
      <w:r w:rsidR="009B17A1" w:rsidRPr="00DB4A37">
        <w:rPr>
          <w:b/>
          <w:bCs/>
        </w:rPr>
        <w:t xml:space="preserve"> „dodatek </w:t>
      </w:r>
      <w:r w:rsidR="006E0B78">
        <w:rPr>
          <w:b/>
          <w:bCs/>
        </w:rPr>
        <w:t>węglowy”</w:t>
      </w:r>
      <w:r w:rsidR="009B17A1" w:rsidRPr="00DB4A37">
        <w:rPr>
          <w:b/>
          <w:bCs/>
        </w:rPr>
        <w:t>.</w:t>
      </w:r>
      <w:r w:rsidR="009B17A1">
        <w:rPr>
          <w:b/>
          <w:bCs/>
        </w:rPr>
        <w:t xml:space="preserve"> </w:t>
      </w:r>
      <w:r w:rsidR="009B17A1" w:rsidRPr="00DB4A37">
        <w:t>Wskazane oznaczenie przelewów umożliwi bankom i organom egzekucyjnym odpowiednią identyfikację wypłaconych środków</w:t>
      </w:r>
      <w:r w:rsidR="00BD27FE">
        <w:t>.</w:t>
      </w:r>
    </w:p>
    <w:p w14:paraId="23F94D00" w14:textId="7A5BA1D1" w:rsidR="00C47F0C" w:rsidRDefault="00C47F0C" w:rsidP="005A5BD0">
      <w:pPr>
        <w:pStyle w:val="Nagwek2"/>
      </w:pPr>
      <w:r>
        <w:t>Korygowanie złożonych już wniosków</w:t>
      </w:r>
      <w:r w:rsidR="00411968">
        <w:t>, ponowne składanie wniosków</w:t>
      </w:r>
    </w:p>
    <w:p w14:paraId="470378E0" w14:textId="4E107D64" w:rsidR="003B1B75" w:rsidRDefault="00DB4925" w:rsidP="009B17A1">
      <w:pPr>
        <w:rPr>
          <w:lang w:eastAsia="pl-PL"/>
        </w:rPr>
      </w:pPr>
      <w:r>
        <w:rPr>
          <w:lang w:eastAsia="pl-PL"/>
        </w:rPr>
        <w:t>Z</w:t>
      </w:r>
      <w:r w:rsidR="00C47F0C" w:rsidRPr="00C47F0C">
        <w:rPr>
          <w:lang w:eastAsia="pl-PL"/>
        </w:rPr>
        <w:t xml:space="preserve">godnie z art. 3 ust. 3 ustawy z dnia </w:t>
      </w:r>
      <w:r w:rsidR="00C04E50">
        <w:rPr>
          <w:lang w:eastAsia="pl-PL"/>
        </w:rPr>
        <w:t>5</w:t>
      </w:r>
      <w:r w:rsidR="00C47F0C" w:rsidRPr="00C47F0C">
        <w:rPr>
          <w:lang w:eastAsia="pl-PL"/>
        </w:rPr>
        <w:t xml:space="preserve"> sierpnia 2022 r. </w:t>
      </w:r>
      <w:r w:rsidR="00C47F0C" w:rsidRPr="002B73F7">
        <w:rPr>
          <w:i/>
          <w:iCs/>
          <w:lang w:eastAsia="pl-PL"/>
        </w:rPr>
        <w:t>o dodatku węglowym</w:t>
      </w:r>
      <w:r w:rsidR="00F05493">
        <w:rPr>
          <w:i/>
          <w:iCs/>
          <w:lang w:eastAsia="pl-PL"/>
        </w:rPr>
        <w:t>,</w:t>
      </w:r>
      <w:r w:rsidR="00C47F0C" w:rsidRPr="00C47F0C">
        <w:rPr>
          <w:lang w:eastAsia="pl-PL"/>
        </w:rPr>
        <w:t xml:space="preserve"> w sprawach nieuregulowanych niniejszą ustawą stosuje się przepisy ustawy z dnia 14 czerwca 1960 r. - Kodeks postępowania administracyjnego (Dz.U. z 2021 r. poz. 735, 1491 i 2052 oraz z 2022 r. poz. 1301). Oznacza to, że w przypadku modyfikacji żądania przez wnioskodawcę, </w:t>
      </w:r>
      <w:r w:rsidR="003358D3" w:rsidRPr="00C47F0C">
        <w:rPr>
          <w:lang w:eastAsia="pl-PL"/>
        </w:rPr>
        <w:t>w</w:t>
      </w:r>
      <w:r w:rsidR="003358D3">
        <w:rPr>
          <w:lang w:eastAsia="pl-PL"/>
        </w:rPr>
        <w:t> </w:t>
      </w:r>
      <w:r w:rsidR="00C47F0C" w:rsidRPr="00C47F0C">
        <w:rPr>
          <w:lang w:eastAsia="pl-PL"/>
        </w:rPr>
        <w:t>szczególności poprzez złożenie kolejnego (skorygowanego) wniosku o</w:t>
      </w:r>
      <w:r w:rsidR="00D7188C">
        <w:rPr>
          <w:lang w:eastAsia="pl-PL"/>
        </w:rPr>
        <w:t> </w:t>
      </w:r>
      <w:r w:rsidR="00C47F0C" w:rsidRPr="00C47F0C">
        <w:rPr>
          <w:lang w:eastAsia="pl-PL"/>
        </w:rPr>
        <w:t xml:space="preserve">wypłatę dodatku węglowego, zastosowanie znajdą przepisy Kodeksu Postępowania Administracyjnego. </w:t>
      </w:r>
    </w:p>
    <w:p w14:paraId="73C7C810" w14:textId="2B483193" w:rsidR="00C47F0C" w:rsidRDefault="00C47F0C" w:rsidP="009B17A1">
      <w:pPr>
        <w:rPr>
          <w:lang w:eastAsia="pl-PL"/>
        </w:rPr>
      </w:pPr>
      <w:r w:rsidRPr="00C47F0C">
        <w:rPr>
          <w:lang w:eastAsia="pl-PL"/>
        </w:rPr>
        <w:t xml:space="preserve">W tym kontekście należy wskazać, że zgodnie z ugruntowanym orzecznictwem </w:t>
      </w:r>
      <w:r w:rsidRPr="002B73F7">
        <w:rPr>
          <w:b/>
          <w:bCs/>
          <w:lang w:eastAsia="pl-PL"/>
        </w:rPr>
        <w:t xml:space="preserve">dopóki sprawa administracyjna nie została zakończona decyzją ostateczną, </w:t>
      </w:r>
      <w:r w:rsidRPr="005A5BD0">
        <w:rPr>
          <w:b/>
          <w:bCs/>
          <w:lang w:eastAsia="pl-PL"/>
        </w:rPr>
        <w:t>strona może zmodyfikować swoje żądanie, a organ administracji publicznej ma obowiązek na nowo ocenić to żądanie w świetle przepisów prawa materialnego, po wyczerpującym ustaleniu stanu faktycznego</w:t>
      </w:r>
      <w:r w:rsidRPr="00C47F0C">
        <w:rPr>
          <w:lang w:eastAsia="pl-PL"/>
        </w:rPr>
        <w:t xml:space="preserve"> (zob. wyrok NSA z dnia 11 lipca 2013 r. sygn. II GSK 572/12, wyrok WSA w Warszawie z</w:t>
      </w:r>
      <w:r w:rsidR="003B1B75">
        <w:rPr>
          <w:lang w:eastAsia="pl-PL"/>
        </w:rPr>
        <w:t> </w:t>
      </w:r>
      <w:r w:rsidRPr="00C47F0C">
        <w:rPr>
          <w:lang w:eastAsia="pl-PL"/>
        </w:rPr>
        <w:t>dnia 13 grudnia 2006 r. sygn. II SA/</w:t>
      </w:r>
      <w:proofErr w:type="spellStart"/>
      <w:r w:rsidRPr="00C47F0C">
        <w:rPr>
          <w:lang w:eastAsia="pl-PL"/>
        </w:rPr>
        <w:t>Wa</w:t>
      </w:r>
      <w:proofErr w:type="spellEnd"/>
      <w:r w:rsidRPr="00C47F0C">
        <w:rPr>
          <w:lang w:eastAsia="pl-PL"/>
        </w:rPr>
        <w:t xml:space="preserve"> 1371/06, wyrok WSA w Krakowie z dnia 28 kwietnia 2015 r. sygn. III SA/Kr 2083/14).</w:t>
      </w:r>
    </w:p>
    <w:p w14:paraId="0BA28C01" w14:textId="5F72AF63" w:rsidR="003A06C0" w:rsidRDefault="009F6FAA" w:rsidP="009B17A1">
      <w:pPr>
        <w:rPr>
          <w:lang w:eastAsia="pl-PL"/>
        </w:rPr>
      </w:pPr>
      <w:r>
        <w:rPr>
          <w:lang w:eastAsia="pl-PL"/>
        </w:rPr>
        <w:t>Z</w:t>
      </w:r>
      <w:r w:rsidR="003A06C0" w:rsidRPr="003A06C0">
        <w:rPr>
          <w:lang w:eastAsia="pl-PL"/>
        </w:rPr>
        <w:t>godnie z</w:t>
      </w:r>
      <w:r>
        <w:rPr>
          <w:lang w:eastAsia="pl-PL"/>
        </w:rPr>
        <w:t>e znowelizowanymi przepisami, wprowadzonymi</w:t>
      </w:r>
      <w:r w:rsidR="003A06C0" w:rsidRPr="003A06C0">
        <w:rPr>
          <w:lang w:eastAsia="pl-PL"/>
        </w:rPr>
        <w:t xml:space="preserve"> w ustawie z dnia 27 października 2022 r.</w:t>
      </w:r>
      <w:r>
        <w:rPr>
          <w:lang w:eastAsia="pl-PL"/>
        </w:rPr>
        <w:t xml:space="preserve"> wnioskodawca,</w:t>
      </w:r>
      <w:r w:rsidR="003A06C0" w:rsidRPr="003A06C0">
        <w:rPr>
          <w:lang w:eastAsia="pl-PL"/>
        </w:rPr>
        <w:t xml:space="preserve"> któremu odmówiono wypłaty dodatku węglowego, może ponownie złożyć wniosek o jego wypłatę. Prawo do ponownego złożenia wniosku dotyczy w szczególności sytuacji, w której wydana została decyzja odmowna</w:t>
      </w:r>
      <w:r w:rsidR="0069678C">
        <w:rPr>
          <w:lang w:eastAsia="pl-PL"/>
        </w:rPr>
        <w:t xml:space="preserve"> –</w:t>
      </w:r>
      <w:r w:rsidR="003A06C0" w:rsidRPr="003A06C0">
        <w:rPr>
          <w:lang w:eastAsia="pl-PL"/>
        </w:rPr>
        <w:t xml:space="preserve"> zgodnie z art.2 ust. 16. Należy mieć jednocześnie na uwadze, że </w:t>
      </w:r>
      <w:r w:rsidR="00CE75A8">
        <w:rPr>
          <w:b/>
          <w:bCs/>
          <w:lang w:eastAsia="pl-PL"/>
        </w:rPr>
        <w:t>nie wyklucza to możliwości</w:t>
      </w:r>
      <w:r w:rsidR="003A06C0" w:rsidRPr="003A06C0">
        <w:rPr>
          <w:lang w:eastAsia="pl-PL"/>
        </w:rPr>
        <w:t xml:space="preserve"> ponownego złożenia wniosku przez wnioskodawców, których wnioski zostały pozostawione bez rozpoznania</w:t>
      </w:r>
      <w:r w:rsidR="0069678C">
        <w:rPr>
          <w:lang w:eastAsia="pl-PL"/>
        </w:rPr>
        <w:t xml:space="preserve"> – </w:t>
      </w:r>
      <w:r w:rsidR="003A06C0" w:rsidRPr="003A06C0">
        <w:rPr>
          <w:lang w:eastAsia="pl-PL"/>
        </w:rPr>
        <w:t>zgodnie z art. 2 ust. 3b.</w:t>
      </w:r>
    </w:p>
    <w:p w14:paraId="57DD84D6" w14:textId="3956C6A2" w:rsidR="00FD2F54" w:rsidRPr="002B73F7" w:rsidRDefault="00FD2F54" w:rsidP="00A114EE">
      <w:pPr>
        <w:rPr>
          <w:b/>
          <w:bCs/>
          <w:u w:val="single"/>
          <w:lang w:eastAsia="pl-PL"/>
        </w:rPr>
      </w:pPr>
      <w:r w:rsidRPr="002B73F7">
        <w:rPr>
          <w:b/>
          <w:bCs/>
          <w:u w:val="single"/>
          <w:lang w:eastAsia="pl-PL"/>
        </w:rPr>
        <w:t>Pytania i przykłady:</w:t>
      </w:r>
    </w:p>
    <w:p w14:paraId="3A4E4983" w14:textId="34FE7025" w:rsidR="00FD2F54" w:rsidRPr="00A114EE" w:rsidRDefault="00FD2F54" w:rsidP="00D75F9F">
      <w:pPr>
        <w:pStyle w:val="Nagwek4"/>
      </w:pPr>
      <w:r w:rsidRPr="00A114EE">
        <w:t xml:space="preserve">Jak rozumieć </w:t>
      </w:r>
      <w:r w:rsidRPr="002B73F7">
        <w:t>„</w:t>
      </w:r>
      <w:r w:rsidRPr="00A114EE">
        <w:t>sprawy wszczęte i niezakończone</w:t>
      </w:r>
      <w:r w:rsidRPr="002B73F7">
        <w:t>” w świetle nowelizacji ustawy o dodatku węglowym?</w:t>
      </w:r>
      <w:r w:rsidRPr="00A114EE">
        <w:t xml:space="preserve"> </w:t>
      </w:r>
    </w:p>
    <w:p w14:paraId="1FF7E8C2" w14:textId="3F867295" w:rsidR="00FD2F54" w:rsidRPr="002B73F7" w:rsidRDefault="00FD2F54" w:rsidP="00A114EE">
      <w:r w:rsidRPr="002B73F7">
        <w:t xml:space="preserve">Odp.: Do postępowań w sprawie wypłaty dodatku węglowego, w których do dnia </w:t>
      </w:r>
      <w:r w:rsidR="003B4635">
        <w:t>wejścia w życie przepisów ustawy z dnia 27 października 2022 r</w:t>
      </w:r>
      <w:r w:rsidRPr="002B73F7">
        <w:t xml:space="preserve">. </w:t>
      </w:r>
      <w:r w:rsidRPr="002B73F7">
        <w:rPr>
          <w:u w:val="single"/>
        </w:rPr>
        <w:t xml:space="preserve">nie dokonano wypłaty środków </w:t>
      </w:r>
      <w:r w:rsidR="00A114EE" w:rsidRPr="002B73F7">
        <w:rPr>
          <w:u w:val="single"/>
        </w:rPr>
        <w:t xml:space="preserve">dla </w:t>
      </w:r>
      <w:r w:rsidRPr="002B73F7">
        <w:rPr>
          <w:u w:val="single"/>
        </w:rPr>
        <w:t>wnioskodawcy lub nie wydano decyzji odmowy przyznania świadczenia</w:t>
      </w:r>
      <w:r w:rsidRPr="002B73F7">
        <w:t xml:space="preserve">, należy stosować znowelizowane przepisy ustawy o dodatku węglowym. </w:t>
      </w:r>
      <w:r w:rsidR="008B4916">
        <w:t>Wysłanie informacji do wnioskodawcy nie kończy postępowania w</w:t>
      </w:r>
      <w:r w:rsidR="00F54AF6">
        <w:t xml:space="preserve"> sprawie</w:t>
      </w:r>
      <w:r w:rsidR="008B4916">
        <w:t xml:space="preserve"> wypłaty dodatku węglowego.</w:t>
      </w:r>
    </w:p>
    <w:p w14:paraId="7AE8C56A" w14:textId="23E69C64" w:rsidR="00FD2F54" w:rsidRPr="002B73F7" w:rsidRDefault="00FD2F54" w:rsidP="00D75F9F">
      <w:pPr>
        <w:pStyle w:val="Nagwek4"/>
        <w:rPr>
          <w:rFonts w:cstheme="minorBidi"/>
          <w:color w:val="auto"/>
          <w:lang w:eastAsia="pl-PL"/>
        </w:rPr>
      </w:pPr>
      <w:r w:rsidRPr="00A114EE">
        <w:t xml:space="preserve">Czy gmina </w:t>
      </w:r>
      <w:r w:rsidR="00161A28" w:rsidRPr="002B73F7">
        <w:t xml:space="preserve">może odmówić przyjęcia </w:t>
      </w:r>
      <w:r w:rsidR="00026D58" w:rsidRPr="002B73F7">
        <w:t>korekty już złożonych wniosków</w:t>
      </w:r>
      <w:r w:rsidR="00161A28" w:rsidRPr="002B73F7">
        <w:t>/nowego wniosku od tego samego wnioskodawcy</w:t>
      </w:r>
      <w:r w:rsidR="00026D58" w:rsidRPr="002B73F7">
        <w:t>?</w:t>
      </w:r>
    </w:p>
    <w:p w14:paraId="290796CA" w14:textId="5A0741A7" w:rsidR="0098245C" w:rsidRDefault="0098245C" w:rsidP="00A114EE">
      <w:r w:rsidRPr="00A114EE">
        <w:t xml:space="preserve">Odp.: Nie, o ile </w:t>
      </w:r>
      <w:r w:rsidRPr="002B73F7">
        <w:t>postępowanie w</w:t>
      </w:r>
      <w:r w:rsidR="00F54AF6">
        <w:t xml:space="preserve"> sprawie</w:t>
      </w:r>
      <w:r w:rsidRPr="002B73F7">
        <w:t xml:space="preserve"> wypłaty dodatku węglowego nie zostało zakończone (tj. nie została wydana decyzja odmowna lub nie zostały wypłacone środki).</w:t>
      </w:r>
      <w:r w:rsidR="002367C6">
        <w:t xml:space="preserve"> Jednocześnie </w:t>
      </w:r>
      <w:r w:rsidR="003C07D0">
        <w:rPr>
          <w:lang w:eastAsia="pl-PL"/>
        </w:rPr>
        <w:t>Z</w:t>
      </w:r>
      <w:r w:rsidR="003C07D0" w:rsidRPr="003A06C0">
        <w:rPr>
          <w:lang w:eastAsia="pl-PL"/>
        </w:rPr>
        <w:t>godnie z</w:t>
      </w:r>
      <w:r w:rsidR="003C07D0">
        <w:rPr>
          <w:lang w:eastAsia="pl-PL"/>
        </w:rPr>
        <w:t>e znowelizowanymi przepisami, wprowadzonymi</w:t>
      </w:r>
      <w:r w:rsidR="003C07D0" w:rsidRPr="003A06C0">
        <w:rPr>
          <w:lang w:eastAsia="pl-PL"/>
        </w:rPr>
        <w:t xml:space="preserve"> w ustawie z dnia 27 października 2022 r.</w:t>
      </w:r>
      <w:r w:rsidR="003C07D0">
        <w:rPr>
          <w:lang w:eastAsia="pl-PL"/>
        </w:rPr>
        <w:t xml:space="preserve"> wnioskodawca,</w:t>
      </w:r>
      <w:r w:rsidR="003C07D0" w:rsidRPr="003A06C0">
        <w:rPr>
          <w:lang w:eastAsia="pl-PL"/>
        </w:rPr>
        <w:t xml:space="preserve"> któremu odmówiono wypłaty dodatku węglowego</w:t>
      </w:r>
      <w:r w:rsidR="000E3EA0">
        <w:rPr>
          <w:lang w:eastAsia="pl-PL"/>
        </w:rPr>
        <w:t xml:space="preserve"> na </w:t>
      </w:r>
      <w:r w:rsidR="00E724D8">
        <w:rPr>
          <w:lang w:eastAsia="pl-PL"/>
        </w:rPr>
        <w:t>(</w:t>
      </w:r>
      <w:r w:rsidR="000E3EA0">
        <w:rPr>
          <w:lang w:eastAsia="pl-PL"/>
        </w:rPr>
        <w:t xml:space="preserve">podstawie </w:t>
      </w:r>
      <w:r w:rsidR="000E3EA0" w:rsidRPr="003A06C0">
        <w:rPr>
          <w:lang w:eastAsia="pl-PL"/>
        </w:rPr>
        <w:t>art.2 ust. 16</w:t>
      </w:r>
      <w:r w:rsidR="004079D0">
        <w:rPr>
          <w:lang w:eastAsia="pl-PL"/>
        </w:rPr>
        <w:t xml:space="preserve"> ustawy o dodatku węglowym</w:t>
      </w:r>
      <w:r w:rsidR="00E724D8">
        <w:rPr>
          <w:lang w:eastAsia="pl-PL"/>
        </w:rPr>
        <w:t>)</w:t>
      </w:r>
      <w:r w:rsidR="003C07D0" w:rsidRPr="003A06C0">
        <w:rPr>
          <w:lang w:eastAsia="pl-PL"/>
        </w:rPr>
        <w:t xml:space="preserve">, może ponownie złożyć wniosek o jego wypłatę. </w:t>
      </w:r>
      <w:r w:rsidR="004079D0">
        <w:rPr>
          <w:lang w:eastAsia="pl-PL"/>
        </w:rPr>
        <w:t>Możliwość ponownego złożenia wniosku powinni mieć również wnioskodawcy, których wnioski zostały pozostawione bez rozpoznania</w:t>
      </w:r>
      <w:r w:rsidR="00E724D8">
        <w:rPr>
          <w:lang w:eastAsia="pl-PL"/>
        </w:rPr>
        <w:t xml:space="preserve"> (</w:t>
      </w:r>
      <w:r w:rsidR="003C07D0" w:rsidRPr="003A06C0">
        <w:rPr>
          <w:lang w:eastAsia="pl-PL"/>
        </w:rPr>
        <w:t>zgodnie z art. 2 ust. 3b</w:t>
      </w:r>
      <w:r w:rsidR="00E724D8">
        <w:rPr>
          <w:lang w:eastAsia="pl-PL"/>
        </w:rPr>
        <w:t xml:space="preserve"> ustawy o dodatku węglowym).</w:t>
      </w:r>
    </w:p>
    <w:p w14:paraId="4EC2DB48" w14:textId="135F7EB4" w:rsidR="003C32EF" w:rsidRDefault="003C32EF" w:rsidP="005A5BD0">
      <w:pPr>
        <w:pStyle w:val="Nagwek2"/>
        <w:rPr>
          <w:lang w:eastAsia="pl-PL"/>
        </w:rPr>
      </w:pPr>
      <w:r>
        <w:rPr>
          <w:lang w:eastAsia="pl-PL"/>
        </w:rPr>
        <w:lastRenderedPageBreak/>
        <w:t xml:space="preserve">Stosowanie </w:t>
      </w:r>
      <w:r w:rsidR="005C3AEA">
        <w:rPr>
          <w:lang w:eastAsia="pl-PL"/>
        </w:rPr>
        <w:t>znowelizowanych przepisów ustawy o dodatku węglowym</w:t>
      </w:r>
    </w:p>
    <w:p w14:paraId="39B78FCA" w14:textId="612AF61D" w:rsidR="009B1E02" w:rsidRDefault="005C3AEA" w:rsidP="00B57AB9">
      <w:r>
        <w:rPr>
          <w:lang w:eastAsia="pl-PL"/>
        </w:rPr>
        <w:t xml:space="preserve">W dniu </w:t>
      </w:r>
      <w:r w:rsidR="00B57AB9" w:rsidRPr="005A5BD0">
        <w:rPr>
          <w:b/>
          <w:bCs/>
        </w:rPr>
        <w:t>2</w:t>
      </w:r>
      <w:r w:rsidR="005D647F">
        <w:rPr>
          <w:b/>
          <w:bCs/>
        </w:rPr>
        <w:t>7 października</w:t>
      </w:r>
      <w:r w:rsidR="00B57AB9" w:rsidRPr="005A5BD0">
        <w:rPr>
          <w:b/>
          <w:bCs/>
        </w:rPr>
        <w:t xml:space="preserve"> 2022 r.</w:t>
      </w:r>
      <w:r w:rsidR="00B57AB9">
        <w:t xml:space="preserve"> </w:t>
      </w:r>
      <w:r w:rsidR="005D647F">
        <w:t xml:space="preserve">Sejm RP uchwalił ustawę </w:t>
      </w:r>
      <w:r w:rsidR="00906971" w:rsidRPr="00EF5B10">
        <w:rPr>
          <w:i/>
          <w:iCs/>
        </w:rPr>
        <w:t>o zakupie preferencyjnym paliwa stałego dla gospodarstw domowych</w:t>
      </w:r>
      <w:r w:rsidR="001F50AB">
        <w:t>, w której</w:t>
      </w:r>
      <w:r w:rsidR="00446EB6">
        <w:t xml:space="preserve"> (</w:t>
      </w:r>
      <w:r w:rsidR="0088177C">
        <w:t>w a</w:t>
      </w:r>
      <w:r w:rsidR="0088177C" w:rsidRPr="0088177C">
        <w:t xml:space="preserve">rt. </w:t>
      </w:r>
      <w:r w:rsidR="009954B3">
        <w:t>26</w:t>
      </w:r>
      <w:r w:rsidR="00446EB6">
        <w:t>)</w:t>
      </w:r>
      <w:r w:rsidR="0000489D">
        <w:t xml:space="preserve"> zawarto zestaw przepisów </w:t>
      </w:r>
      <w:r w:rsidR="009B1E02">
        <w:t xml:space="preserve">nowelizujących przepisy ustawy z dnia </w:t>
      </w:r>
      <w:r w:rsidR="009B1E02" w:rsidRPr="009B1E02">
        <w:t>5 sierpnia 2022 r. o dodatku węglowym</w:t>
      </w:r>
      <w:r w:rsidR="00507A1B">
        <w:t xml:space="preserve"> </w:t>
      </w:r>
      <w:r w:rsidR="00507A1B" w:rsidRPr="00507A1B">
        <w:t>(Dz. U. 2022 poz. 1692</w:t>
      </w:r>
      <w:r w:rsidR="00C35A44">
        <w:t xml:space="preserve">, </w:t>
      </w:r>
      <w:r w:rsidR="000B1C8C" w:rsidRPr="000B1C8C">
        <w:t>1967</w:t>
      </w:r>
      <w:r w:rsidR="00507A1B" w:rsidRPr="00507A1B">
        <w:t>)</w:t>
      </w:r>
      <w:r w:rsidR="009B1E02">
        <w:t>.</w:t>
      </w:r>
      <w:r w:rsidR="00EF5B10">
        <w:t xml:space="preserve"> </w:t>
      </w:r>
      <w:r w:rsidR="002B73F7">
        <w:t>Znowelizowane przepisy weszły w życie 3 listopada 2022 r.</w:t>
      </w:r>
    </w:p>
    <w:p w14:paraId="07387FA0" w14:textId="6A762C68" w:rsidR="00A562B0" w:rsidRPr="00EF5B10" w:rsidRDefault="00A562B0" w:rsidP="00B57AB9">
      <w:pPr>
        <w:rPr>
          <w:i/>
          <w:iCs/>
        </w:rPr>
      </w:pPr>
      <w:r>
        <w:t xml:space="preserve">Należy zauważyć, że w </w:t>
      </w:r>
      <w:r w:rsidR="00446EB6">
        <w:t xml:space="preserve">art. </w:t>
      </w:r>
      <w:r w:rsidR="000B1C8C">
        <w:t>31</w:t>
      </w:r>
      <w:r w:rsidR="00446EB6">
        <w:t xml:space="preserve"> </w:t>
      </w:r>
      <w:r w:rsidR="00C334FD">
        <w:t xml:space="preserve">ust. 1 </w:t>
      </w:r>
      <w:r w:rsidR="00446EB6">
        <w:t xml:space="preserve">ustawy z dnia </w:t>
      </w:r>
      <w:r w:rsidR="000B1C8C" w:rsidRPr="000B1C8C">
        <w:t xml:space="preserve">27 października 2022 r. </w:t>
      </w:r>
      <w:r w:rsidR="000B1C8C" w:rsidRPr="00EF5B10">
        <w:rPr>
          <w:i/>
          <w:iCs/>
        </w:rPr>
        <w:t>o zakupie preferencyjnym paliwa stałego dla gospodarstw domowych</w:t>
      </w:r>
      <w:r w:rsidR="00C334FD">
        <w:rPr>
          <w:i/>
          <w:iCs/>
        </w:rPr>
        <w:t xml:space="preserve"> </w:t>
      </w:r>
      <w:r w:rsidR="00C334FD">
        <w:t>ws</w:t>
      </w:r>
      <w:r w:rsidR="00B103FA">
        <w:t xml:space="preserve">kazano, że: </w:t>
      </w:r>
      <w:r w:rsidR="00C334FD" w:rsidRPr="00EF5B10">
        <w:rPr>
          <w:i/>
          <w:iCs/>
        </w:rPr>
        <w:t xml:space="preserve">Do postępowań w sprawie wypłaty dodatku węglowego </w:t>
      </w:r>
      <w:r w:rsidR="00C334FD" w:rsidRPr="00EF5B10">
        <w:rPr>
          <w:b/>
          <w:bCs/>
          <w:i/>
          <w:iCs/>
        </w:rPr>
        <w:t>wszczętych i niezakończonych</w:t>
      </w:r>
      <w:r w:rsidR="00C334FD" w:rsidRPr="00EF5B10">
        <w:rPr>
          <w:i/>
          <w:iCs/>
        </w:rPr>
        <w:t xml:space="preserve"> przed dniem wejścia w życie niniejszej ustawy, prowadzonych na podstawie ustawy zmienianej w art. 26, </w:t>
      </w:r>
      <w:r w:rsidR="00C334FD" w:rsidRPr="00EF5B10">
        <w:rPr>
          <w:b/>
          <w:bCs/>
          <w:i/>
          <w:iCs/>
        </w:rPr>
        <w:t>stosuje się przepisy w brzmieniu nadanym niniejszą ustawą</w:t>
      </w:r>
      <w:r w:rsidR="00C334FD" w:rsidRPr="00EF5B10" w:rsidDel="00C334FD">
        <w:rPr>
          <w:i/>
          <w:iCs/>
        </w:rPr>
        <w:t xml:space="preserve"> </w:t>
      </w:r>
    </w:p>
    <w:p w14:paraId="38AABE87" w14:textId="51418DAF" w:rsidR="001F28FA" w:rsidRPr="000B6F28" w:rsidRDefault="00F32669" w:rsidP="009B17A1">
      <w:r>
        <w:t xml:space="preserve">Wobec powyższego, </w:t>
      </w:r>
      <w:r w:rsidR="00011D9F">
        <w:t>do</w:t>
      </w:r>
      <w:r>
        <w:t xml:space="preserve"> postępowa</w:t>
      </w:r>
      <w:r w:rsidR="00011D9F">
        <w:t>ń</w:t>
      </w:r>
      <w:r>
        <w:t xml:space="preserve"> w sprawie </w:t>
      </w:r>
      <w:r w:rsidRPr="00F32669">
        <w:t>wypłaty dodatku węglowego</w:t>
      </w:r>
      <w:r>
        <w:t xml:space="preserve">, </w:t>
      </w:r>
      <w:r w:rsidR="00712B5C">
        <w:t xml:space="preserve">w których </w:t>
      </w:r>
      <w:r w:rsidR="00AA7ABB" w:rsidRPr="005A5BD0">
        <w:rPr>
          <w:b/>
          <w:bCs/>
        </w:rPr>
        <w:t xml:space="preserve">do dnia </w:t>
      </w:r>
      <w:r w:rsidR="00806744">
        <w:rPr>
          <w:b/>
          <w:bCs/>
        </w:rPr>
        <w:t>wejścia w życie przepisów ustawy z dnia 27 października 2022 r.</w:t>
      </w:r>
      <w:r w:rsidR="00F04AD8">
        <w:rPr>
          <w:b/>
          <w:bCs/>
        </w:rPr>
        <w:t xml:space="preserve">, </w:t>
      </w:r>
      <w:proofErr w:type="spellStart"/>
      <w:r w:rsidR="00F04AD8">
        <w:rPr>
          <w:b/>
          <w:bCs/>
        </w:rPr>
        <w:t>t</w:t>
      </w:r>
      <w:r w:rsidR="002B73F7">
        <w:rPr>
          <w:b/>
          <w:bCs/>
        </w:rPr>
        <w:t>j</w:t>
      </w:r>
      <w:proofErr w:type="spellEnd"/>
      <w:r w:rsidR="002B73F7">
        <w:rPr>
          <w:b/>
          <w:bCs/>
        </w:rPr>
        <w:t xml:space="preserve"> do 3 listopada 2022 r.</w:t>
      </w:r>
      <w:r w:rsidR="00A0380E">
        <w:t xml:space="preserve"> </w:t>
      </w:r>
      <w:r w:rsidR="00F5530C" w:rsidRPr="005A5BD0">
        <w:rPr>
          <w:b/>
          <w:bCs/>
        </w:rPr>
        <w:t>nie dokonano wypłaty środków dla wnioskodawcy</w:t>
      </w:r>
      <w:r w:rsidR="00691E98" w:rsidRPr="005A5BD0">
        <w:rPr>
          <w:b/>
          <w:bCs/>
        </w:rPr>
        <w:t>, należy stosować znowelizowane przepisy</w:t>
      </w:r>
      <w:r w:rsidR="00712B5C">
        <w:rPr>
          <w:b/>
          <w:bCs/>
        </w:rPr>
        <w:t xml:space="preserve"> ustawy </w:t>
      </w:r>
      <w:r w:rsidR="00CF6D9A">
        <w:rPr>
          <w:b/>
          <w:bCs/>
        </w:rPr>
        <w:t xml:space="preserve">z dnia </w:t>
      </w:r>
      <w:r w:rsidR="00011D9F" w:rsidRPr="00011D9F">
        <w:rPr>
          <w:b/>
          <w:bCs/>
        </w:rPr>
        <w:t>5 sierpnia 2022 r. o dodatku węglowym</w:t>
      </w:r>
      <w:r w:rsidR="00691E98" w:rsidRPr="005A5BD0">
        <w:rPr>
          <w:b/>
          <w:bCs/>
        </w:rPr>
        <w:t>.</w:t>
      </w:r>
    </w:p>
    <w:p w14:paraId="7FBADF30" w14:textId="474D0059" w:rsidR="00DD6E96" w:rsidRDefault="005165A8" w:rsidP="00C75172">
      <w:pPr>
        <w:pStyle w:val="Nagwek1"/>
        <w:rPr>
          <w:rFonts w:eastAsiaTheme="minorHAnsi"/>
        </w:rPr>
      </w:pPr>
      <w:r>
        <w:rPr>
          <w:rFonts w:eastAsiaTheme="minorHAnsi"/>
        </w:rPr>
        <w:t>Sposób składania wniosku, terminy oraz wypłaty</w:t>
      </w:r>
    </w:p>
    <w:p w14:paraId="64CA8F53" w14:textId="77777777" w:rsidR="002F641C" w:rsidRPr="00BA62BD" w:rsidRDefault="002F641C" w:rsidP="002F641C">
      <w:pPr>
        <w:pStyle w:val="Nagwek2"/>
      </w:pPr>
      <w:r w:rsidRPr="00BA62BD">
        <w:t xml:space="preserve">Kto może złożyć wniosek o dodatek </w:t>
      </w:r>
      <w:r>
        <w:t>węglowy</w:t>
      </w:r>
      <w:r w:rsidRPr="00BA62BD">
        <w:t xml:space="preserve">? </w:t>
      </w:r>
    </w:p>
    <w:p w14:paraId="49E94BE7" w14:textId="1287F0C4" w:rsidR="002F641C" w:rsidRDefault="002F641C" w:rsidP="002F641C">
      <w:r>
        <w:t xml:space="preserve">O wypłatę dodatku węglowego wnioskować może członek gospodarstwa domowego. W przypadku gdy wniosek o wypłatę dodatku węglowego dla gospodarstwa domowego wieloosobowego złożyła </w:t>
      </w:r>
      <w:r>
        <w:rPr>
          <w:b/>
          <w:bCs/>
        </w:rPr>
        <w:t>więcej niż jedna osoba, dodatek ten przyznawany jest wnioskodawcy, który złożył taki wniosek jako pierwszy (</w:t>
      </w:r>
      <w:r>
        <w:t>zgodnie z art. 2 ust. 4 ustawy o dodatku węglowym)</w:t>
      </w:r>
      <w:r>
        <w:rPr>
          <w:b/>
          <w:bCs/>
        </w:rPr>
        <w:t>.</w:t>
      </w:r>
    </w:p>
    <w:p w14:paraId="240625F0" w14:textId="042C47A1" w:rsidR="002F641C" w:rsidRPr="00505BF0" w:rsidRDefault="002F641C" w:rsidP="00505BF0">
      <w:r>
        <w:t xml:space="preserve">Istotne jest, </w:t>
      </w:r>
      <w:r>
        <w:rPr>
          <w:b/>
          <w:bCs/>
        </w:rPr>
        <w:t xml:space="preserve">że jedna osoba może wchodzić w skład tylko jednego gospodarstwa domowego </w:t>
      </w:r>
      <w:r>
        <w:t>(zgodnie z art. 2 ust. 6 ustawy o dodatku węglowym)</w:t>
      </w:r>
      <w:r>
        <w:rPr>
          <w:b/>
          <w:bCs/>
        </w:rPr>
        <w:t xml:space="preserve">. </w:t>
      </w:r>
      <w:r>
        <w:t>W związku z tym</w:t>
      </w:r>
      <w:r>
        <w:rPr>
          <w:b/>
          <w:bCs/>
        </w:rPr>
        <w:t>, jedna osoba nie może wchodzić w skład kilku gospodarstw domowych</w:t>
      </w:r>
      <w:r>
        <w:t xml:space="preserve"> – np. jedno dziecko może zostać wpisane jako członek tylko jednego gospodarstwa domowego.</w:t>
      </w:r>
    </w:p>
    <w:p w14:paraId="4D6A599E" w14:textId="204A3C72" w:rsidR="00B22CCB" w:rsidRDefault="00791C53" w:rsidP="00C703FF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Terminy i </w:t>
      </w:r>
      <w:r w:rsidR="00351CC1">
        <w:rPr>
          <w:rFonts w:eastAsia="Times New Roman"/>
          <w:lang w:eastAsia="pl-PL"/>
        </w:rPr>
        <w:t>zasady składania wniosków</w:t>
      </w:r>
      <w:r w:rsidR="00CE04E2">
        <w:rPr>
          <w:rFonts w:eastAsia="Times New Roman"/>
          <w:lang w:eastAsia="pl-PL"/>
        </w:rPr>
        <w:t xml:space="preserve"> o wypłatę dodatku węglowego</w:t>
      </w:r>
    </w:p>
    <w:p w14:paraId="66E6C685" w14:textId="47F4A6E7" w:rsidR="00AD0BF3" w:rsidRDefault="00903031" w:rsidP="00B32A6B">
      <w:pPr>
        <w:rPr>
          <w:b/>
          <w:bCs/>
          <w:lang w:eastAsia="pl-PL"/>
        </w:rPr>
      </w:pPr>
      <w:r w:rsidRPr="00903031">
        <w:rPr>
          <w:lang w:eastAsia="pl-PL"/>
        </w:rPr>
        <w:t xml:space="preserve">Wniosek o wypłatę dodatku węglowego </w:t>
      </w:r>
      <w:r w:rsidRPr="00505BF0">
        <w:rPr>
          <w:b/>
          <w:bCs/>
          <w:lang w:eastAsia="pl-PL"/>
        </w:rPr>
        <w:t>składa się w gminie</w:t>
      </w:r>
      <w:r w:rsidRPr="00903031">
        <w:rPr>
          <w:lang w:eastAsia="pl-PL"/>
        </w:rPr>
        <w:t xml:space="preserve"> właściwej ze względu na miejsce zamieszkania osoby składającej ten wniosek</w:t>
      </w:r>
      <w:r w:rsidR="00D92984">
        <w:rPr>
          <w:lang w:eastAsia="pl-PL"/>
        </w:rPr>
        <w:t xml:space="preserve"> </w:t>
      </w:r>
      <w:r w:rsidR="00D92984" w:rsidRPr="00170991">
        <w:rPr>
          <w:lang w:eastAsia="pl-PL"/>
        </w:rPr>
        <w:t xml:space="preserve">w terminie </w:t>
      </w:r>
      <w:r w:rsidR="00D92984" w:rsidRPr="00122E52">
        <w:rPr>
          <w:b/>
          <w:bCs/>
          <w:lang w:eastAsia="pl-PL"/>
        </w:rPr>
        <w:t>do dnia 30 listopada 2022 r.</w:t>
      </w:r>
      <w:r w:rsidR="005A0E9C">
        <w:rPr>
          <w:b/>
          <w:bCs/>
          <w:lang w:eastAsia="pl-PL"/>
        </w:rPr>
        <w:t xml:space="preserve"> </w:t>
      </w:r>
      <w:r w:rsidR="005A0E9C">
        <w:t>Wnioski złożone po dniu 30 listopada 2022 r. pozostawia się bez rozpoznania.</w:t>
      </w:r>
    </w:p>
    <w:p w14:paraId="49A0DFDE" w14:textId="38E5633D" w:rsidR="002438BE" w:rsidRDefault="002438BE" w:rsidP="00B32A6B">
      <w:pPr>
        <w:rPr>
          <w:lang w:eastAsia="pl-PL"/>
        </w:rPr>
      </w:pPr>
      <w:r w:rsidRPr="002438BE">
        <w:rPr>
          <w:lang w:eastAsia="pl-PL"/>
        </w:rPr>
        <w:t xml:space="preserve">Dodatek węglowy </w:t>
      </w:r>
      <w:r w:rsidRPr="005A5BD0">
        <w:rPr>
          <w:b/>
          <w:bCs/>
          <w:lang w:eastAsia="pl-PL"/>
        </w:rPr>
        <w:t>wypłaca się w terminie</w:t>
      </w:r>
      <w:r w:rsidRPr="002438BE">
        <w:rPr>
          <w:lang w:eastAsia="pl-PL"/>
        </w:rPr>
        <w:t xml:space="preserve"> </w:t>
      </w:r>
      <w:r w:rsidRPr="005A5BD0">
        <w:rPr>
          <w:b/>
          <w:bCs/>
          <w:lang w:eastAsia="pl-PL"/>
        </w:rPr>
        <w:t>do dwóch miesięcy od dnia złożenia wniosku</w:t>
      </w:r>
      <w:r w:rsidRPr="002438BE">
        <w:rPr>
          <w:lang w:eastAsia="pl-PL"/>
        </w:rPr>
        <w:t xml:space="preserve"> o</w:t>
      </w:r>
      <w:r w:rsidR="00462485">
        <w:rPr>
          <w:lang w:eastAsia="pl-PL"/>
        </w:rPr>
        <w:t> </w:t>
      </w:r>
      <w:r w:rsidRPr="002438BE">
        <w:rPr>
          <w:lang w:eastAsia="pl-PL"/>
        </w:rPr>
        <w:t>jego wypłatę, przy czym wnioski złożone po dniu 30 października 2022 r. wypłaca się do dnia 30 grudnia 2022 r.</w:t>
      </w:r>
    </w:p>
    <w:p w14:paraId="16058B02" w14:textId="509E59F6" w:rsidR="00944258" w:rsidRDefault="00954B28" w:rsidP="00B32A6B">
      <w:pPr>
        <w:rPr>
          <w:lang w:eastAsia="pl-PL"/>
        </w:rPr>
      </w:pPr>
      <w:r w:rsidRPr="00954B28">
        <w:rPr>
          <w:lang w:eastAsia="pl-PL"/>
        </w:rPr>
        <w:t xml:space="preserve">Wniosek składa się </w:t>
      </w:r>
      <w:r w:rsidRPr="00505BF0">
        <w:rPr>
          <w:b/>
          <w:bCs/>
          <w:lang w:eastAsia="pl-PL"/>
        </w:rPr>
        <w:t>na piśmie lub za pomocą środków komunikacji elektronicznej</w:t>
      </w:r>
      <w:r w:rsidRPr="00954B28">
        <w:rPr>
          <w:lang w:eastAsia="pl-PL"/>
        </w:rPr>
        <w:t xml:space="preserve"> </w:t>
      </w:r>
      <w:r w:rsidR="00E47DF8" w:rsidRPr="00954B28">
        <w:rPr>
          <w:lang w:eastAsia="pl-PL"/>
        </w:rPr>
        <w:t>w</w:t>
      </w:r>
      <w:r w:rsidR="00E47DF8">
        <w:rPr>
          <w:lang w:eastAsia="pl-PL"/>
        </w:rPr>
        <w:t> </w:t>
      </w:r>
      <w:r w:rsidRPr="00954B28">
        <w:rPr>
          <w:lang w:eastAsia="pl-PL"/>
        </w:rPr>
        <w:t>rozumieniu art. 2 pkt 5 ustawy z dnia 18 lipca 2002</w:t>
      </w:r>
      <w:r w:rsidR="00E34C7B">
        <w:rPr>
          <w:lang w:eastAsia="pl-PL"/>
        </w:rPr>
        <w:t> </w:t>
      </w:r>
      <w:r w:rsidRPr="00954B28">
        <w:rPr>
          <w:lang w:eastAsia="pl-PL"/>
        </w:rPr>
        <w:t>r. o</w:t>
      </w:r>
      <w:r w:rsidR="001D73FA">
        <w:rPr>
          <w:lang w:eastAsia="pl-PL"/>
        </w:rPr>
        <w:t> </w:t>
      </w:r>
      <w:r w:rsidRPr="00954B28">
        <w:rPr>
          <w:lang w:eastAsia="pl-PL"/>
        </w:rPr>
        <w:t>świadczeniu usług drogą elektroniczną (Dz. U. z 2020 r. poz. 344).</w:t>
      </w:r>
      <w:r w:rsidR="00643C12">
        <w:rPr>
          <w:lang w:eastAsia="pl-PL"/>
        </w:rPr>
        <w:t xml:space="preserve"> </w:t>
      </w:r>
      <w:r w:rsidR="00D86F7B" w:rsidRPr="00D86F7B">
        <w:rPr>
          <w:lang w:eastAsia="pl-PL"/>
        </w:rPr>
        <w:t xml:space="preserve">W przypadku złożenia wniosku </w:t>
      </w:r>
      <w:r w:rsidR="00E26DEE">
        <w:rPr>
          <w:lang w:eastAsia="pl-PL"/>
        </w:rPr>
        <w:t xml:space="preserve">o wypłatę dodatku węglowego </w:t>
      </w:r>
      <w:r w:rsidR="00D86F7B" w:rsidRPr="00D86F7B">
        <w:rPr>
          <w:lang w:eastAsia="pl-PL"/>
        </w:rPr>
        <w:t xml:space="preserve">za pomocą środków komunikacji elektronicznej </w:t>
      </w:r>
      <w:r w:rsidR="00D86F7B" w:rsidRPr="000C74D7">
        <w:rPr>
          <w:lang w:eastAsia="pl-PL"/>
        </w:rPr>
        <w:t xml:space="preserve">wniosek ten opatruje się </w:t>
      </w:r>
      <w:r w:rsidR="00D86F7B" w:rsidRPr="00970ECC">
        <w:rPr>
          <w:lang w:eastAsia="pl-PL"/>
        </w:rPr>
        <w:t>kwalifikowanym</w:t>
      </w:r>
      <w:r w:rsidR="00D86F7B" w:rsidRPr="000C74D7">
        <w:rPr>
          <w:lang w:eastAsia="pl-PL"/>
        </w:rPr>
        <w:t xml:space="preserve"> podpisem elektronicznym </w:t>
      </w:r>
      <w:r w:rsidR="00D416B5" w:rsidRPr="00D416B5">
        <w:rPr>
          <w:lang w:eastAsia="pl-PL"/>
        </w:rPr>
        <w:t xml:space="preserve">lub podpisem zaufanym albo podpisem osobistym. </w:t>
      </w:r>
    </w:p>
    <w:p w14:paraId="7B4D91D6" w14:textId="61010880" w:rsidR="00256473" w:rsidRPr="00CC407D" w:rsidRDefault="00116812" w:rsidP="00CC407D">
      <w:pPr>
        <w:rPr>
          <w:lang w:eastAsia="pl-PL"/>
        </w:rPr>
      </w:pPr>
      <w:r w:rsidRPr="00CC407D">
        <w:rPr>
          <w:lang w:eastAsia="pl-PL"/>
        </w:rPr>
        <w:t xml:space="preserve">Złożenie wniosku </w:t>
      </w:r>
      <w:r w:rsidR="00133667" w:rsidRPr="00CC407D">
        <w:rPr>
          <w:lang w:eastAsia="pl-PL"/>
        </w:rPr>
        <w:t xml:space="preserve">za pomocą środków komunikacji elektronicznej </w:t>
      </w:r>
      <w:r w:rsidR="000605E5" w:rsidRPr="00CC407D">
        <w:rPr>
          <w:lang w:eastAsia="pl-PL"/>
        </w:rPr>
        <w:t xml:space="preserve">możliwe jest </w:t>
      </w:r>
      <w:r w:rsidR="0082005D" w:rsidRPr="00CC407D">
        <w:rPr>
          <w:lang w:eastAsia="pl-PL"/>
        </w:rPr>
        <w:t xml:space="preserve">poprzez wysyłkę </w:t>
      </w:r>
      <w:r w:rsidR="000605E5" w:rsidRPr="00C07A40">
        <w:rPr>
          <w:b/>
          <w:bCs/>
          <w:lang w:eastAsia="pl-PL"/>
        </w:rPr>
        <w:t>pisma ogólnego</w:t>
      </w:r>
      <w:r w:rsidR="00BA2FC2">
        <w:rPr>
          <w:b/>
          <w:bCs/>
          <w:lang w:eastAsia="pl-PL"/>
        </w:rPr>
        <w:t xml:space="preserve"> na skrzynkę </w:t>
      </w:r>
      <w:proofErr w:type="spellStart"/>
      <w:r w:rsidR="00BA2FC2">
        <w:rPr>
          <w:b/>
          <w:bCs/>
          <w:lang w:eastAsia="pl-PL"/>
        </w:rPr>
        <w:t>ePuap</w:t>
      </w:r>
      <w:proofErr w:type="spellEnd"/>
      <w:r w:rsidR="00BA2FC2">
        <w:rPr>
          <w:b/>
          <w:bCs/>
          <w:lang w:eastAsia="pl-PL"/>
        </w:rPr>
        <w:t xml:space="preserve"> właściwego urzędu</w:t>
      </w:r>
      <w:r w:rsidR="0064536A" w:rsidRPr="00CC407D">
        <w:rPr>
          <w:lang w:eastAsia="pl-PL"/>
        </w:rPr>
        <w:t xml:space="preserve">, </w:t>
      </w:r>
      <w:r w:rsidR="003974BA" w:rsidRPr="00CC407D">
        <w:rPr>
          <w:lang w:eastAsia="pl-PL"/>
        </w:rPr>
        <w:t>gdzie</w:t>
      </w:r>
      <w:r w:rsidR="0064536A" w:rsidRPr="00CC407D">
        <w:rPr>
          <w:lang w:eastAsia="pl-PL"/>
        </w:rPr>
        <w:t xml:space="preserve"> załącznikiem będzie</w:t>
      </w:r>
      <w:r w:rsidR="00A35E18" w:rsidRPr="00CC407D">
        <w:rPr>
          <w:lang w:eastAsia="pl-PL"/>
        </w:rPr>
        <w:t xml:space="preserve"> </w:t>
      </w:r>
      <w:r w:rsidR="00B85A28" w:rsidRPr="00C07A40">
        <w:rPr>
          <w:b/>
          <w:bCs/>
          <w:lang w:eastAsia="pl-PL"/>
        </w:rPr>
        <w:t xml:space="preserve">podpisany </w:t>
      </w:r>
      <w:r w:rsidR="00D57F41">
        <w:rPr>
          <w:b/>
          <w:bCs/>
          <w:lang w:eastAsia="pl-PL"/>
        </w:rPr>
        <w:t xml:space="preserve">elektronicznie </w:t>
      </w:r>
      <w:r w:rsidR="00A35E18" w:rsidRPr="00C07A40">
        <w:rPr>
          <w:b/>
          <w:bCs/>
          <w:lang w:eastAsia="pl-PL"/>
        </w:rPr>
        <w:t>plik</w:t>
      </w:r>
      <w:r w:rsidR="00286E36" w:rsidRPr="00CC407D">
        <w:rPr>
          <w:lang w:eastAsia="pl-PL"/>
        </w:rPr>
        <w:t xml:space="preserve"> zawierający </w:t>
      </w:r>
      <w:r w:rsidR="0064536A" w:rsidRPr="00CC407D">
        <w:rPr>
          <w:lang w:eastAsia="pl-PL"/>
        </w:rPr>
        <w:t>wypełnion</w:t>
      </w:r>
      <w:r w:rsidR="00B85A28" w:rsidRPr="00CC407D">
        <w:rPr>
          <w:lang w:eastAsia="pl-PL"/>
        </w:rPr>
        <w:t>y</w:t>
      </w:r>
      <w:r w:rsidR="0064536A" w:rsidRPr="00CC407D">
        <w:rPr>
          <w:lang w:eastAsia="pl-PL"/>
        </w:rPr>
        <w:t xml:space="preserve"> </w:t>
      </w:r>
      <w:r w:rsidR="00B85A28" w:rsidRPr="00CC407D">
        <w:rPr>
          <w:lang w:eastAsia="pl-PL"/>
        </w:rPr>
        <w:t>wniosek o wypłatę dodatku węglowego</w:t>
      </w:r>
      <w:r w:rsidR="009E4231">
        <w:rPr>
          <w:lang w:eastAsia="pl-PL"/>
        </w:rPr>
        <w:t>:</w:t>
      </w:r>
    </w:p>
    <w:p w14:paraId="6A8D4F00" w14:textId="3FEFAE79" w:rsidR="00B85A28" w:rsidRPr="00CC407D" w:rsidRDefault="00C07A40" w:rsidP="00CC407D">
      <w:pPr>
        <w:pStyle w:val="Akapitzlist"/>
        <w:numPr>
          <w:ilvl w:val="0"/>
          <w:numId w:val="63"/>
        </w:numPr>
        <w:rPr>
          <w:rFonts w:eastAsia="Times New Roman" w:cs="Times New Roman"/>
          <w:lang w:eastAsia="pl-PL"/>
        </w:rPr>
      </w:pPr>
      <w:r w:rsidRPr="00CC407D">
        <w:rPr>
          <w:rFonts w:eastAsia="Times New Roman" w:cs="Times New Roman"/>
          <w:b/>
          <w:bCs/>
          <w:lang w:eastAsia="pl-PL"/>
        </w:rPr>
        <w:lastRenderedPageBreak/>
        <w:t xml:space="preserve">Podpisanie </w:t>
      </w:r>
      <w:r w:rsidR="00D57F41" w:rsidRPr="00CC407D">
        <w:rPr>
          <w:rFonts w:eastAsia="Times New Roman" w:cs="Times New Roman"/>
          <w:b/>
          <w:bCs/>
          <w:lang w:eastAsia="pl-PL"/>
        </w:rPr>
        <w:t>pliku</w:t>
      </w:r>
      <w:r w:rsidR="00D57F41" w:rsidRPr="00CC407D">
        <w:rPr>
          <w:rFonts w:eastAsia="Times New Roman" w:cs="Times New Roman"/>
          <w:lang w:eastAsia="pl-PL"/>
        </w:rPr>
        <w:t xml:space="preserve"> za pomocą profilu zaufanego możliwe jest poprzez stronę: </w:t>
      </w:r>
      <w:hyperlink r:id="rId8" w:history="1">
        <w:r w:rsidR="00A576AF" w:rsidRPr="009E4231">
          <w:rPr>
            <w:rStyle w:val="Hipercze"/>
            <w:rFonts w:eastAsia="Times New Roman" w:cs="Times New Roman"/>
            <w:lang w:eastAsia="pl-PL"/>
          </w:rPr>
          <w:t>https://www.gov.pl/web/gov/podpisz-dokument-elektronicznie-wykorzystaj-podpis-zaufany/</w:t>
        </w:r>
      </w:hyperlink>
    </w:p>
    <w:p w14:paraId="21CE4238" w14:textId="66011F2D" w:rsidR="00A576AF" w:rsidRPr="00CC407D" w:rsidRDefault="000B65BC" w:rsidP="00CC407D">
      <w:pPr>
        <w:pStyle w:val="Akapitzlist"/>
        <w:numPr>
          <w:ilvl w:val="0"/>
          <w:numId w:val="63"/>
        </w:numPr>
        <w:rPr>
          <w:rFonts w:eastAsia="Times New Roman" w:cs="Times New Roman"/>
          <w:lang w:eastAsia="pl-PL"/>
        </w:rPr>
      </w:pPr>
      <w:r w:rsidRPr="00CC407D">
        <w:rPr>
          <w:rFonts w:eastAsia="Times New Roman" w:cs="Times New Roman"/>
          <w:lang w:eastAsia="pl-PL"/>
        </w:rPr>
        <w:t xml:space="preserve">Wysłanie </w:t>
      </w:r>
      <w:r w:rsidR="007F7A26" w:rsidRPr="00CC407D">
        <w:rPr>
          <w:rFonts w:eastAsia="Times New Roman" w:cs="Times New Roman"/>
          <w:b/>
          <w:bCs/>
          <w:lang w:eastAsia="pl-PL"/>
        </w:rPr>
        <w:t xml:space="preserve">pisma ogólnego </w:t>
      </w:r>
      <w:r w:rsidR="009F0EA0" w:rsidRPr="00CC407D">
        <w:rPr>
          <w:rFonts w:eastAsia="Times New Roman" w:cs="Times New Roman"/>
          <w:b/>
          <w:bCs/>
          <w:lang w:eastAsia="pl-PL"/>
        </w:rPr>
        <w:t xml:space="preserve">na </w:t>
      </w:r>
      <w:r w:rsidR="00AE4418" w:rsidRPr="00CC407D">
        <w:rPr>
          <w:rFonts w:eastAsia="Times New Roman" w:cs="Times New Roman"/>
          <w:b/>
          <w:bCs/>
          <w:lang w:eastAsia="pl-PL"/>
        </w:rPr>
        <w:t>skrzynkę</w:t>
      </w:r>
      <w:r w:rsidR="009F0EA0" w:rsidRPr="00CC407D">
        <w:rPr>
          <w:rFonts w:eastAsia="Times New Roman" w:cs="Times New Roman"/>
          <w:b/>
          <w:bCs/>
          <w:lang w:eastAsia="pl-PL"/>
        </w:rPr>
        <w:t xml:space="preserve"> </w:t>
      </w:r>
      <w:proofErr w:type="spellStart"/>
      <w:r w:rsidR="00AE4418" w:rsidRPr="00CC407D">
        <w:rPr>
          <w:rFonts w:eastAsia="Times New Roman" w:cs="Times New Roman"/>
          <w:b/>
          <w:bCs/>
          <w:lang w:eastAsia="pl-PL"/>
        </w:rPr>
        <w:t>ePuap</w:t>
      </w:r>
      <w:proofErr w:type="spellEnd"/>
      <w:r w:rsidR="00AE4418">
        <w:rPr>
          <w:rFonts w:eastAsia="Times New Roman" w:cs="Times New Roman"/>
          <w:lang w:eastAsia="pl-PL"/>
        </w:rPr>
        <w:t xml:space="preserve"> </w:t>
      </w:r>
      <w:r w:rsidR="009F0EA0" w:rsidRPr="00CC407D">
        <w:rPr>
          <w:rFonts w:eastAsia="Times New Roman" w:cs="Times New Roman"/>
          <w:b/>
          <w:bCs/>
          <w:lang w:eastAsia="pl-PL"/>
        </w:rPr>
        <w:t>właściwego urzędu</w:t>
      </w:r>
      <w:r w:rsidR="00B6696C">
        <w:rPr>
          <w:rFonts w:eastAsia="Times New Roman" w:cs="Times New Roman"/>
          <w:lang w:eastAsia="pl-PL"/>
        </w:rPr>
        <w:t xml:space="preserve"> możliwe jest</w:t>
      </w:r>
      <w:r w:rsidR="009F0EA0">
        <w:rPr>
          <w:rFonts w:eastAsia="Times New Roman" w:cs="Times New Roman"/>
          <w:lang w:eastAsia="pl-PL"/>
        </w:rPr>
        <w:t xml:space="preserve"> </w:t>
      </w:r>
      <w:r w:rsidR="00B32A6B" w:rsidRPr="00CC407D">
        <w:rPr>
          <w:rFonts w:eastAsia="Times New Roman" w:cs="Times New Roman"/>
          <w:lang w:eastAsia="pl-PL"/>
        </w:rPr>
        <w:t xml:space="preserve">poprzez stronę: </w:t>
      </w:r>
      <w:hyperlink r:id="rId9" w:history="1">
        <w:r w:rsidR="00B32A6B" w:rsidRPr="00366B05">
          <w:rPr>
            <w:rStyle w:val="Hipercze"/>
            <w:rFonts w:eastAsia="Times New Roman" w:cs="Times New Roman"/>
            <w:lang w:eastAsia="pl-PL"/>
          </w:rPr>
          <w:t>https://www.gov.pl/web/gov/wyslij-pismo-ogolne</w:t>
        </w:r>
      </w:hyperlink>
    </w:p>
    <w:p w14:paraId="789A64A6" w14:textId="27D73F38" w:rsidR="00C07A40" w:rsidRDefault="00161CD8" w:rsidP="00CC407D">
      <w:r w:rsidRPr="00170991">
        <w:rPr>
          <w:lang w:eastAsia="pl-PL"/>
        </w:rPr>
        <w:t>Wzór wniosku jest jednolity dla wszystkich gmin</w:t>
      </w:r>
      <w:r>
        <w:rPr>
          <w:lang w:eastAsia="pl-PL"/>
        </w:rPr>
        <w:t xml:space="preserve"> </w:t>
      </w:r>
      <w:r w:rsidR="00E945B1">
        <w:rPr>
          <w:lang w:eastAsia="pl-PL"/>
        </w:rPr>
        <w:t>–</w:t>
      </w:r>
      <w:r>
        <w:rPr>
          <w:lang w:eastAsia="pl-PL"/>
        </w:rPr>
        <w:t xml:space="preserve"> j</w:t>
      </w:r>
      <w:r w:rsidRPr="00170991">
        <w:rPr>
          <w:lang w:eastAsia="pl-PL"/>
        </w:rPr>
        <w:t>est on</w:t>
      </w:r>
      <w:r w:rsidRPr="00170991">
        <w:t xml:space="preserve"> dostępny w urzędach gmin</w:t>
      </w:r>
      <w:r>
        <w:t>.</w:t>
      </w:r>
      <w:r w:rsidRPr="00170991">
        <w:t xml:space="preserve"> </w:t>
      </w:r>
      <w:r>
        <w:t xml:space="preserve">Wzór wniosku w wersji elektronicznej </w:t>
      </w:r>
      <w:r w:rsidRPr="00170991">
        <w:t>można pobrać ze</w:t>
      </w:r>
      <w:r>
        <w:t xml:space="preserve"> strony internetowej Ministerstwa Klimatu i</w:t>
      </w:r>
      <w:r w:rsidR="00CC4034">
        <w:t> </w:t>
      </w:r>
      <w:r>
        <w:t xml:space="preserve">Środowiska: </w:t>
      </w:r>
      <w:hyperlink r:id="rId10" w:history="1">
        <w:r w:rsidRPr="00422459">
          <w:rPr>
            <w:rStyle w:val="Hipercze"/>
          </w:rPr>
          <w:t>https://www.gov.pl/web/klimat/wniosek-o-dodatek-weglowy</w:t>
        </w:r>
      </w:hyperlink>
      <w:r>
        <w:t xml:space="preserve"> </w:t>
      </w:r>
    </w:p>
    <w:p w14:paraId="07A11CB1" w14:textId="0E7F28B4" w:rsidR="008C5906" w:rsidRPr="00EF5B10" w:rsidRDefault="008C5906" w:rsidP="004D64C2">
      <w:pPr>
        <w:rPr>
          <w:b/>
          <w:bCs/>
          <w:u w:val="single"/>
        </w:rPr>
      </w:pPr>
      <w:r w:rsidRPr="00EF5B10">
        <w:rPr>
          <w:b/>
          <w:bCs/>
          <w:u w:val="single"/>
        </w:rPr>
        <w:t>Pytania i przykłady:</w:t>
      </w:r>
    </w:p>
    <w:p w14:paraId="2C8A8FBA" w14:textId="69970880" w:rsidR="008C5906" w:rsidRPr="004D64C2" w:rsidRDefault="008C5906" w:rsidP="00D75F9F">
      <w:pPr>
        <w:pStyle w:val="Nagwek4"/>
        <w:rPr>
          <w:lang w:eastAsia="pl-PL"/>
        </w:rPr>
      </w:pPr>
      <w:r w:rsidRPr="004D64C2">
        <w:t>Czy załącznik – wniosek o wypłatę dodatku węglowego musi być uprzednio wydrukowany, odręcznie podpisany, zeskanowany i dopiero załączony do pisma ogólnego do podmiotu publicznego?</w:t>
      </w:r>
    </w:p>
    <w:p w14:paraId="622E108E" w14:textId="415011A6" w:rsidR="008C5906" w:rsidRDefault="008C5906" w:rsidP="004D64C2">
      <w:pPr>
        <w:rPr>
          <w:lang w:eastAsia="pl-PL"/>
        </w:rPr>
      </w:pPr>
      <w:r w:rsidRPr="004D64C2">
        <w:rPr>
          <w:lang w:eastAsia="pl-PL"/>
        </w:rPr>
        <w:t>Odp. Nie</w:t>
      </w:r>
      <w:r w:rsidR="003A2A0D" w:rsidRPr="004D64C2">
        <w:rPr>
          <w:lang w:eastAsia="pl-PL"/>
        </w:rPr>
        <w:t>,</w:t>
      </w:r>
      <w:r w:rsidR="003A2A0D" w:rsidRPr="00EF5B10">
        <w:rPr>
          <w:lang w:eastAsia="pl-PL"/>
        </w:rPr>
        <w:t xml:space="preserve"> w</w:t>
      </w:r>
      <w:r w:rsidRPr="00EF5B10">
        <w:rPr>
          <w:lang w:eastAsia="pl-PL"/>
        </w:rPr>
        <w:t xml:space="preserve">iarygodność </w:t>
      </w:r>
      <w:r w:rsidRPr="004D64C2">
        <w:rPr>
          <w:lang w:eastAsia="pl-PL"/>
        </w:rPr>
        <w:t>dokumentu poświadczona jest</w:t>
      </w:r>
      <w:r w:rsidR="001B26F8">
        <w:rPr>
          <w:lang w:eastAsia="pl-PL"/>
        </w:rPr>
        <w:t xml:space="preserve"> elektronicznie</w:t>
      </w:r>
      <w:r w:rsidRPr="004D64C2">
        <w:rPr>
          <w:lang w:eastAsia="pl-PL"/>
        </w:rPr>
        <w:t xml:space="preserve"> profilem zaufanym wnioskodawcy.</w:t>
      </w:r>
    </w:p>
    <w:p w14:paraId="4D1D11DE" w14:textId="0982471C" w:rsidR="008D2040" w:rsidRPr="00572A59" w:rsidRDefault="008D2040" w:rsidP="00505BF0">
      <w:pPr>
        <w:pStyle w:val="Nagwek2"/>
        <w:rPr>
          <w:rFonts w:eastAsia="Times New Roman"/>
          <w:lang w:eastAsia="pl-PL"/>
        </w:rPr>
      </w:pPr>
      <w:r w:rsidRPr="00572A59">
        <w:rPr>
          <w:rFonts w:eastAsia="Times New Roman"/>
          <w:lang w:eastAsia="pl-PL"/>
        </w:rPr>
        <w:t>Czy dodatek węglowy mogą otrzymać gospodarstwa domowe, które zakupiły węgiel wcześniej, jeszcze przed złożeniem wniosku?</w:t>
      </w:r>
    </w:p>
    <w:p w14:paraId="054329D3" w14:textId="21B69D9F" w:rsidR="006C633D" w:rsidRDefault="00A1764E" w:rsidP="00D72238">
      <w:pPr>
        <w:rPr>
          <w:lang w:eastAsia="pl-PL"/>
        </w:rPr>
      </w:pPr>
      <w:r>
        <w:rPr>
          <w:lang w:eastAsia="pl-PL"/>
        </w:rPr>
        <w:t>Tak. J</w:t>
      </w:r>
      <w:r w:rsidR="00D26A92">
        <w:rPr>
          <w:lang w:eastAsia="pl-PL"/>
        </w:rPr>
        <w:t xml:space="preserve">edynym przeciwskazaniem </w:t>
      </w:r>
      <w:r w:rsidR="00113A58">
        <w:rPr>
          <w:lang w:eastAsia="pl-PL"/>
        </w:rPr>
        <w:t xml:space="preserve">do otrzymania dodatku węglowego </w:t>
      </w:r>
      <w:r w:rsidR="00D26A92">
        <w:rPr>
          <w:lang w:eastAsia="pl-PL"/>
        </w:rPr>
        <w:t xml:space="preserve">jest zakup </w:t>
      </w:r>
      <w:r w:rsidR="00113A58" w:rsidRPr="00113A58">
        <w:rPr>
          <w:lang w:eastAsia="pl-PL"/>
        </w:rPr>
        <w:t xml:space="preserve">węgla </w:t>
      </w:r>
      <w:r w:rsidR="00FC1CF7">
        <w:rPr>
          <w:lang w:eastAsia="pl-PL"/>
        </w:rPr>
        <w:t>w terminie pomiędzy 28 lipca br., a 11 sierpnia br.</w:t>
      </w:r>
      <w:r w:rsidR="006C633D">
        <w:rPr>
          <w:lang w:eastAsia="pl-PL"/>
        </w:rPr>
        <w:t>,</w:t>
      </w:r>
      <w:r w:rsidR="00FC1CF7">
        <w:rPr>
          <w:lang w:eastAsia="pl-PL"/>
        </w:rPr>
        <w:t xml:space="preserve"> </w:t>
      </w:r>
      <w:r w:rsidR="00FC1CF7" w:rsidRPr="00CC407D">
        <w:rPr>
          <w:b/>
          <w:bCs/>
          <w:lang w:eastAsia="pl-PL"/>
        </w:rPr>
        <w:t>po cenie i od sprzedawcy wynikających z przepisów ustawy z dnia 23 czerwca 2022 r.</w:t>
      </w:r>
      <w:r w:rsidR="00FC1CF7" w:rsidRPr="006B0A70">
        <w:rPr>
          <w:lang w:eastAsia="pl-PL"/>
        </w:rPr>
        <w:t xml:space="preserve"> o szczególnych rozwiązaniach służących ochronie odbiorców niektórych paliw stałych w związku z sytuacją na rynku tych paliw (Dz. U. poz. 1477) – </w:t>
      </w:r>
      <w:r w:rsidR="00FC1CF7" w:rsidRPr="00AC6ABA">
        <w:rPr>
          <w:lang w:eastAsia="pl-PL"/>
        </w:rPr>
        <w:t xml:space="preserve">co zostało szczegółowo wyjaśnione w </w:t>
      </w:r>
      <w:r w:rsidR="00CA46F1">
        <w:rPr>
          <w:lang w:eastAsia="pl-PL"/>
        </w:rPr>
        <w:t>cz. III pkt 18.</w:t>
      </w:r>
      <w:r w:rsidR="00223B20">
        <w:rPr>
          <w:lang w:eastAsia="pl-PL"/>
        </w:rPr>
        <w:t xml:space="preserve"> </w:t>
      </w:r>
      <w:r w:rsidR="00FC1CF7" w:rsidRPr="00AC6ABA">
        <w:rPr>
          <w:lang w:eastAsia="pl-PL"/>
        </w:rPr>
        <w:t>poradnika</w:t>
      </w:r>
      <w:r w:rsidR="00FC1CF7" w:rsidRPr="001520F8">
        <w:rPr>
          <w:lang w:eastAsia="pl-PL"/>
        </w:rPr>
        <w:t>.</w:t>
      </w:r>
    </w:p>
    <w:p w14:paraId="0446561D" w14:textId="2CF4D1E3" w:rsidR="00D85EA6" w:rsidRDefault="00532EA4" w:rsidP="00D72238">
      <w:pPr>
        <w:rPr>
          <w:lang w:eastAsia="pl-PL"/>
        </w:rPr>
      </w:pPr>
      <w:r>
        <w:t xml:space="preserve">Należy w tym miejscu podkreślić, że zakupienie opału na </w:t>
      </w:r>
      <w:r w:rsidRPr="008549DC">
        <w:rPr>
          <w:b/>
          <w:bCs/>
        </w:rPr>
        <w:t>zasadach rynkowych</w:t>
      </w:r>
      <w:r>
        <w:t xml:space="preserve">, tj. poza mechanizmem wynikającym z ustawy z dnia 23 czerwca 2022 r. – bez względu na cenę jaką zapłaciło gospodarstwo domowe wnioskodawcy, a także bez względu na to od którego sprzedawcy węgiel został zakupiony (np. zakup ze sklepu Polskiej Grupy Górniczej) </w:t>
      </w:r>
      <w:r w:rsidRPr="00505BF0">
        <w:rPr>
          <w:b/>
          <w:bCs/>
        </w:rPr>
        <w:t>nie wyklucza z możliwości uzyskania dodatku węglowego</w:t>
      </w:r>
      <w:r w:rsidR="00E627B3">
        <w:rPr>
          <w:b/>
          <w:bCs/>
        </w:rPr>
        <w:t>.</w:t>
      </w:r>
    </w:p>
    <w:p w14:paraId="159F36FA" w14:textId="65EEB7FD" w:rsidR="00804E52" w:rsidRPr="00804E52" w:rsidRDefault="00804E52" w:rsidP="00505BF0">
      <w:pPr>
        <w:pStyle w:val="Nagwek2"/>
        <w:rPr>
          <w:rFonts w:eastAsia="Times New Roman"/>
          <w:lang w:eastAsia="pl-PL"/>
        </w:rPr>
      </w:pPr>
      <w:r w:rsidRPr="00804E52">
        <w:rPr>
          <w:rFonts w:eastAsia="Times New Roman"/>
          <w:lang w:eastAsia="pl-PL"/>
        </w:rPr>
        <w:t>W jakiej formie zostanie wypłacony dodatek węglowy – w gotówce czy przelewem?</w:t>
      </w:r>
    </w:p>
    <w:p w14:paraId="4A98B3AC" w14:textId="73A15CA2" w:rsidR="00FA21C4" w:rsidRPr="00AC6ABA" w:rsidRDefault="00804E52" w:rsidP="00AC6ABA">
      <w:pPr>
        <w:rPr>
          <w:b/>
          <w:bCs/>
          <w:lang w:eastAsia="pl-PL"/>
        </w:rPr>
      </w:pPr>
      <w:r w:rsidRPr="002E3E6A">
        <w:rPr>
          <w:lang w:eastAsia="pl-PL"/>
        </w:rPr>
        <w:t xml:space="preserve">Dodatek węglowy można otrzymać </w:t>
      </w:r>
      <w:r w:rsidRPr="00984F28">
        <w:rPr>
          <w:lang w:eastAsia="pl-PL"/>
        </w:rPr>
        <w:t>przelewem na konto</w:t>
      </w:r>
      <w:r w:rsidR="00C012F0">
        <w:rPr>
          <w:lang w:eastAsia="pl-PL"/>
        </w:rPr>
        <w:t xml:space="preserve"> –</w:t>
      </w:r>
      <w:r w:rsidRPr="00984F28">
        <w:rPr>
          <w:lang w:eastAsia="pl-PL"/>
        </w:rPr>
        <w:t xml:space="preserve"> </w:t>
      </w:r>
      <w:r w:rsidRPr="002E3E6A">
        <w:rPr>
          <w:lang w:eastAsia="pl-PL"/>
        </w:rPr>
        <w:t>we wniosku o dodatek węglowy należy wpisać numer rachunku</w:t>
      </w:r>
      <w:r w:rsidR="00C012F0">
        <w:rPr>
          <w:lang w:eastAsia="pl-PL"/>
        </w:rPr>
        <w:t xml:space="preserve"> </w:t>
      </w:r>
      <w:r w:rsidRPr="002E3E6A">
        <w:rPr>
          <w:lang w:eastAsia="pl-PL"/>
        </w:rPr>
        <w:t xml:space="preserve">płatniczego, na który zostanie przekazana kwota dodatku węglowego. </w:t>
      </w:r>
      <w:r w:rsidR="002E3E6A" w:rsidRPr="00AC6ABA">
        <w:rPr>
          <w:b/>
          <w:bCs/>
          <w:lang w:eastAsia="pl-PL"/>
        </w:rPr>
        <w:t xml:space="preserve">Wskazany do przelewu numer </w:t>
      </w:r>
      <w:r w:rsidR="00E66A09">
        <w:rPr>
          <w:b/>
          <w:bCs/>
          <w:lang w:eastAsia="pl-PL"/>
        </w:rPr>
        <w:t>rachunku</w:t>
      </w:r>
      <w:r w:rsidR="002E3E6A" w:rsidRPr="00AC6ABA">
        <w:rPr>
          <w:b/>
          <w:bCs/>
          <w:lang w:eastAsia="pl-PL"/>
        </w:rPr>
        <w:t xml:space="preserve"> n</w:t>
      </w:r>
      <w:r w:rsidRPr="00AC6ABA">
        <w:rPr>
          <w:b/>
          <w:bCs/>
          <w:lang w:eastAsia="pl-PL"/>
        </w:rPr>
        <w:t>ie musi należeć do osoby składającej wniosek o wypłatę dodat</w:t>
      </w:r>
      <w:r w:rsidR="003A0A87" w:rsidRPr="00AC6ABA">
        <w:rPr>
          <w:b/>
          <w:bCs/>
          <w:lang w:eastAsia="pl-PL"/>
        </w:rPr>
        <w:t>ku</w:t>
      </w:r>
      <w:r w:rsidRPr="00AC6ABA">
        <w:rPr>
          <w:b/>
          <w:bCs/>
          <w:lang w:eastAsia="pl-PL"/>
        </w:rPr>
        <w:t xml:space="preserve"> węglow</w:t>
      </w:r>
      <w:r w:rsidR="003A0A87" w:rsidRPr="00AC6ABA">
        <w:rPr>
          <w:b/>
          <w:bCs/>
          <w:lang w:eastAsia="pl-PL"/>
        </w:rPr>
        <w:t>ego</w:t>
      </w:r>
      <w:r w:rsidR="00141D17" w:rsidRPr="00AC6ABA">
        <w:rPr>
          <w:b/>
          <w:bCs/>
          <w:lang w:eastAsia="pl-PL"/>
        </w:rPr>
        <w:t>.</w:t>
      </w:r>
    </w:p>
    <w:p w14:paraId="5E97E8D4" w14:textId="51F4E7AD" w:rsidR="00570BE2" w:rsidRDefault="003F7EDE" w:rsidP="00300A58">
      <w:pPr>
        <w:rPr>
          <w:b/>
          <w:bCs/>
          <w:lang w:eastAsia="pl-PL"/>
        </w:rPr>
      </w:pPr>
      <w:r w:rsidRPr="00AC6ABA">
        <w:rPr>
          <w:b/>
          <w:bCs/>
          <w:lang w:eastAsia="pl-PL"/>
        </w:rPr>
        <w:t xml:space="preserve">O innych możliwych formach wypłaty dodatku węglowego </w:t>
      </w:r>
      <w:r w:rsidR="00505FE7" w:rsidRPr="00AC6ABA">
        <w:rPr>
          <w:b/>
          <w:bCs/>
          <w:lang w:eastAsia="pl-PL"/>
        </w:rPr>
        <w:t>decyduj</w:t>
      </w:r>
      <w:r w:rsidR="00E2505F" w:rsidRPr="00AC6ABA">
        <w:rPr>
          <w:b/>
          <w:bCs/>
          <w:lang w:eastAsia="pl-PL"/>
        </w:rPr>
        <w:t>ą lokalne uwarunkowania w gminie</w:t>
      </w:r>
      <w:r w:rsidR="00505FE7" w:rsidRPr="00AC6ABA">
        <w:rPr>
          <w:b/>
          <w:bCs/>
          <w:lang w:eastAsia="pl-PL"/>
        </w:rPr>
        <w:t>, w której rozpatrywany jest wniosek o wypłatę dodatku</w:t>
      </w:r>
      <w:r w:rsidR="00FA21C4" w:rsidRPr="00AC6ABA">
        <w:rPr>
          <w:b/>
          <w:bCs/>
          <w:lang w:eastAsia="pl-PL"/>
        </w:rPr>
        <w:t>.</w:t>
      </w:r>
    </w:p>
    <w:p w14:paraId="3B68CA57" w14:textId="239AF73E" w:rsidR="0066458E" w:rsidRDefault="006344B9" w:rsidP="00EF5B10">
      <w:pPr>
        <w:pStyle w:val="Nagwek2"/>
        <w:rPr>
          <w:lang w:eastAsia="pl-PL"/>
        </w:rPr>
      </w:pPr>
      <w:r>
        <w:rPr>
          <w:lang w:eastAsia="pl-PL"/>
        </w:rPr>
        <w:t>Przeznaczenie środków pochodzących z</w:t>
      </w:r>
      <w:r w:rsidR="0066458E">
        <w:rPr>
          <w:lang w:eastAsia="pl-PL"/>
        </w:rPr>
        <w:t xml:space="preserve"> </w:t>
      </w:r>
      <w:r w:rsidR="008B6EF7">
        <w:rPr>
          <w:lang w:eastAsia="pl-PL"/>
        </w:rPr>
        <w:t>2% dotacji</w:t>
      </w:r>
      <w:r w:rsidR="001E42EB">
        <w:rPr>
          <w:lang w:eastAsia="pl-PL"/>
        </w:rPr>
        <w:t xml:space="preserve"> </w:t>
      </w:r>
      <w:r w:rsidR="00E166A7">
        <w:rPr>
          <w:lang w:eastAsia="pl-PL"/>
        </w:rPr>
        <w:t>oraz</w:t>
      </w:r>
      <w:r w:rsidR="001E42EB">
        <w:rPr>
          <w:lang w:eastAsia="pl-PL"/>
        </w:rPr>
        <w:t xml:space="preserve"> odsetek</w:t>
      </w:r>
    </w:p>
    <w:p w14:paraId="515AD579" w14:textId="1EC51AA9" w:rsidR="008B6EF7" w:rsidRDefault="008B6EF7" w:rsidP="008B6EF7">
      <w:pPr>
        <w:tabs>
          <w:tab w:val="left" w:pos="630"/>
          <w:tab w:val="left" w:pos="2250"/>
        </w:tabs>
        <w:spacing w:before="120"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>Z</w:t>
      </w:r>
      <w:r w:rsidRPr="00F674CC">
        <w:rPr>
          <w:rFonts w:cs="Times New Roman"/>
          <w:color w:val="000000"/>
        </w:rPr>
        <w:t>godnie z art. 5 ust. 2 ustawy z dnia 5 sierpnia 2022 r. o dodatku węglowym (Dz. U. z 2022 r. poz. 1692, 1967) gmina otrzymuje środki na realizację wypłat dodatku w wysokości 2% łącznej kwoty dotacji wypłacanej tej gminie. Wobec tego zasadnym jest</w:t>
      </w:r>
      <w:r>
        <w:rPr>
          <w:rFonts w:cs="Times New Roman"/>
          <w:color w:val="000000"/>
        </w:rPr>
        <w:t>,</w:t>
      </w:r>
      <w:r w:rsidRPr="00F674CC">
        <w:rPr>
          <w:rFonts w:cs="Times New Roman"/>
          <w:color w:val="000000"/>
        </w:rPr>
        <w:t xml:space="preserve"> aby uzyskane środki gmina zadysponowała </w:t>
      </w:r>
      <w:r w:rsidRPr="00896E4A">
        <w:rPr>
          <w:rFonts w:cs="Times New Roman"/>
          <w:color w:val="000000"/>
          <w:u w:val="single"/>
        </w:rPr>
        <w:t xml:space="preserve">na wszelkie możliwe działania czy materiały </w:t>
      </w:r>
      <w:r w:rsidR="00750453">
        <w:rPr>
          <w:rFonts w:cs="Times New Roman"/>
          <w:color w:val="000000"/>
          <w:u w:val="single"/>
        </w:rPr>
        <w:t>umożliwiające lub usprawniające</w:t>
      </w:r>
      <w:r w:rsidRPr="00896E4A">
        <w:rPr>
          <w:rFonts w:cs="Times New Roman"/>
          <w:color w:val="000000"/>
          <w:u w:val="single"/>
        </w:rPr>
        <w:t xml:space="preserve"> wykonania nałożonych zadań w ramach ww. ustawy</w:t>
      </w:r>
      <w:r w:rsidRPr="00F674CC">
        <w:rPr>
          <w:rFonts w:cs="Times New Roman"/>
          <w:color w:val="000000"/>
        </w:rPr>
        <w:t xml:space="preserve">, jak np. wynagrodzenie pracowników, </w:t>
      </w:r>
      <w:r w:rsidR="00821DBC">
        <w:rPr>
          <w:rFonts w:cs="Times New Roman"/>
          <w:color w:val="000000"/>
        </w:rPr>
        <w:t>szkolenia</w:t>
      </w:r>
      <w:r w:rsidR="00B76665">
        <w:rPr>
          <w:rFonts w:cs="Times New Roman"/>
          <w:color w:val="000000"/>
        </w:rPr>
        <w:t xml:space="preserve"> pracowników, </w:t>
      </w:r>
      <w:r w:rsidRPr="00F674CC">
        <w:rPr>
          <w:rFonts w:cs="Times New Roman"/>
          <w:color w:val="000000"/>
        </w:rPr>
        <w:t xml:space="preserve">zakup </w:t>
      </w:r>
      <w:r w:rsidR="00FF6841">
        <w:rPr>
          <w:rFonts w:cs="Times New Roman"/>
          <w:color w:val="000000"/>
        </w:rPr>
        <w:t xml:space="preserve">komputerów, </w:t>
      </w:r>
      <w:r w:rsidR="001E42EB">
        <w:rPr>
          <w:rFonts w:cs="Times New Roman"/>
          <w:color w:val="000000"/>
        </w:rPr>
        <w:t xml:space="preserve">kserokopiarek, </w:t>
      </w:r>
      <w:r w:rsidRPr="00F674CC">
        <w:rPr>
          <w:rFonts w:cs="Times New Roman"/>
          <w:color w:val="000000"/>
        </w:rPr>
        <w:t xml:space="preserve">tonerów </w:t>
      </w:r>
      <w:r w:rsidR="009C65EA">
        <w:rPr>
          <w:rFonts w:cs="Times New Roman"/>
          <w:color w:val="000000"/>
        </w:rPr>
        <w:t xml:space="preserve">i papieru </w:t>
      </w:r>
      <w:r w:rsidRPr="00F674CC">
        <w:rPr>
          <w:rFonts w:cs="Times New Roman"/>
          <w:color w:val="000000"/>
        </w:rPr>
        <w:t>do drukar</w:t>
      </w:r>
      <w:r w:rsidR="001E42EB">
        <w:rPr>
          <w:rFonts w:cs="Times New Roman"/>
          <w:color w:val="000000"/>
        </w:rPr>
        <w:t>ek</w:t>
      </w:r>
      <w:r w:rsidRPr="00F674CC">
        <w:rPr>
          <w:rFonts w:cs="Times New Roman"/>
          <w:color w:val="000000"/>
        </w:rPr>
        <w:t xml:space="preserve"> czy </w:t>
      </w:r>
      <w:r w:rsidR="00821DBC">
        <w:rPr>
          <w:rFonts w:cs="Times New Roman"/>
          <w:color w:val="000000"/>
        </w:rPr>
        <w:t xml:space="preserve">też </w:t>
      </w:r>
      <w:r w:rsidRPr="00F674CC">
        <w:rPr>
          <w:rFonts w:cs="Times New Roman"/>
          <w:color w:val="000000"/>
        </w:rPr>
        <w:t xml:space="preserve">długopisów, z których korzystają </w:t>
      </w:r>
      <w:r w:rsidR="00EA03D7">
        <w:rPr>
          <w:rFonts w:cs="Times New Roman"/>
          <w:color w:val="000000"/>
        </w:rPr>
        <w:t xml:space="preserve">urzędnicy i </w:t>
      </w:r>
      <w:r w:rsidRPr="00F674CC">
        <w:rPr>
          <w:rFonts w:cs="Times New Roman"/>
          <w:color w:val="000000"/>
        </w:rPr>
        <w:t>wnioskodawcy.</w:t>
      </w:r>
    </w:p>
    <w:p w14:paraId="43F60363" w14:textId="0A9C85FC" w:rsidR="00096689" w:rsidRDefault="00996D34" w:rsidP="00096689">
      <w:pPr>
        <w:tabs>
          <w:tab w:val="left" w:pos="630"/>
          <w:tab w:val="left" w:pos="2250"/>
        </w:tabs>
        <w:spacing w:before="120" w:after="120"/>
      </w:pPr>
      <w:r>
        <w:rPr>
          <w:rFonts w:cs="Times New Roman"/>
          <w:color w:val="000000"/>
        </w:rPr>
        <w:lastRenderedPageBreak/>
        <w:t xml:space="preserve">Jednocześnie, zgodnie z art. </w:t>
      </w:r>
      <w:r w:rsidR="00516AA7">
        <w:rPr>
          <w:rFonts w:cs="Times New Roman"/>
          <w:color w:val="000000"/>
        </w:rPr>
        <w:t>4 ust. 5</w:t>
      </w:r>
      <w:r w:rsidR="00700051">
        <w:rPr>
          <w:rFonts w:cs="Times New Roman"/>
          <w:color w:val="000000"/>
        </w:rPr>
        <w:t xml:space="preserve"> </w:t>
      </w:r>
      <w:r w:rsidR="00700051">
        <w:t xml:space="preserve">gmina przeznacza </w:t>
      </w:r>
      <w:r w:rsidR="00700051" w:rsidRPr="00896E4A">
        <w:rPr>
          <w:u w:val="single"/>
        </w:rPr>
        <w:t>całość odsetek</w:t>
      </w:r>
      <w:r w:rsidR="00700051">
        <w:t xml:space="preserve"> od otrzymanych środków na przedsięwzięcia służące </w:t>
      </w:r>
      <w:r w:rsidR="00700051" w:rsidRPr="00896E4A">
        <w:rPr>
          <w:u w:val="single"/>
        </w:rPr>
        <w:t>zwiększeniu efektywności energetycznej</w:t>
      </w:r>
      <w:r w:rsidR="00700051">
        <w:t>.</w:t>
      </w:r>
      <w:r w:rsidR="007D2740">
        <w:t xml:space="preserve"> Należy zauważyć, że</w:t>
      </w:r>
      <w:r w:rsidR="006C1363">
        <w:t xml:space="preserve"> pojęcie przedsięwzięć służących </w:t>
      </w:r>
      <w:r w:rsidR="003507E0">
        <w:t xml:space="preserve">zwiększeniu efektywności energetycznej zostało </w:t>
      </w:r>
      <w:r w:rsidR="004F7359">
        <w:t>zawarte</w:t>
      </w:r>
      <w:r w:rsidR="003507E0">
        <w:t xml:space="preserve"> w </w:t>
      </w:r>
      <w:r w:rsidR="00F10EAB">
        <w:t xml:space="preserve">art. 19 </w:t>
      </w:r>
      <w:r w:rsidR="003507E0">
        <w:t>ustaw</w:t>
      </w:r>
      <w:r w:rsidR="00F10EAB">
        <w:t>y</w:t>
      </w:r>
      <w:r w:rsidR="003507E0">
        <w:t xml:space="preserve"> </w:t>
      </w:r>
      <w:r w:rsidR="00A77208">
        <w:t>z dnia 20 maja 2</w:t>
      </w:r>
      <w:r w:rsidR="00BA5548">
        <w:t>016 r. o efektywności energetycznej</w:t>
      </w:r>
      <w:r w:rsidR="003507E0">
        <w:t xml:space="preserve">, na </w:t>
      </w:r>
      <w:proofErr w:type="gramStart"/>
      <w:r w:rsidR="003507E0">
        <w:t>mocy</w:t>
      </w:r>
      <w:proofErr w:type="gramEnd"/>
      <w:r w:rsidR="003507E0">
        <w:t xml:space="preserve"> której </w:t>
      </w:r>
      <w:r w:rsidR="00F10EAB">
        <w:t xml:space="preserve">wydane zostało obwieszczenie </w:t>
      </w:r>
      <w:r w:rsidR="00320F6F" w:rsidRPr="00320F6F">
        <w:t>Ministra Klimatu i Środowiska z dnia 30 listopada 2021 r. w sprawie szczegółowego wykazu przedsięwzięć służących poprawie efektywności energetycznej</w:t>
      </w:r>
      <w:r w:rsidR="00F10EAB">
        <w:t>.</w:t>
      </w:r>
      <w:r w:rsidR="00076BF9">
        <w:t xml:space="preserve"> </w:t>
      </w:r>
      <w:r w:rsidR="00DA4AB2">
        <w:t>W</w:t>
      </w:r>
      <w:r w:rsidR="00EB4D80">
        <w:t> </w:t>
      </w:r>
      <w:r w:rsidR="00076BF9">
        <w:t xml:space="preserve">katalogu przewidzianym w ww. obwieszczeniu </w:t>
      </w:r>
      <w:r w:rsidR="00096689">
        <w:t xml:space="preserve">wyszczególniono wiele działań </w:t>
      </w:r>
      <w:r w:rsidR="002B2C91">
        <w:t>obejmując</w:t>
      </w:r>
      <w:r w:rsidR="00096689">
        <w:t>ych</w:t>
      </w:r>
      <w:r w:rsidR="002B2C91">
        <w:t xml:space="preserve"> m.in. </w:t>
      </w:r>
      <w:r w:rsidR="00096689">
        <w:t>docieplenie ścian, stropów</w:t>
      </w:r>
      <w:r w:rsidR="007C0D7C">
        <w:t xml:space="preserve">, </w:t>
      </w:r>
      <w:r w:rsidR="00096689">
        <w:t>modernizacj</w:t>
      </w:r>
      <w:r w:rsidR="007C0D7C">
        <w:t>ę</w:t>
      </w:r>
      <w:r w:rsidR="00096689">
        <w:t xml:space="preserve"> lub wymian</w:t>
      </w:r>
      <w:r w:rsidR="007C0D7C">
        <w:t>ę</w:t>
      </w:r>
      <w:r w:rsidR="00096689">
        <w:t xml:space="preserve"> stolarki okiennej i</w:t>
      </w:r>
      <w:r w:rsidR="00B175D5">
        <w:t> </w:t>
      </w:r>
      <w:r w:rsidR="00096689">
        <w:t xml:space="preserve">drzwiowej, </w:t>
      </w:r>
      <w:r w:rsidR="00014AEF">
        <w:t xml:space="preserve">modernizację systemu wentylacji, </w:t>
      </w:r>
      <w:r w:rsidR="00EB4D80">
        <w:t>modernizację lub wymianę oświetlenia.</w:t>
      </w:r>
    </w:p>
    <w:p w14:paraId="52C3423B" w14:textId="31894E96" w:rsidR="00D10369" w:rsidRPr="00300A58" w:rsidRDefault="00D10369" w:rsidP="00300A58">
      <w:pPr>
        <w:rPr>
          <w:b/>
          <w:bCs/>
          <w:lang w:eastAsia="pl-PL"/>
        </w:rPr>
      </w:pPr>
    </w:p>
    <w:sectPr w:rsidR="00D10369" w:rsidRPr="00300A58" w:rsidSect="00300A58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D12F" w14:textId="77777777" w:rsidR="00B925A0" w:rsidRDefault="00B925A0" w:rsidP="003F16D0">
      <w:pPr>
        <w:spacing w:after="0" w:line="240" w:lineRule="auto"/>
      </w:pPr>
      <w:r>
        <w:separator/>
      </w:r>
    </w:p>
  </w:endnote>
  <w:endnote w:type="continuationSeparator" w:id="0">
    <w:p w14:paraId="37613033" w14:textId="77777777" w:rsidR="00B925A0" w:rsidRDefault="00B925A0" w:rsidP="003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527394"/>
      <w:docPartObj>
        <w:docPartGallery w:val="Page Numbers (Bottom of Page)"/>
        <w:docPartUnique/>
      </w:docPartObj>
    </w:sdtPr>
    <w:sdtContent>
      <w:p w14:paraId="3777C00F" w14:textId="622CA7C5" w:rsidR="003F16D0" w:rsidRDefault="003F16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27B39" w14:textId="77777777" w:rsidR="003F16D0" w:rsidRDefault="003F1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7D44" w14:textId="77777777" w:rsidR="00B925A0" w:rsidRDefault="00B925A0" w:rsidP="003F16D0">
      <w:pPr>
        <w:spacing w:after="0" w:line="240" w:lineRule="auto"/>
      </w:pPr>
      <w:r>
        <w:separator/>
      </w:r>
    </w:p>
  </w:footnote>
  <w:footnote w:type="continuationSeparator" w:id="0">
    <w:p w14:paraId="25B598A0" w14:textId="77777777" w:rsidR="00B925A0" w:rsidRDefault="00B925A0" w:rsidP="003F16D0">
      <w:pPr>
        <w:spacing w:after="0" w:line="240" w:lineRule="auto"/>
      </w:pPr>
      <w:r>
        <w:continuationSeparator/>
      </w:r>
    </w:p>
  </w:footnote>
  <w:footnote w:id="1">
    <w:p w14:paraId="498D7B19" w14:textId="3F86C209" w:rsidR="00D665A3" w:rsidRDefault="00D665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54FC0">
        <w:t>N</w:t>
      </w:r>
      <w:r>
        <w:t xml:space="preserve">a potrzeby ustawy o dodatku węglowym </w:t>
      </w:r>
      <w:r w:rsidR="00A54FC0">
        <w:t>p</w:t>
      </w:r>
      <w:r w:rsidRPr="00D665A3">
        <w:t xml:space="preserve">rzez paliwa stałe rozumie się </w:t>
      </w:r>
      <w:r w:rsidRPr="00AC6ABA">
        <w:rPr>
          <w:b/>
          <w:bCs/>
        </w:rPr>
        <w:t>węgiel kamienny, brykiet lub pelet zawierające co najmniej 85% węgla kamiennego</w:t>
      </w:r>
      <w:r w:rsidR="00223B20" w:rsidRPr="00223B2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8AA"/>
    <w:multiLevelType w:val="hybridMultilevel"/>
    <w:tmpl w:val="0C0A2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792F"/>
    <w:multiLevelType w:val="hybridMultilevel"/>
    <w:tmpl w:val="11F0A202"/>
    <w:lvl w:ilvl="0" w:tplc="891EE6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AA9"/>
    <w:multiLevelType w:val="hybridMultilevel"/>
    <w:tmpl w:val="137CC6D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61D2"/>
    <w:multiLevelType w:val="hybridMultilevel"/>
    <w:tmpl w:val="F3605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7174E7"/>
    <w:multiLevelType w:val="hybridMultilevel"/>
    <w:tmpl w:val="0AB2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40498"/>
    <w:multiLevelType w:val="hybridMultilevel"/>
    <w:tmpl w:val="37DEC4DE"/>
    <w:lvl w:ilvl="0" w:tplc="171C150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0A9C2CEF"/>
    <w:multiLevelType w:val="hybridMultilevel"/>
    <w:tmpl w:val="14CC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B1D82"/>
    <w:multiLevelType w:val="hybridMultilevel"/>
    <w:tmpl w:val="B0FC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E4BEB"/>
    <w:multiLevelType w:val="hybridMultilevel"/>
    <w:tmpl w:val="E4C019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544D8"/>
    <w:multiLevelType w:val="hybridMultilevel"/>
    <w:tmpl w:val="1FC67226"/>
    <w:lvl w:ilvl="0" w:tplc="A334A9DA">
      <w:start w:val="1"/>
      <w:numFmt w:val="upperRoman"/>
      <w:pStyle w:val="Nagwek1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65ABD"/>
    <w:multiLevelType w:val="hybridMultilevel"/>
    <w:tmpl w:val="C0F28E48"/>
    <w:lvl w:ilvl="0" w:tplc="0DF8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525633"/>
    <w:multiLevelType w:val="hybridMultilevel"/>
    <w:tmpl w:val="B1409180"/>
    <w:lvl w:ilvl="0" w:tplc="3F6CA2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7649C"/>
    <w:multiLevelType w:val="hybridMultilevel"/>
    <w:tmpl w:val="721AD4C6"/>
    <w:lvl w:ilvl="0" w:tplc="5AE2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CC53E7"/>
    <w:multiLevelType w:val="multilevel"/>
    <w:tmpl w:val="87D684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0F55F0"/>
    <w:multiLevelType w:val="hybridMultilevel"/>
    <w:tmpl w:val="4BCA11AE"/>
    <w:lvl w:ilvl="0" w:tplc="964C60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610256"/>
    <w:multiLevelType w:val="hybridMultilevel"/>
    <w:tmpl w:val="E4C01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F3789"/>
    <w:multiLevelType w:val="hybridMultilevel"/>
    <w:tmpl w:val="948E72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FD02E2"/>
    <w:multiLevelType w:val="hybridMultilevel"/>
    <w:tmpl w:val="4E30DD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080A46"/>
    <w:multiLevelType w:val="hybridMultilevel"/>
    <w:tmpl w:val="74AC6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265F75"/>
    <w:multiLevelType w:val="hybridMultilevel"/>
    <w:tmpl w:val="54CEEAE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9C7B6A"/>
    <w:multiLevelType w:val="hybridMultilevel"/>
    <w:tmpl w:val="9E20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A17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FF65FC5"/>
    <w:multiLevelType w:val="hybridMultilevel"/>
    <w:tmpl w:val="6AD03AAC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803040"/>
    <w:multiLevelType w:val="hybridMultilevel"/>
    <w:tmpl w:val="3CBED5FE"/>
    <w:lvl w:ilvl="0" w:tplc="96248422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A1490"/>
    <w:multiLevelType w:val="hybridMultilevel"/>
    <w:tmpl w:val="4DE0214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935E1"/>
    <w:multiLevelType w:val="hybridMultilevel"/>
    <w:tmpl w:val="909E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0B570A"/>
    <w:multiLevelType w:val="hybridMultilevel"/>
    <w:tmpl w:val="602836C6"/>
    <w:lvl w:ilvl="0" w:tplc="CA84E2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702F8"/>
    <w:multiLevelType w:val="multilevel"/>
    <w:tmpl w:val="0F4A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EA1052"/>
    <w:multiLevelType w:val="multilevel"/>
    <w:tmpl w:val="2CCC04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2E4244A1"/>
    <w:multiLevelType w:val="hybridMultilevel"/>
    <w:tmpl w:val="4086C3BA"/>
    <w:lvl w:ilvl="0" w:tplc="E6D87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45457B"/>
    <w:multiLevelType w:val="hybridMultilevel"/>
    <w:tmpl w:val="7AF0D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77C93"/>
    <w:multiLevelType w:val="hybridMultilevel"/>
    <w:tmpl w:val="DFF69C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DC4000"/>
    <w:multiLevelType w:val="hybridMultilevel"/>
    <w:tmpl w:val="5A4A467A"/>
    <w:lvl w:ilvl="0" w:tplc="B616F86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771FA1"/>
    <w:multiLevelType w:val="hybridMultilevel"/>
    <w:tmpl w:val="E5C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2249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B54401C"/>
    <w:multiLevelType w:val="hybridMultilevel"/>
    <w:tmpl w:val="F1F04F64"/>
    <w:lvl w:ilvl="0" w:tplc="9CDC4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2E5395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B0071C"/>
    <w:multiLevelType w:val="hybridMultilevel"/>
    <w:tmpl w:val="B98258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09F467F"/>
    <w:multiLevelType w:val="hybridMultilevel"/>
    <w:tmpl w:val="604CD0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1B032FB"/>
    <w:multiLevelType w:val="hybridMultilevel"/>
    <w:tmpl w:val="6AD03AAC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BA4CE9"/>
    <w:multiLevelType w:val="hybridMultilevel"/>
    <w:tmpl w:val="2E6C5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21675A3"/>
    <w:multiLevelType w:val="hybridMultilevel"/>
    <w:tmpl w:val="619E890E"/>
    <w:lvl w:ilvl="0" w:tplc="F92A5E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A117C"/>
    <w:multiLevelType w:val="hybridMultilevel"/>
    <w:tmpl w:val="11AAEE9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7610D09"/>
    <w:multiLevelType w:val="hybridMultilevel"/>
    <w:tmpl w:val="8D18565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F0F2985"/>
    <w:multiLevelType w:val="hybridMultilevel"/>
    <w:tmpl w:val="F9D0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0F3D29"/>
    <w:multiLevelType w:val="hybridMultilevel"/>
    <w:tmpl w:val="5CE8B006"/>
    <w:lvl w:ilvl="0" w:tplc="66683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C31CEC"/>
    <w:multiLevelType w:val="hybridMultilevel"/>
    <w:tmpl w:val="B2A4AED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1605DF"/>
    <w:multiLevelType w:val="hybridMultilevel"/>
    <w:tmpl w:val="CD747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850E41"/>
    <w:multiLevelType w:val="hybridMultilevel"/>
    <w:tmpl w:val="A5CE4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1D5A95"/>
    <w:multiLevelType w:val="hybridMultilevel"/>
    <w:tmpl w:val="7E5CF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B05EAE"/>
    <w:multiLevelType w:val="hybridMultilevel"/>
    <w:tmpl w:val="FCE8D9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6D74D6D"/>
    <w:multiLevelType w:val="hybridMultilevel"/>
    <w:tmpl w:val="9BAA74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A22042"/>
    <w:multiLevelType w:val="hybridMultilevel"/>
    <w:tmpl w:val="6358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C14FB0"/>
    <w:multiLevelType w:val="hybridMultilevel"/>
    <w:tmpl w:val="63DA1B76"/>
    <w:lvl w:ilvl="0" w:tplc="69D45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234B8"/>
    <w:multiLevelType w:val="hybridMultilevel"/>
    <w:tmpl w:val="88444360"/>
    <w:lvl w:ilvl="0" w:tplc="F75C4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1733C6"/>
    <w:multiLevelType w:val="hybridMultilevel"/>
    <w:tmpl w:val="BD6C4AC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C8C1E85"/>
    <w:multiLevelType w:val="hybridMultilevel"/>
    <w:tmpl w:val="1A36F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CD77A5E"/>
    <w:multiLevelType w:val="hybridMultilevel"/>
    <w:tmpl w:val="77B614E8"/>
    <w:lvl w:ilvl="0" w:tplc="574091B2">
      <w:start w:val="1"/>
      <w:numFmt w:val="decimal"/>
      <w:pStyle w:val="Nagwek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9855E2"/>
    <w:multiLevelType w:val="hybridMultilevel"/>
    <w:tmpl w:val="8A6A9C5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0AE34AB"/>
    <w:multiLevelType w:val="hybridMultilevel"/>
    <w:tmpl w:val="92D0A132"/>
    <w:lvl w:ilvl="0" w:tplc="627CBA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970FBC"/>
    <w:multiLevelType w:val="hybridMultilevel"/>
    <w:tmpl w:val="9E20C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2D793F"/>
    <w:multiLevelType w:val="hybridMultilevel"/>
    <w:tmpl w:val="67EAEAD2"/>
    <w:lvl w:ilvl="0" w:tplc="D3CCC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41505C"/>
    <w:multiLevelType w:val="hybridMultilevel"/>
    <w:tmpl w:val="2DEC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5B1E46"/>
    <w:multiLevelType w:val="hybridMultilevel"/>
    <w:tmpl w:val="CE5891DE"/>
    <w:lvl w:ilvl="0" w:tplc="80085BCC">
      <w:start w:val="1"/>
      <w:numFmt w:val="bullet"/>
      <w:pStyle w:val="Nagwek4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274452"/>
    <w:multiLevelType w:val="hybridMultilevel"/>
    <w:tmpl w:val="D654E1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C45B2"/>
    <w:multiLevelType w:val="hybridMultilevel"/>
    <w:tmpl w:val="06288518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5" w15:restartNumberingAfterBreak="0">
    <w:nsid w:val="67697B7C"/>
    <w:multiLevelType w:val="hybridMultilevel"/>
    <w:tmpl w:val="F012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8E7CA8"/>
    <w:multiLevelType w:val="hybridMultilevel"/>
    <w:tmpl w:val="5AAE4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8CB0B65"/>
    <w:multiLevelType w:val="hybridMultilevel"/>
    <w:tmpl w:val="B4FA5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3BC401D"/>
    <w:multiLevelType w:val="hybridMultilevel"/>
    <w:tmpl w:val="7E2A9D78"/>
    <w:lvl w:ilvl="0" w:tplc="300E082A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3828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6846AEF"/>
    <w:multiLevelType w:val="hybridMultilevel"/>
    <w:tmpl w:val="49EEA2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6893F72"/>
    <w:multiLevelType w:val="hybridMultilevel"/>
    <w:tmpl w:val="68AE4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E73CA7"/>
    <w:multiLevelType w:val="hybridMultilevel"/>
    <w:tmpl w:val="F3B04078"/>
    <w:lvl w:ilvl="0" w:tplc="B5B0AAB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A7B22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4935561">
    <w:abstractNumId w:val="59"/>
  </w:num>
  <w:num w:numId="2" w16cid:durableId="1134454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033078">
    <w:abstractNumId w:val="28"/>
  </w:num>
  <w:num w:numId="4" w16cid:durableId="1738211353">
    <w:abstractNumId w:val="13"/>
  </w:num>
  <w:num w:numId="5" w16cid:durableId="991717823">
    <w:abstractNumId w:val="40"/>
  </w:num>
  <w:num w:numId="6" w16cid:durableId="309753826">
    <w:abstractNumId w:val="20"/>
  </w:num>
  <w:num w:numId="7" w16cid:durableId="91978281">
    <w:abstractNumId w:val="38"/>
  </w:num>
  <w:num w:numId="8" w16cid:durableId="2079787913">
    <w:abstractNumId w:val="22"/>
  </w:num>
  <w:num w:numId="9" w16cid:durableId="1198085302">
    <w:abstractNumId w:val="35"/>
  </w:num>
  <w:num w:numId="10" w16cid:durableId="564150119">
    <w:abstractNumId w:val="18"/>
  </w:num>
  <w:num w:numId="11" w16cid:durableId="705134462">
    <w:abstractNumId w:val="17"/>
  </w:num>
  <w:num w:numId="12" w16cid:durableId="169952339">
    <w:abstractNumId w:val="72"/>
  </w:num>
  <w:num w:numId="13" w16cid:durableId="1734235583">
    <w:abstractNumId w:val="66"/>
  </w:num>
  <w:num w:numId="14" w16cid:durableId="106044366">
    <w:abstractNumId w:val="51"/>
  </w:num>
  <w:num w:numId="15" w16cid:durableId="1215577821">
    <w:abstractNumId w:val="55"/>
  </w:num>
  <w:num w:numId="16" w16cid:durableId="343481113">
    <w:abstractNumId w:val="46"/>
  </w:num>
  <w:num w:numId="17" w16cid:durableId="574051575">
    <w:abstractNumId w:val="49"/>
  </w:num>
  <w:num w:numId="18" w16cid:durableId="1857766892">
    <w:abstractNumId w:val="70"/>
  </w:num>
  <w:num w:numId="19" w16cid:durableId="1073435331">
    <w:abstractNumId w:val="25"/>
  </w:num>
  <w:num w:numId="20" w16cid:durableId="708601945">
    <w:abstractNumId w:val="3"/>
  </w:num>
  <w:num w:numId="21" w16cid:durableId="1309553544">
    <w:abstractNumId w:val="65"/>
  </w:num>
  <w:num w:numId="22" w16cid:durableId="1439787640">
    <w:abstractNumId w:val="23"/>
  </w:num>
  <w:num w:numId="23" w16cid:durableId="1912807067">
    <w:abstractNumId w:val="30"/>
  </w:num>
  <w:num w:numId="24" w16cid:durableId="515537923">
    <w:abstractNumId w:val="63"/>
  </w:num>
  <w:num w:numId="25" w16cid:durableId="586426981">
    <w:abstractNumId w:val="31"/>
  </w:num>
  <w:num w:numId="26" w16cid:durableId="1872718683">
    <w:abstractNumId w:val="71"/>
  </w:num>
  <w:num w:numId="27" w16cid:durableId="209343506">
    <w:abstractNumId w:val="67"/>
  </w:num>
  <w:num w:numId="28" w16cid:durableId="1965962564">
    <w:abstractNumId w:val="5"/>
  </w:num>
  <w:num w:numId="29" w16cid:durableId="1033264175">
    <w:abstractNumId w:val="4"/>
  </w:num>
  <w:num w:numId="30" w16cid:durableId="788016354">
    <w:abstractNumId w:val="39"/>
  </w:num>
  <w:num w:numId="31" w16cid:durableId="2024746437">
    <w:abstractNumId w:val="16"/>
  </w:num>
  <w:num w:numId="32" w16cid:durableId="1526022382">
    <w:abstractNumId w:val="52"/>
  </w:num>
  <w:num w:numId="33" w16cid:durableId="44378129">
    <w:abstractNumId w:val="14"/>
  </w:num>
  <w:num w:numId="34" w16cid:durableId="1633636942">
    <w:abstractNumId w:val="1"/>
  </w:num>
  <w:num w:numId="35" w16cid:durableId="1728917232">
    <w:abstractNumId w:val="29"/>
  </w:num>
  <w:num w:numId="36" w16cid:durableId="344210912">
    <w:abstractNumId w:val="60"/>
  </w:num>
  <w:num w:numId="37" w16cid:durableId="2071346280">
    <w:abstractNumId w:val="12"/>
  </w:num>
  <w:num w:numId="38" w16cid:durableId="515582214">
    <w:abstractNumId w:val="10"/>
  </w:num>
  <w:num w:numId="39" w16cid:durableId="802650247">
    <w:abstractNumId w:val="44"/>
  </w:num>
  <w:num w:numId="40" w16cid:durableId="536089839">
    <w:abstractNumId w:val="47"/>
  </w:num>
  <w:num w:numId="41" w16cid:durableId="1676612390">
    <w:abstractNumId w:val="56"/>
  </w:num>
  <w:num w:numId="42" w16cid:durableId="2010672712">
    <w:abstractNumId w:val="9"/>
  </w:num>
  <w:num w:numId="43" w16cid:durableId="1177620125">
    <w:abstractNumId w:val="58"/>
  </w:num>
  <w:num w:numId="44" w16cid:durableId="864446698">
    <w:abstractNumId w:val="15"/>
  </w:num>
  <w:num w:numId="45" w16cid:durableId="938179904">
    <w:abstractNumId w:val="56"/>
    <w:lvlOverride w:ilvl="0">
      <w:startOverride w:val="1"/>
    </w:lvlOverride>
  </w:num>
  <w:num w:numId="46" w16cid:durableId="687216073">
    <w:abstractNumId w:val="56"/>
    <w:lvlOverride w:ilvl="0">
      <w:startOverride w:val="1"/>
    </w:lvlOverride>
  </w:num>
  <w:num w:numId="47" w16cid:durableId="768500921">
    <w:abstractNumId w:val="56"/>
    <w:lvlOverride w:ilvl="0">
      <w:startOverride w:val="1"/>
    </w:lvlOverride>
  </w:num>
  <w:num w:numId="48" w16cid:durableId="355469231">
    <w:abstractNumId w:val="9"/>
    <w:lvlOverride w:ilvl="0">
      <w:startOverride w:val="1"/>
    </w:lvlOverride>
  </w:num>
  <w:num w:numId="49" w16cid:durableId="1439520167">
    <w:abstractNumId w:val="68"/>
  </w:num>
  <w:num w:numId="50" w16cid:durableId="447048446">
    <w:abstractNumId w:val="56"/>
    <w:lvlOverride w:ilvl="0">
      <w:startOverride w:val="1"/>
    </w:lvlOverride>
  </w:num>
  <w:num w:numId="51" w16cid:durableId="420640400">
    <w:abstractNumId w:val="56"/>
    <w:lvlOverride w:ilvl="0">
      <w:startOverride w:val="1"/>
    </w:lvlOverride>
  </w:num>
  <w:num w:numId="52" w16cid:durableId="1555193530">
    <w:abstractNumId w:val="56"/>
    <w:lvlOverride w:ilvl="0">
      <w:startOverride w:val="1"/>
    </w:lvlOverride>
  </w:num>
  <w:num w:numId="53" w16cid:durableId="433209598">
    <w:abstractNumId w:val="56"/>
    <w:lvlOverride w:ilvl="0">
      <w:startOverride w:val="1"/>
    </w:lvlOverride>
  </w:num>
  <w:num w:numId="54" w16cid:durableId="253780558">
    <w:abstractNumId w:val="56"/>
    <w:lvlOverride w:ilvl="0">
      <w:startOverride w:val="1"/>
    </w:lvlOverride>
  </w:num>
  <w:num w:numId="55" w16cid:durableId="467820476">
    <w:abstractNumId w:val="9"/>
    <w:lvlOverride w:ilvl="0">
      <w:startOverride w:val="1"/>
    </w:lvlOverride>
  </w:num>
  <w:num w:numId="56" w16cid:durableId="1586569059">
    <w:abstractNumId w:val="56"/>
    <w:lvlOverride w:ilvl="0">
      <w:startOverride w:val="1"/>
    </w:lvlOverride>
  </w:num>
  <w:num w:numId="57" w16cid:durableId="1536313261">
    <w:abstractNumId w:val="56"/>
    <w:lvlOverride w:ilvl="0">
      <w:startOverride w:val="1"/>
    </w:lvlOverride>
  </w:num>
  <w:num w:numId="58" w16cid:durableId="1381176044">
    <w:abstractNumId w:val="7"/>
  </w:num>
  <w:num w:numId="59" w16cid:durableId="760107860">
    <w:abstractNumId w:val="37"/>
  </w:num>
  <w:num w:numId="60" w16cid:durableId="2075857643">
    <w:abstractNumId w:val="57"/>
  </w:num>
  <w:num w:numId="61" w16cid:durableId="2076076636">
    <w:abstractNumId w:val="64"/>
  </w:num>
  <w:num w:numId="62" w16cid:durableId="1102723664">
    <w:abstractNumId w:val="48"/>
  </w:num>
  <w:num w:numId="63" w16cid:durableId="234362201">
    <w:abstractNumId w:val="33"/>
  </w:num>
  <w:num w:numId="64" w16cid:durableId="1346636839">
    <w:abstractNumId w:val="32"/>
  </w:num>
  <w:num w:numId="65" w16cid:durableId="1946838943">
    <w:abstractNumId w:val="73"/>
  </w:num>
  <w:num w:numId="66" w16cid:durableId="982461835">
    <w:abstractNumId w:val="69"/>
  </w:num>
  <w:num w:numId="67" w16cid:durableId="1758361465">
    <w:abstractNumId w:val="34"/>
  </w:num>
  <w:num w:numId="68" w16cid:durableId="1749116420">
    <w:abstractNumId w:val="2"/>
  </w:num>
  <w:num w:numId="69" w16cid:durableId="928931644">
    <w:abstractNumId w:val="42"/>
  </w:num>
  <w:num w:numId="70" w16cid:durableId="1740400018">
    <w:abstractNumId w:val="54"/>
  </w:num>
  <w:num w:numId="71" w16cid:durableId="317341041">
    <w:abstractNumId w:val="45"/>
  </w:num>
  <w:num w:numId="72" w16cid:durableId="1605067209">
    <w:abstractNumId w:val="19"/>
  </w:num>
  <w:num w:numId="73" w16cid:durableId="1393848929">
    <w:abstractNumId w:val="41"/>
  </w:num>
  <w:num w:numId="74" w16cid:durableId="257754098">
    <w:abstractNumId w:val="50"/>
  </w:num>
  <w:num w:numId="75" w16cid:durableId="942570705">
    <w:abstractNumId w:val="24"/>
  </w:num>
  <w:num w:numId="76" w16cid:durableId="1972859053">
    <w:abstractNumId w:val="26"/>
  </w:num>
  <w:num w:numId="77" w16cid:durableId="336200468">
    <w:abstractNumId w:val="21"/>
  </w:num>
  <w:num w:numId="78" w16cid:durableId="542446922">
    <w:abstractNumId w:val="53"/>
  </w:num>
  <w:num w:numId="79" w16cid:durableId="1449617636">
    <w:abstractNumId w:val="27"/>
  </w:num>
  <w:num w:numId="80" w16cid:durableId="166216402">
    <w:abstractNumId w:val="36"/>
  </w:num>
  <w:num w:numId="81" w16cid:durableId="1981230621">
    <w:abstractNumId w:val="43"/>
  </w:num>
  <w:num w:numId="82" w16cid:durableId="977731810">
    <w:abstractNumId w:val="11"/>
  </w:num>
  <w:num w:numId="83" w16cid:durableId="1067144987">
    <w:abstractNumId w:val="0"/>
  </w:num>
  <w:num w:numId="84" w16cid:durableId="80640114">
    <w:abstractNumId w:val="6"/>
  </w:num>
  <w:num w:numId="85" w16cid:durableId="1107776966">
    <w:abstractNumId w:val="61"/>
  </w:num>
  <w:num w:numId="86" w16cid:durableId="1267889264">
    <w:abstractNumId w:val="8"/>
  </w:num>
  <w:num w:numId="87" w16cid:durableId="1985576413">
    <w:abstractNumId w:val="6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46"/>
    <w:rsid w:val="0000013F"/>
    <w:rsid w:val="0000181F"/>
    <w:rsid w:val="000018A6"/>
    <w:rsid w:val="000021EC"/>
    <w:rsid w:val="000022BF"/>
    <w:rsid w:val="00004612"/>
    <w:rsid w:val="00004889"/>
    <w:rsid w:val="0000489D"/>
    <w:rsid w:val="0000557D"/>
    <w:rsid w:val="00007780"/>
    <w:rsid w:val="000077D6"/>
    <w:rsid w:val="00007955"/>
    <w:rsid w:val="00007CCA"/>
    <w:rsid w:val="00010EC8"/>
    <w:rsid w:val="00011282"/>
    <w:rsid w:val="000112C6"/>
    <w:rsid w:val="00011385"/>
    <w:rsid w:val="00011576"/>
    <w:rsid w:val="00011D9F"/>
    <w:rsid w:val="00012822"/>
    <w:rsid w:val="000141A5"/>
    <w:rsid w:val="00014AEF"/>
    <w:rsid w:val="00014FA0"/>
    <w:rsid w:val="0001757A"/>
    <w:rsid w:val="000175FD"/>
    <w:rsid w:val="00017C3B"/>
    <w:rsid w:val="00017E6C"/>
    <w:rsid w:val="000203FB"/>
    <w:rsid w:val="00020B60"/>
    <w:rsid w:val="00021E0E"/>
    <w:rsid w:val="00026D58"/>
    <w:rsid w:val="00027463"/>
    <w:rsid w:val="00027A10"/>
    <w:rsid w:val="00031C82"/>
    <w:rsid w:val="00031D11"/>
    <w:rsid w:val="0003256B"/>
    <w:rsid w:val="000326E2"/>
    <w:rsid w:val="00032A18"/>
    <w:rsid w:val="00032D7A"/>
    <w:rsid w:val="00032FC2"/>
    <w:rsid w:val="0003399F"/>
    <w:rsid w:val="00036B2C"/>
    <w:rsid w:val="00036D8C"/>
    <w:rsid w:val="00040C9D"/>
    <w:rsid w:val="00041393"/>
    <w:rsid w:val="000416B8"/>
    <w:rsid w:val="00044509"/>
    <w:rsid w:val="00044869"/>
    <w:rsid w:val="00044C0B"/>
    <w:rsid w:val="0004583C"/>
    <w:rsid w:val="00045F8E"/>
    <w:rsid w:val="00046011"/>
    <w:rsid w:val="00047915"/>
    <w:rsid w:val="000505BD"/>
    <w:rsid w:val="00050CE9"/>
    <w:rsid w:val="000518A6"/>
    <w:rsid w:val="00051F26"/>
    <w:rsid w:val="0005264C"/>
    <w:rsid w:val="0005266A"/>
    <w:rsid w:val="00052E7D"/>
    <w:rsid w:val="000534C9"/>
    <w:rsid w:val="00053590"/>
    <w:rsid w:val="00054C0C"/>
    <w:rsid w:val="0005539D"/>
    <w:rsid w:val="0005559E"/>
    <w:rsid w:val="00057B14"/>
    <w:rsid w:val="000605E5"/>
    <w:rsid w:val="000612A8"/>
    <w:rsid w:val="00062EB0"/>
    <w:rsid w:val="00063E63"/>
    <w:rsid w:val="000642E4"/>
    <w:rsid w:val="00065F5A"/>
    <w:rsid w:val="00070E33"/>
    <w:rsid w:val="0007170B"/>
    <w:rsid w:val="000720D7"/>
    <w:rsid w:val="0007271C"/>
    <w:rsid w:val="0007402C"/>
    <w:rsid w:val="00074F6A"/>
    <w:rsid w:val="000757E2"/>
    <w:rsid w:val="00075BC6"/>
    <w:rsid w:val="00076440"/>
    <w:rsid w:val="00076A9F"/>
    <w:rsid w:val="00076BF9"/>
    <w:rsid w:val="00076FC2"/>
    <w:rsid w:val="00077148"/>
    <w:rsid w:val="00080159"/>
    <w:rsid w:val="000805C3"/>
    <w:rsid w:val="000840B4"/>
    <w:rsid w:val="0008500E"/>
    <w:rsid w:val="000856F4"/>
    <w:rsid w:val="000857E6"/>
    <w:rsid w:val="00086509"/>
    <w:rsid w:val="00087D4D"/>
    <w:rsid w:val="000917E2"/>
    <w:rsid w:val="00093024"/>
    <w:rsid w:val="00095789"/>
    <w:rsid w:val="00095E48"/>
    <w:rsid w:val="00096689"/>
    <w:rsid w:val="00096FD2"/>
    <w:rsid w:val="000A0AE8"/>
    <w:rsid w:val="000A0BAC"/>
    <w:rsid w:val="000A0E57"/>
    <w:rsid w:val="000A0EA8"/>
    <w:rsid w:val="000A147C"/>
    <w:rsid w:val="000A1FAF"/>
    <w:rsid w:val="000A259E"/>
    <w:rsid w:val="000A265E"/>
    <w:rsid w:val="000A2DDC"/>
    <w:rsid w:val="000A3543"/>
    <w:rsid w:val="000A4D58"/>
    <w:rsid w:val="000A515A"/>
    <w:rsid w:val="000A5776"/>
    <w:rsid w:val="000A64BA"/>
    <w:rsid w:val="000A7C64"/>
    <w:rsid w:val="000B18EB"/>
    <w:rsid w:val="000B1C8C"/>
    <w:rsid w:val="000B25AC"/>
    <w:rsid w:val="000B3167"/>
    <w:rsid w:val="000B3CDB"/>
    <w:rsid w:val="000B4167"/>
    <w:rsid w:val="000B4535"/>
    <w:rsid w:val="000B65BC"/>
    <w:rsid w:val="000B6659"/>
    <w:rsid w:val="000B6F28"/>
    <w:rsid w:val="000B7897"/>
    <w:rsid w:val="000B7ABC"/>
    <w:rsid w:val="000C0473"/>
    <w:rsid w:val="000C3EFD"/>
    <w:rsid w:val="000C50F4"/>
    <w:rsid w:val="000C5A89"/>
    <w:rsid w:val="000C5C81"/>
    <w:rsid w:val="000C5FEE"/>
    <w:rsid w:val="000C63F9"/>
    <w:rsid w:val="000C6E5E"/>
    <w:rsid w:val="000C74D7"/>
    <w:rsid w:val="000D0DB1"/>
    <w:rsid w:val="000D1561"/>
    <w:rsid w:val="000D19D5"/>
    <w:rsid w:val="000D313C"/>
    <w:rsid w:val="000D3C92"/>
    <w:rsid w:val="000D6727"/>
    <w:rsid w:val="000D6A03"/>
    <w:rsid w:val="000E04F9"/>
    <w:rsid w:val="000E10DF"/>
    <w:rsid w:val="000E17EC"/>
    <w:rsid w:val="000E312D"/>
    <w:rsid w:val="000E3EA0"/>
    <w:rsid w:val="000E41E7"/>
    <w:rsid w:val="000E4735"/>
    <w:rsid w:val="000E5F04"/>
    <w:rsid w:val="000E6DD5"/>
    <w:rsid w:val="000F10E3"/>
    <w:rsid w:val="000F1541"/>
    <w:rsid w:val="000F3F4D"/>
    <w:rsid w:val="000F7DC5"/>
    <w:rsid w:val="00100C5C"/>
    <w:rsid w:val="00100D74"/>
    <w:rsid w:val="00101366"/>
    <w:rsid w:val="00102200"/>
    <w:rsid w:val="00102387"/>
    <w:rsid w:val="00102BDF"/>
    <w:rsid w:val="001037D9"/>
    <w:rsid w:val="00103CC6"/>
    <w:rsid w:val="00106374"/>
    <w:rsid w:val="00106CAE"/>
    <w:rsid w:val="00107BE0"/>
    <w:rsid w:val="0011008D"/>
    <w:rsid w:val="001107BA"/>
    <w:rsid w:val="00110863"/>
    <w:rsid w:val="001119C9"/>
    <w:rsid w:val="0011246A"/>
    <w:rsid w:val="00112CEB"/>
    <w:rsid w:val="00113A58"/>
    <w:rsid w:val="00113EEF"/>
    <w:rsid w:val="00115467"/>
    <w:rsid w:val="00116602"/>
    <w:rsid w:val="00116812"/>
    <w:rsid w:val="001178CF"/>
    <w:rsid w:val="001202F0"/>
    <w:rsid w:val="00121712"/>
    <w:rsid w:val="00122DEC"/>
    <w:rsid w:val="001230BC"/>
    <w:rsid w:val="00123296"/>
    <w:rsid w:val="001236EE"/>
    <w:rsid w:val="001238A7"/>
    <w:rsid w:val="00124038"/>
    <w:rsid w:val="00126833"/>
    <w:rsid w:val="001309FE"/>
    <w:rsid w:val="00130BA0"/>
    <w:rsid w:val="00130C56"/>
    <w:rsid w:val="00132379"/>
    <w:rsid w:val="00133667"/>
    <w:rsid w:val="00133AA8"/>
    <w:rsid w:val="00133DC0"/>
    <w:rsid w:val="001345D5"/>
    <w:rsid w:val="00135FDC"/>
    <w:rsid w:val="001360ED"/>
    <w:rsid w:val="00137B0A"/>
    <w:rsid w:val="00137DC9"/>
    <w:rsid w:val="001404D7"/>
    <w:rsid w:val="00140570"/>
    <w:rsid w:val="00140A0F"/>
    <w:rsid w:val="00141D17"/>
    <w:rsid w:val="0014261C"/>
    <w:rsid w:val="0014274E"/>
    <w:rsid w:val="001428B5"/>
    <w:rsid w:val="001429CA"/>
    <w:rsid w:val="00142BE9"/>
    <w:rsid w:val="00143642"/>
    <w:rsid w:val="00143692"/>
    <w:rsid w:val="001442A2"/>
    <w:rsid w:val="001447BF"/>
    <w:rsid w:val="00144A4C"/>
    <w:rsid w:val="00144E72"/>
    <w:rsid w:val="00146A67"/>
    <w:rsid w:val="00150480"/>
    <w:rsid w:val="00150C87"/>
    <w:rsid w:val="00151BFA"/>
    <w:rsid w:val="00151C0A"/>
    <w:rsid w:val="001520F8"/>
    <w:rsid w:val="00152602"/>
    <w:rsid w:val="0015340F"/>
    <w:rsid w:val="001537C4"/>
    <w:rsid w:val="001538ED"/>
    <w:rsid w:val="0015429A"/>
    <w:rsid w:val="0015530B"/>
    <w:rsid w:val="001556A1"/>
    <w:rsid w:val="00155CD0"/>
    <w:rsid w:val="001561F1"/>
    <w:rsid w:val="001565C1"/>
    <w:rsid w:val="00157643"/>
    <w:rsid w:val="001612B3"/>
    <w:rsid w:val="001613C6"/>
    <w:rsid w:val="001614F5"/>
    <w:rsid w:val="00161A28"/>
    <w:rsid w:val="00161CD8"/>
    <w:rsid w:val="00161E30"/>
    <w:rsid w:val="00162F10"/>
    <w:rsid w:val="00163B96"/>
    <w:rsid w:val="00163CA0"/>
    <w:rsid w:val="001641A6"/>
    <w:rsid w:val="00164EE0"/>
    <w:rsid w:val="0016521A"/>
    <w:rsid w:val="001655A7"/>
    <w:rsid w:val="001658A9"/>
    <w:rsid w:val="00166BD9"/>
    <w:rsid w:val="00166C6F"/>
    <w:rsid w:val="00166FC3"/>
    <w:rsid w:val="001673D7"/>
    <w:rsid w:val="0017082F"/>
    <w:rsid w:val="00170991"/>
    <w:rsid w:val="00171177"/>
    <w:rsid w:val="001712F9"/>
    <w:rsid w:val="00171401"/>
    <w:rsid w:val="00171747"/>
    <w:rsid w:val="0017278A"/>
    <w:rsid w:val="001728EC"/>
    <w:rsid w:val="00173B7F"/>
    <w:rsid w:val="00173F7C"/>
    <w:rsid w:val="0017484E"/>
    <w:rsid w:val="00174AAF"/>
    <w:rsid w:val="0017508E"/>
    <w:rsid w:val="00175F2C"/>
    <w:rsid w:val="00177565"/>
    <w:rsid w:val="001778E4"/>
    <w:rsid w:val="001779F6"/>
    <w:rsid w:val="001800A5"/>
    <w:rsid w:val="001809D0"/>
    <w:rsid w:val="00180F9B"/>
    <w:rsid w:val="001823C5"/>
    <w:rsid w:val="001836A4"/>
    <w:rsid w:val="001841F8"/>
    <w:rsid w:val="001845CD"/>
    <w:rsid w:val="00185B04"/>
    <w:rsid w:val="00187E1A"/>
    <w:rsid w:val="0019197C"/>
    <w:rsid w:val="0019313D"/>
    <w:rsid w:val="0019343F"/>
    <w:rsid w:val="00193632"/>
    <w:rsid w:val="001948C4"/>
    <w:rsid w:val="00194DAE"/>
    <w:rsid w:val="00195E6D"/>
    <w:rsid w:val="00196836"/>
    <w:rsid w:val="00196967"/>
    <w:rsid w:val="00196D8E"/>
    <w:rsid w:val="001976A8"/>
    <w:rsid w:val="00197743"/>
    <w:rsid w:val="00197AF2"/>
    <w:rsid w:val="001A0A95"/>
    <w:rsid w:val="001A25A8"/>
    <w:rsid w:val="001A2790"/>
    <w:rsid w:val="001A29A8"/>
    <w:rsid w:val="001A35D0"/>
    <w:rsid w:val="001A38A9"/>
    <w:rsid w:val="001A5339"/>
    <w:rsid w:val="001A5BAD"/>
    <w:rsid w:val="001A6A6A"/>
    <w:rsid w:val="001B0290"/>
    <w:rsid w:val="001B26F8"/>
    <w:rsid w:val="001B2CB8"/>
    <w:rsid w:val="001B3E25"/>
    <w:rsid w:val="001B400D"/>
    <w:rsid w:val="001B68CD"/>
    <w:rsid w:val="001B712A"/>
    <w:rsid w:val="001B78BB"/>
    <w:rsid w:val="001B7AED"/>
    <w:rsid w:val="001C0D38"/>
    <w:rsid w:val="001C24C1"/>
    <w:rsid w:val="001C36CA"/>
    <w:rsid w:val="001C4549"/>
    <w:rsid w:val="001C4854"/>
    <w:rsid w:val="001C5EE4"/>
    <w:rsid w:val="001D010A"/>
    <w:rsid w:val="001D017F"/>
    <w:rsid w:val="001D01BD"/>
    <w:rsid w:val="001D05C4"/>
    <w:rsid w:val="001D08E2"/>
    <w:rsid w:val="001D0CF0"/>
    <w:rsid w:val="001D0E3E"/>
    <w:rsid w:val="001D28DF"/>
    <w:rsid w:val="001D2E9C"/>
    <w:rsid w:val="001D37BB"/>
    <w:rsid w:val="001D3E21"/>
    <w:rsid w:val="001D3EF2"/>
    <w:rsid w:val="001D5218"/>
    <w:rsid w:val="001D5AFD"/>
    <w:rsid w:val="001D5EC2"/>
    <w:rsid w:val="001D6C99"/>
    <w:rsid w:val="001D73FA"/>
    <w:rsid w:val="001D74F3"/>
    <w:rsid w:val="001E02A1"/>
    <w:rsid w:val="001E0722"/>
    <w:rsid w:val="001E0772"/>
    <w:rsid w:val="001E0CD5"/>
    <w:rsid w:val="001E11E3"/>
    <w:rsid w:val="001E1206"/>
    <w:rsid w:val="001E1F8C"/>
    <w:rsid w:val="001E2098"/>
    <w:rsid w:val="001E30DD"/>
    <w:rsid w:val="001E31F8"/>
    <w:rsid w:val="001E395C"/>
    <w:rsid w:val="001E3DCC"/>
    <w:rsid w:val="001E42EB"/>
    <w:rsid w:val="001E4FA5"/>
    <w:rsid w:val="001E5B29"/>
    <w:rsid w:val="001E6D3B"/>
    <w:rsid w:val="001F021C"/>
    <w:rsid w:val="001F0FBC"/>
    <w:rsid w:val="001F1819"/>
    <w:rsid w:val="001F1AB6"/>
    <w:rsid w:val="001F1C69"/>
    <w:rsid w:val="001F208B"/>
    <w:rsid w:val="001F28FA"/>
    <w:rsid w:val="001F2916"/>
    <w:rsid w:val="001F4283"/>
    <w:rsid w:val="001F4C4D"/>
    <w:rsid w:val="001F50AB"/>
    <w:rsid w:val="001F53C5"/>
    <w:rsid w:val="001F58F4"/>
    <w:rsid w:val="001F598A"/>
    <w:rsid w:val="001F5E93"/>
    <w:rsid w:val="001F61AE"/>
    <w:rsid w:val="001F6C5F"/>
    <w:rsid w:val="001F73E2"/>
    <w:rsid w:val="001F7788"/>
    <w:rsid w:val="001F7864"/>
    <w:rsid w:val="001F7A65"/>
    <w:rsid w:val="001F7D55"/>
    <w:rsid w:val="0020054E"/>
    <w:rsid w:val="00200EF9"/>
    <w:rsid w:val="00201FC0"/>
    <w:rsid w:val="00203C79"/>
    <w:rsid w:val="00204664"/>
    <w:rsid w:val="00204C61"/>
    <w:rsid w:val="00205368"/>
    <w:rsid w:val="00206023"/>
    <w:rsid w:val="00206974"/>
    <w:rsid w:val="00206B6D"/>
    <w:rsid w:val="0020721F"/>
    <w:rsid w:val="002072CB"/>
    <w:rsid w:val="0021008D"/>
    <w:rsid w:val="00210E1F"/>
    <w:rsid w:val="002118AD"/>
    <w:rsid w:val="0021252E"/>
    <w:rsid w:val="00212F65"/>
    <w:rsid w:val="00212FC6"/>
    <w:rsid w:val="00213442"/>
    <w:rsid w:val="002147CD"/>
    <w:rsid w:val="00214EF8"/>
    <w:rsid w:val="00216142"/>
    <w:rsid w:val="00216335"/>
    <w:rsid w:val="00216DDF"/>
    <w:rsid w:val="00216EF1"/>
    <w:rsid w:val="00217263"/>
    <w:rsid w:val="00217FC4"/>
    <w:rsid w:val="00217FED"/>
    <w:rsid w:val="00221623"/>
    <w:rsid w:val="00222038"/>
    <w:rsid w:val="00222B04"/>
    <w:rsid w:val="00223B20"/>
    <w:rsid w:val="002240DF"/>
    <w:rsid w:val="00224CE1"/>
    <w:rsid w:val="0022570B"/>
    <w:rsid w:val="00225BC0"/>
    <w:rsid w:val="002263F5"/>
    <w:rsid w:val="00226CF1"/>
    <w:rsid w:val="002276EB"/>
    <w:rsid w:val="00227805"/>
    <w:rsid w:val="00227E4E"/>
    <w:rsid w:val="00227FDB"/>
    <w:rsid w:val="00230502"/>
    <w:rsid w:val="00230546"/>
    <w:rsid w:val="00230D56"/>
    <w:rsid w:val="002313BB"/>
    <w:rsid w:val="00231AAD"/>
    <w:rsid w:val="0023225A"/>
    <w:rsid w:val="00233ED4"/>
    <w:rsid w:val="00233F8C"/>
    <w:rsid w:val="002347FC"/>
    <w:rsid w:val="00235746"/>
    <w:rsid w:val="00236394"/>
    <w:rsid w:val="002363E7"/>
    <w:rsid w:val="002367C6"/>
    <w:rsid w:val="00241032"/>
    <w:rsid w:val="002411D5"/>
    <w:rsid w:val="002419B2"/>
    <w:rsid w:val="00241D73"/>
    <w:rsid w:val="00241F9D"/>
    <w:rsid w:val="00242750"/>
    <w:rsid w:val="00242754"/>
    <w:rsid w:val="002429C8"/>
    <w:rsid w:val="00242E0D"/>
    <w:rsid w:val="002438BE"/>
    <w:rsid w:val="00243936"/>
    <w:rsid w:val="00244EC2"/>
    <w:rsid w:val="00244EEC"/>
    <w:rsid w:val="002451EC"/>
    <w:rsid w:val="00245C0F"/>
    <w:rsid w:val="00246285"/>
    <w:rsid w:val="00247972"/>
    <w:rsid w:val="00250245"/>
    <w:rsid w:val="0025048F"/>
    <w:rsid w:val="0025068F"/>
    <w:rsid w:val="00250848"/>
    <w:rsid w:val="00250F50"/>
    <w:rsid w:val="00251140"/>
    <w:rsid w:val="00251569"/>
    <w:rsid w:val="00252267"/>
    <w:rsid w:val="00252FDE"/>
    <w:rsid w:val="0025363D"/>
    <w:rsid w:val="00254120"/>
    <w:rsid w:val="0025445C"/>
    <w:rsid w:val="00255488"/>
    <w:rsid w:val="002554ED"/>
    <w:rsid w:val="00256473"/>
    <w:rsid w:val="00260926"/>
    <w:rsid w:val="00261291"/>
    <w:rsid w:val="0026172E"/>
    <w:rsid w:val="00262619"/>
    <w:rsid w:val="00262CDA"/>
    <w:rsid w:val="00262F56"/>
    <w:rsid w:val="00264002"/>
    <w:rsid w:val="002646C5"/>
    <w:rsid w:val="00265047"/>
    <w:rsid w:val="00265879"/>
    <w:rsid w:val="00265CE9"/>
    <w:rsid w:val="00265F84"/>
    <w:rsid w:val="0026670A"/>
    <w:rsid w:val="00266BBF"/>
    <w:rsid w:val="00267531"/>
    <w:rsid w:val="00270B21"/>
    <w:rsid w:val="0027244A"/>
    <w:rsid w:val="00272B43"/>
    <w:rsid w:val="00272FF9"/>
    <w:rsid w:val="0027313A"/>
    <w:rsid w:val="00273372"/>
    <w:rsid w:val="00273CD8"/>
    <w:rsid w:val="00274ADD"/>
    <w:rsid w:val="002760C3"/>
    <w:rsid w:val="00277C12"/>
    <w:rsid w:val="00280AF0"/>
    <w:rsid w:val="00280F6A"/>
    <w:rsid w:val="00281CC9"/>
    <w:rsid w:val="00281DE1"/>
    <w:rsid w:val="002825F6"/>
    <w:rsid w:val="00282DD9"/>
    <w:rsid w:val="002861F5"/>
    <w:rsid w:val="00286E36"/>
    <w:rsid w:val="00287853"/>
    <w:rsid w:val="00290700"/>
    <w:rsid w:val="00291451"/>
    <w:rsid w:val="0029197E"/>
    <w:rsid w:val="00291C66"/>
    <w:rsid w:val="00292366"/>
    <w:rsid w:val="00293494"/>
    <w:rsid w:val="002947DA"/>
    <w:rsid w:val="002949AB"/>
    <w:rsid w:val="00294CB9"/>
    <w:rsid w:val="00295DEB"/>
    <w:rsid w:val="002A1187"/>
    <w:rsid w:val="002A1411"/>
    <w:rsid w:val="002A3B05"/>
    <w:rsid w:val="002A3C73"/>
    <w:rsid w:val="002A41EB"/>
    <w:rsid w:val="002A45D1"/>
    <w:rsid w:val="002A4635"/>
    <w:rsid w:val="002A626F"/>
    <w:rsid w:val="002A646F"/>
    <w:rsid w:val="002A67F7"/>
    <w:rsid w:val="002A7CF2"/>
    <w:rsid w:val="002B0E8F"/>
    <w:rsid w:val="002B1DA0"/>
    <w:rsid w:val="002B232F"/>
    <w:rsid w:val="002B288D"/>
    <w:rsid w:val="002B2C91"/>
    <w:rsid w:val="002B300B"/>
    <w:rsid w:val="002B3C85"/>
    <w:rsid w:val="002B4BD5"/>
    <w:rsid w:val="002B652B"/>
    <w:rsid w:val="002B6720"/>
    <w:rsid w:val="002B73F7"/>
    <w:rsid w:val="002C0786"/>
    <w:rsid w:val="002C2976"/>
    <w:rsid w:val="002C3D0D"/>
    <w:rsid w:val="002C3DC5"/>
    <w:rsid w:val="002C4000"/>
    <w:rsid w:val="002C4062"/>
    <w:rsid w:val="002C4401"/>
    <w:rsid w:val="002C4DEB"/>
    <w:rsid w:val="002C4E49"/>
    <w:rsid w:val="002C5A75"/>
    <w:rsid w:val="002C5E42"/>
    <w:rsid w:val="002C6675"/>
    <w:rsid w:val="002C6A08"/>
    <w:rsid w:val="002C6B61"/>
    <w:rsid w:val="002D0FA0"/>
    <w:rsid w:val="002D144E"/>
    <w:rsid w:val="002D14D1"/>
    <w:rsid w:val="002D2125"/>
    <w:rsid w:val="002D3322"/>
    <w:rsid w:val="002D390C"/>
    <w:rsid w:val="002D4762"/>
    <w:rsid w:val="002D488D"/>
    <w:rsid w:val="002D4B7C"/>
    <w:rsid w:val="002D661B"/>
    <w:rsid w:val="002D6E28"/>
    <w:rsid w:val="002D738D"/>
    <w:rsid w:val="002D749C"/>
    <w:rsid w:val="002E0922"/>
    <w:rsid w:val="002E1759"/>
    <w:rsid w:val="002E17E3"/>
    <w:rsid w:val="002E2828"/>
    <w:rsid w:val="002E2C29"/>
    <w:rsid w:val="002E2C58"/>
    <w:rsid w:val="002E3249"/>
    <w:rsid w:val="002E3556"/>
    <w:rsid w:val="002E3875"/>
    <w:rsid w:val="002E3E6A"/>
    <w:rsid w:val="002E4043"/>
    <w:rsid w:val="002E4A1A"/>
    <w:rsid w:val="002E50B6"/>
    <w:rsid w:val="002E5752"/>
    <w:rsid w:val="002E57A9"/>
    <w:rsid w:val="002E6F60"/>
    <w:rsid w:val="002E77E0"/>
    <w:rsid w:val="002F0012"/>
    <w:rsid w:val="002F0637"/>
    <w:rsid w:val="002F0DFD"/>
    <w:rsid w:val="002F1D67"/>
    <w:rsid w:val="002F1F3D"/>
    <w:rsid w:val="002F2A41"/>
    <w:rsid w:val="002F2AEC"/>
    <w:rsid w:val="002F2CE2"/>
    <w:rsid w:val="002F3FCB"/>
    <w:rsid w:val="002F401E"/>
    <w:rsid w:val="002F5F4D"/>
    <w:rsid w:val="002F641C"/>
    <w:rsid w:val="002F70BB"/>
    <w:rsid w:val="002F79BC"/>
    <w:rsid w:val="00300A2E"/>
    <w:rsid w:val="00300A58"/>
    <w:rsid w:val="00300C3B"/>
    <w:rsid w:val="00301351"/>
    <w:rsid w:val="00301595"/>
    <w:rsid w:val="003022BA"/>
    <w:rsid w:val="0030256A"/>
    <w:rsid w:val="00302E07"/>
    <w:rsid w:val="00303689"/>
    <w:rsid w:val="00303F81"/>
    <w:rsid w:val="003055EE"/>
    <w:rsid w:val="00306725"/>
    <w:rsid w:val="003069EF"/>
    <w:rsid w:val="00306B0D"/>
    <w:rsid w:val="0030749E"/>
    <w:rsid w:val="00307F93"/>
    <w:rsid w:val="00310EC0"/>
    <w:rsid w:val="003111A8"/>
    <w:rsid w:val="00311333"/>
    <w:rsid w:val="00311A1D"/>
    <w:rsid w:val="003123A6"/>
    <w:rsid w:val="00312CB0"/>
    <w:rsid w:val="00313544"/>
    <w:rsid w:val="0031488D"/>
    <w:rsid w:val="003157F2"/>
    <w:rsid w:val="00315B02"/>
    <w:rsid w:val="00316460"/>
    <w:rsid w:val="00320F6F"/>
    <w:rsid w:val="00321EF5"/>
    <w:rsid w:val="00322F2C"/>
    <w:rsid w:val="00323774"/>
    <w:rsid w:val="003244F2"/>
    <w:rsid w:val="003252AA"/>
    <w:rsid w:val="003253AB"/>
    <w:rsid w:val="00325459"/>
    <w:rsid w:val="00325C63"/>
    <w:rsid w:val="00326E5E"/>
    <w:rsid w:val="003275CB"/>
    <w:rsid w:val="0032765E"/>
    <w:rsid w:val="0033204C"/>
    <w:rsid w:val="0033308B"/>
    <w:rsid w:val="00333F50"/>
    <w:rsid w:val="003342D2"/>
    <w:rsid w:val="00334457"/>
    <w:rsid w:val="00334951"/>
    <w:rsid w:val="0033527D"/>
    <w:rsid w:val="003355F6"/>
    <w:rsid w:val="003358D3"/>
    <w:rsid w:val="00335BE2"/>
    <w:rsid w:val="00337115"/>
    <w:rsid w:val="003402D1"/>
    <w:rsid w:val="00340E67"/>
    <w:rsid w:val="00342560"/>
    <w:rsid w:val="00342ABD"/>
    <w:rsid w:val="003437EF"/>
    <w:rsid w:val="00343904"/>
    <w:rsid w:val="00344BE9"/>
    <w:rsid w:val="00344EA6"/>
    <w:rsid w:val="00345BCE"/>
    <w:rsid w:val="0034652B"/>
    <w:rsid w:val="00346D15"/>
    <w:rsid w:val="00347B4C"/>
    <w:rsid w:val="00347D5C"/>
    <w:rsid w:val="00347E24"/>
    <w:rsid w:val="003507E0"/>
    <w:rsid w:val="00351CC1"/>
    <w:rsid w:val="00351EBF"/>
    <w:rsid w:val="003527F4"/>
    <w:rsid w:val="0035477B"/>
    <w:rsid w:val="003548E2"/>
    <w:rsid w:val="00355450"/>
    <w:rsid w:val="0035562C"/>
    <w:rsid w:val="00355976"/>
    <w:rsid w:val="00356BDE"/>
    <w:rsid w:val="003573F4"/>
    <w:rsid w:val="00357986"/>
    <w:rsid w:val="00357BB9"/>
    <w:rsid w:val="00361940"/>
    <w:rsid w:val="00361BCE"/>
    <w:rsid w:val="00362190"/>
    <w:rsid w:val="00363A50"/>
    <w:rsid w:val="00363C99"/>
    <w:rsid w:val="0036414C"/>
    <w:rsid w:val="0036493F"/>
    <w:rsid w:val="00364EAB"/>
    <w:rsid w:val="003651E2"/>
    <w:rsid w:val="003654E2"/>
    <w:rsid w:val="00366572"/>
    <w:rsid w:val="00366B05"/>
    <w:rsid w:val="00366D0B"/>
    <w:rsid w:val="00367773"/>
    <w:rsid w:val="00367911"/>
    <w:rsid w:val="00367A34"/>
    <w:rsid w:val="00370495"/>
    <w:rsid w:val="00370FB2"/>
    <w:rsid w:val="00372219"/>
    <w:rsid w:val="0037359B"/>
    <w:rsid w:val="003736A6"/>
    <w:rsid w:val="003748D6"/>
    <w:rsid w:val="00376158"/>
    <w:rsid w:val="0037642C"/>
    <w:rsid w:val="00376DC1"/>
    <w:rsid w:val="003815E4"/>
    <w:rsid w:val="00381942"/>
    <w:rsid w:val="0038280C"/>
    <w:rsid w:val="00382FCF"/>
    <w:rsid w:val="00383532"/>
    <w:rsid w:val="00383E91"/>
    <w:rsid w:val="00383F82"/>
    <w:rsid w:val="003854BD"/>
    <w:rsid w:val="003857B2"/>
    <w:rsid w:val="00386562"/>
    <w:rsid w:val="003872FE"/>
    <w:rsid w:val="00387EF4"/>
    <w:rsid w:val="00390B23"/>
    <w:rsid w:val="00391024"/>
    <w:rsid w:val="00392B86"/>
    <w:rsid w:val="00392E16"/>
    <w:rsid w:val="00393017"/>
    <w:rsid w:val="003945EA"/>
    <w:rsid w:val="003946DE"/>
    <w:rsid w:val="003947C6"/>
    <w:rsid w:val="00394A9B"/>
    <w:rsid w:val="00394C40"/>
    <w:rsid w:val="00394DD9"/>
    <w:rsid w:val="003966DE"/>
    <w:rsid w:val="00396C24"/>
    <w:rsid w:val="003974BA"/>
    <w:rsid w:val="003A06C0"/>
    <w:rsid w:val="003A07A5"/>
    <w:rsid w:val="003A0A87"/>
    <w:rsid w:val="003A153A"/>
    <w:rsid w:val="003A159C"/>
    <w:rsid w:val="003A1E23"/>
    <w:rsid w:val="003A289F"/>
    <w:rsid w:val="003A2A0D"/>
    <w:rsid w:val="003A2E51"/>
    <w:rsid w:val="003A358B"/>
    <w:rsid w:val="003A477A"/>
    <w:rsid w:val="003A6B4E"/>
    <w:rsid w:val="003A79A6"/>
    <w:rsid w:val="003A7A29"/>
    <w:rsid w:val="003B0297"/>
    <w:rsid w:val="003B1308"/>
    <w:rsid w:val="003B1B75"/>
    <w:rsid w:val="003B4464"/>
    <w:rsid w:val="003B45A2"/>
    <w:rsid w:val="003B4635"/>
    <w:rsid w:val="003B5F71"/>
    <w:rsid w:val="003B7910"/>
    <w:rsid w:val="003C00CD"/>
    <w:rsid w:val="003C02D6"/>
    <w:rsid w:val="003C07D0"/>
    <w:rsid w:val="003C09F2"/>
    <w:rsid w:val="003C1104"/>
    <w:rsid w:val="003C13B9"/>
    <w:rsid w:val="003C32EF"/>
    <w:rsid w:val="003C3351"/>
    <w:rsid w:val="003C4692"/>
    <w:rsid w:val="003C49BB"/>
    <w:rsid w:val="003C53E1"/>
    <w:rsid w:val="003C5CBB"/>
    <w:rsid w:val="003C6C9C"/>
    <w:rsid w:val="003D08B8"/>
    <w:rsid w:val="003D146F"/>
    <w:rsid w:val="003D15EA"/>
    <w:rsid w:val="003D1D92"/>
    <w:rsid w:val="003D2870"/>
    <w:rsid w:val="003D3107"/>
    <w:rsid w:val="003D43A4"/>
    <w:rsid w:val="003D5114"/>
    <w:rsid w:val="003D5C43"/>
    <w:rsid w:val="003D707F"/>
    <w:rsid w:val="003E104A"/>
    <w:rsid w:val="003E201B"/>
    <w:rsid w:val="003E237A"/>
    <w:rsid w:val="003E26FA"/>
    <w:rsid w:val="003E2E84"/>
    <w:rsid w:val="003E315A"/>
    <w:rsid w:val="003E3769"/>
    <w:rsid w:val="003E3C8C"/>
    <w:rsid w:val="003E4D7E"/>
    <w:rsid w:val="003E52E5"/>
    <w:rsid w:val="003E5371"/>
    <w:rsid w:val="003E5D2D"/>
    <w:rsid w:val="003E5D81"/>
    <w:rsid w:val="003E668F"/>
    <w:rsid w:val="003E7919"/>
    <w:rsid w:val="003F06ED"/>
    <w:rsid w:val="003F08CC"/>
    <w:rsid w:val="003F0AA3"/>
    <w:rsid w:val="003F16D0"/>
    <w:rsid w:val="003F2561"/>
    <w:rsid w:val="003F39AE"/>
    <w:rsid w:val="003F3F50"/>
    <w:rsid w:val="003F4C3F"/>
    <w:rsid w:val="003F584C"/>
    <w:rsid w:val="003F5DE8"/>
    <w:rsid w:val="003F5ECB"/>
    <w:rsid w:val="003F6583"/>
    <w:rsid w:val="003F6E05"/>
    <w:rsid w:val="003F7166"/>
    <w:rsid w:val="003F71A9"/>
    <w:rsid w:val="003F7EDE"/>
    <w:rsid w:val="00400310"/>
    <w:rsid w:val="0040063E"/>
    <w:rsid w:val="0040067E"/>
    <w:rsid w:val="004015D5"/>
    <w:rsid w:val="004027B5"/>
    <w:rsid w:val="004032D9"/>
    <w:rsid w:val="004034A7"/>
    <w:rsid w:val="00403F5C"/>
    <w:rsid w:val="00404693"/>
    <w:rsid w:val="00404E07"/>
    <w:rsid w:val="00404FAD"/>
    <w:rsid w:val="0040507B"/>
    <w:rsid w:val="00406287"/>
    <w:rsid w:val="00406443"/>
    <w:rsid w:val="00406719"/>
    <w:rsid w:val="00406B67"/>
    <w:rsid w:val="004079D0"/>
    <w:rsid w:val="00407CAC"/>
    <w:rsid w:val="00410873"/>
    <w:rsid w:val="00410E5E"/>
    <w:rsid w:val="004117B4"/>
    <w:rsid w:val="004118C1"/>
    <w:rsid w:val="00411968"/>
    <w:rsid w:val="00413457"/>
    <w:rsid w:val="00413EFE"/>
    <w:rsid w:val="00414131"/>
    <w:rsid w:val="00414DC7"/>
    <w:rsid w:val="00415D58"/>
    <w:rsid w:val="00416BB4"/>
    <w:rsid w:val="00421A01"/>
    <w:rsid w:val="00423955"/>
    <w:rsid w:val="00423D43"/>
    <w:rsid w:val="00424F52"/>
    <w:rsid w:val="00430854"/>
    <w:rsid w:val="004311DD"/>
    <w:rsid w:val="0043186A"/>
    <w:rsid w:val="0043250B"/>
    <w:rsid w:val="00432C99"/>
    <w:rsid w:val="00433263"/>
    <w:rsid w:val="00433B11"/>
    <w:rsid w:val="00433BFF"/>
    <w:rsid w:val="00434582"/>
    <w:rsid w:val="00434823"/>
    <w:rsid w:val="00434959"/>
    <w:rsid w:val="004349D3"/>
    <w:rsid w:val="00435352"/>
    <w:rsid w:val="0043567C"/>
    <w:rsid w:val="00435699"/>
    <w:rsid w:val="00435F28"/>
    <w:rsid w:val="00436D10"/>
    <w:rsid w:val="00436FA5"/>
    <w:rsid w:val="00440BC9"/>
    <w:rsid w:val="004420B4"/>
    <w:rsid w:val="0044374C"/>
    <w:rsid w:val="00443ED0"/>
    <w:rsid w:val="00444F6E"/>
    <w:rsid w:val="00445A9A"/>
    <w:rsid w:val="00446C85"/>
    <w:rsid w:val="00446EB6"/>
    <w:rsid w:val="0044767F"/>
    <w:rsid w:val="00451030"/>
    <w:rsid w:val="004517F1"/>
    <w:rsid w:val="0045182E"/>
    <w:rsid w:val="004531F3"/>
    <w:rsid w:val="00454A2F"/>
    <w:rsid w:val="004550E8"/>
    <w:rsid w:val="0045546C"/>
    <w:rsid w:val="00456284"/>
    <w:rsid w:val="00457195"/>
    <w:rsid w:val="00460D34"/>
    <w:rsid w:val="00461198"/>
    <w:rsid w:val="004617A7"/>
    <w:rsid w:val="00461837"/>
    <w:rsid w:val="00461CB6"/>
    <w:rsid w:val="00462485"/>
    <w:rsid w:val="004625DA"/>
    <w:rsid w:val="0046280F"/>
    <w:rsid w:val="004634EA"/>
    <w:rsid w:val="00463D34"/>
    <w:rsid w:val="00464659"/>
    <w:rsid w:val="004652F0"/>
    <w:rsid w:val="00465755"/>
    <w:rsid w:val="00466B6E"/>
    <w:rsid w:val="00467A3B"/>
    <w:rsid w:val="00467F18"/>
    <w:rsid w:val="00471175"/>
    <w:rsid w:val="00471795"/>
    <w:rsid w:val="004726D3"/>
    <w:rsid w:val="00472999"/>
    <w:rsid w:val="00473AF6"/>
    <w:rsid w:val="004746DE"/>
    <w:rsid w:val="00476A35"/>
    <w:rsid w:val="004803FF"/>
    <w:rsid w:val="00480CAB"/>
    <w:rsid w:val="004814B4"/>
    <w:rsid w:val="0048294B"/>
    <w:rsid w:val="00482BC7"/>
    <w:rsid w:val="004830C8"/>
    <w:rsid w:val="00483425"/>
    <w:rsid w:val="00483B0B"/>
    <w:rsid w:val="00483EBA"/>
    <w:rsid w:val="00486D09"/>
    <w:rsid w:val="00487C6B"/>
    <w:rsid w:val="00490615"/>
    <w:rsid w:val="00490625"/>
    <w:rsid w:val="00491266"/>
    <w:rsid w:val="00491BF2"/>
    <w:rsid w:val="004924E7"/>
    <w:rsid w:val="00492B53"/>
    <w:rsid w:val="0049328A"/>
    <w:rsid w:val="0049335E"/>
    <w:rsid w:val="00494CBA"/>
    <w:rsid w:val="00494E57"/>
    <w:rsid w:val="004961FB"/>
    <w:rsid w:val="00496C39"/>
    <w:rsid w:val="00496F12"/>
    <w:rsid w:val="00497414"/>
    <w:rsid w:val="0049787E"/>
    <w:rsid w:val="004A00E0"/>
    <w:rsid w:val="004A0A79"/>
    <w:rsid w:val="004A136F"/>
    <w:rsid w:val="004A3E6B"/>
    <w:rsid w:val="004A4860"/>
    <w:rsid w:val="004A54A8"/>
    <w:rsid w:val="004A6616"/>
    <w:rsid w:val="004A67BA"/>
    <w:rsid w:val="004A74F0"/>
    <w:rsid w:val="004A77FB"/>
    <w:rsid w:val="004B0133"/>
    <w:rsid w:val="004B052D"/>
    <w:rsid w:val="004B1AC4"/>
    <w:rsid w:val="004B246F"/>
    <w:rsid w:val="004B24A3"/>
    <w:rsid w:val="004B3006"/>
    <w:rsid w:val="004B509B"/>
    <w:rsid w:val="004B5E67"/>
    <w:rsid w:val="004B6A42"/>
    <w:rsid w:val="004B7DFB"/>
    <w:rsid w:val="004C047C"/>
    <w:rsid w:val="004C1041"/>
    <w:rsid w:val="004C1109"/>
    <w:rsid w:val="004C1908"/>
    <w:rsid w:val="004C19A5"/>
    <w:rsid w:val="004C1B75"/>
    <w:rsid w:val="004C1CCD"/>
    <w:rsid w:val="004C25C9"/>
    <w:rsid w:val="004C28A4"/>
    <w:rsid w:val="004C351B"/>
    <w:rsid w:val="004C3F5F"/>
    <w:rsid w:val="004C4C01"/>
    <w:rsid w:val="004C5364"/>
    <w:rsid w:val="004C710E"/>
    <w:rsid w:val="004C7F6C"/>
    <w:rsid w:val="004D2535"/>
    <w:rsid w:val="004D3461"/>
    <w:rsid w:val="004D4E39"/>
    <w:rsid w:val="004D5699"/>
    <w:rsid w:val="004D5DF3"/>
    <w:rsid w:val="004D64C2"/>
    <w:rsid w:val="004D6B72"/>
    <w:rsid w:val="004E04AD"/>
    <w:rsid w:val="004E28AC"/>
    <w:rsid w:val="004E3695"/>
    <w:rsid w:val="004E36C7"/>
    <w:rsid w:val="004E4A81"/>
    <w:rsid w:val="004E4AAC"/>
    <w:rsid w:val="004E5CEB"/>
    <w:rsid w:val="004E5EBF"/>
    <w:rsid w:val="004E6296"/>
    <w:rsid w:val="004E69DA"/>
    <w:rsid w:val="004E6FF4"/>
    <w:rsid w:val="004E7A66"/>
    <w:rsid w:val="004F2EEA"/>
    <w:rsid w:val="004F3965"/>
    <w:rsid w:val="004F45CA"/>
    <w:rsid w:val="004F4641"/>
    <w:rsid w:val="004F4F75"/>
    <w:rsid w:val="004F510B"/>
    <w:rsid w:val="004F5900"/>
    <w:rsid w:val="004F6D4F"/>
    <w:rsid w:val="004F704B"/>
    <w:rsid w:val="004F7328"/>
    <w:rsid w:val="004F7359"/>
    <w:rsid w:val="004F7F81"/>
    <w:rsid w:val="00500171"/>
    <w:rsid w:val="00502136"/>
    <w:rsid w:val="00502722"/>
    <w:rsid w:val="005035B9"/>
    <w:rsid w:val="005040D8"/>
    <w:rsid w:val="0050416A"/>
    <w:rsid w:val="00504B81"/>
    <w:rsid w:val="005056FC"/>
    <w:rsid w:val="00505BF0"/>
    <w:rsid w:val="00505FE7"/>
    <w:rsid w:val="0050612A"/>
    <w:rsid w:val="00507A1B"/>
    <w:rsid w:val="00507B4E"/>
    <w:rsid w:val="00510335"/>
    <w:rsid w:val="0051176C"/>
    <w:rsid w:val="00512232"/>
    <w:rsid w:val="0051247C"/>
    <w:rsid w:val="00513575"/>
    <w:rsid w:val="00513978"/>
    <w:rsid w:val="00513A21"/>
    <w:rsid w:val="00513F09"/>
    <w:rsid w:val="0051567B"/>
    <w:rsid w:val="00515820"/>
    <w:rsid w:val="005159D5"/>
    <w:rsid w:val="005165A8"/>
    <w:rsid w:val="00516AA7"/>
    <w:rsid w:val="00517066"/>
    <w:rsid w:val="00517083"/>
    <w:rsid w:val="0051778D"/>
    <w:rsid w:val="00517C29"/>
    <w:rsid w:val="00520098"/>
    <w:rsid w:val="005203B4"/>
    <w:rsid w:val="0052206A"/>
    <w:rsid w:val="005223BB"/>
    <w:rsid w:val="005224DC"/>
    <w:rsid w:val="005224DE"/>
    <w:rsid w:val="00522A3C"/>
    <w:rsid w:val="0052516E"/>
    <w:rsid w:val="0052563C"/>
    <w:rsid w:val="00527D63"/>
    <w:rsid w:val="0053151A"/>
    <w:rsid w:val="00532360"/>
    <w:rsid w:val="00532EA4"/>
    <w:rsid w:val="00533216"/>
    <w:rsid w:val="0053345B"/>
    <w:rsid w:val="005342E3"/>
    <w:rsid w:val="00534825"/>
    <w:rsid w:val="00534EA8"/>
    <w:rsid w:val="0053522D"/>
    <w:rsid w:val="005353AF"/>
    <w:rsid w:val="00537701"/>
    <w:rsid w:val="005401F2"/>
    <w:rsid w:val="00540D7B"/>
    <w:rsid w:val="0054103D"/>
    <w:rsid w:val="005414C9"/>
    <w:rsid w:val="00542A45"/>
    <w:rsid w:val="0054432F"/>
    <w:rsid w:val="00546AAC"/>
    <w:rsid w:val="00547895"/>
    <w:rsid w:val="00551C07"/>
    <w:rsid w:val="00552C53"/>
    <w:rsid w:val="00553703"/>
    <w:rsid w:val="00553C0E"/>
    <w:rsid w:val="00553F15"/>
    <w:rsid w:val="00554492"/>
    <w:rsid w:val="005548F4"/>
    <w:rsid w:val="00554E0C"/>
    <w:rsid w:val="005555B4"/>
    <w:rsid w:val="00555BF3"/>
    <w:rsid w:val="00555F3A"/>
    <w:rsid w:val="00557697"/>
    <w:rsid w:val="0055791F"/>
    <w:rsid w:val="00557A87"/>
    <w:rsid w:val="005609AF"/>
    <w:rsid w:val="0056135E"/>
    <w:rsid w:val="005632FF"/>
    <w:rsid w:val="0056334D"/>
    <w:rsid w:val="00563493"/>
    <w:rsid w:val="00565138"/>
    <w:rsid w:val="0056523B"/>
    <w:rsid w:val="00566329"/>
    <w:rsid w:val="005664DB"/>
    <w:rsid w:val="00566CF0"/>
    <w:rsid w:val="005678EF"/>
    <w:rsid w:val="00567B5F"/>
    <w:rsid w:val="00570100"/>
    <w:rsid w:val="00570241"/>
    <w:rsid w:val="00570BE2"/>
    <w:rsid w:val="005727DD"/>
    <w:rsid w:val="00572A59"/>
    <w:rsid w:val="005737CE"/>
    <w:rsid w:val="00573CA3"/>
    <w:rsid w:val="005740AB"/>
    <w:rsid w:val="005742CB"/>
    <w:rsid w:val="005755DE"/>
    <w:rsid w:val="00575B7F"/>
    <w:rsid w:val="0058002D"/>
    <w:rsid w:val="0058027B"/>
    <w:rsid w:val="005805DB"/>
    <w:rsid w:val="00580B8C"/>
    <w:rsid w:val="00583972"/>
    <w:rsid w:val="00584925"/>
    <w:rsid w:val="005870C1"/>
    <w:rsid w:val="00587442"/>
    <w:rsid w:val="00587EED"/>
    <w:rsid w:val="00590866"/>
    <w:rsid w:val="00590CDD"/>
    <w:rsid w:val="00591A6B"/>
    <w:rsid w:val="00594C5C"/>
    <w:rsid w:val="005A0C3D"/>
    <w:rsid w:val="005A0E9C"/>
    <w:rsid w:val="005A10B7"/>
    <w:rsid w:val="005A2014"/>
    <w:rsid w:val="005A22A9"/>
    <w:rsid w:val="005A2C4D"/>
    <w:rsid w:val="005A4307"/>
    <w:rsid w:val="005A4436"/>
    <w:rsid w:val="005A4E16"/>
    <w:rsid w:val="005A50F0"/>
    <w:rsid w:val="005A520E"/>
    <w:rsid w:val="005A593A"/>
    <w:rsid w:val="005A599E"/>
    <w:rsid w:val="005A5BD0"/>
    <w:rsid w:val="005A685A"/>
    <w:rsid w:val="005A6D96"/>
    <w:rsid w:val="005A7581"/>
    <w:rsid w:val="005A798D"/>
    <w:rsid w:val="005A7FB6"/>
    <w:rsid w:val="005B0B80"/>
    <w:rsid w:val="005B154A"/>
    <w:rsid w:val="005B1776"/>
    <w:rsid w:val="005B189F"/>
    <w:rsid w:val="005B1F59"/>
    <w:rsid w:val="005B4A19"/>
    <w:rsid w:val="005B5DF3"/>
    <w:rsid w:val="005B6165"/>
    <w:rsid w:val="005C332D"/>
    <w:rsid w:val="005C3AEA"/>
    <w:rsid w:val="005C3EEB"/>
    <w:rsid w:val="005C4199"/>
    <w:rsid w:val="005C42BD"/>
    <w:rsid w:val="005C4A59"/>
    <w:rsid w:val="005C5DEE"/>
    <w:rsid w:val="005C64F0"/>
    <w:rsid w:val="005C6719"/>
    <w:rsid w:val="005C6F47"/>
    <w:rsid w:val="005C71AE"/>
    <w:rsid w:val="005C7289"/>
    <w:rsid w:val="005C7401"/>
    <w:rsid w:val="005D0FF1"/>
    <w:rsid w:val="005D2458"/>
    <w:rsid w:val="005D3796"/>
    <w:rsid w:val="005D3C0C"/>
    <w:rsid w:val="005D647F"/>
    <w:rsid w:val="005D772C"/>
    <w:rsid w:val="005D7ACD"/>
    <w:rsid w:val="005E0B0C"/>
    <w:rsid w:val="005E18C1"/>
    <w:rsid w:val="005E24AD"/>
    <w:rsid w:val="005E2806"/>
    <w:rsid w:val="005E2910"/>
    <w:rsid w:val="005E2D19"/>
    <w:rsid w:val="005E3AC5"/>
    <w:rsid w:val="005E442F"/>
    <w:rsid w:val="005E5C18"/>
    <w:rsid w:val="005E6308"/>
    <w:rsid w:val="005E755C"/>
    <w:rsid w:val="005F08B5"/>
    <w:rsid w:val="005F2749"/>
    <w:rsid w:val="005F3E90"/>
    <w:rsid w:val="005F4AD7"/>
    <w:rsid w:val="005F4C42"/>
    <w:rsid w:val="005F5277"/>
    <w:rsid w:val="005F5CF5"/>
    <w:rsid w:val="005F6D00"/>
    <w:rsid w:val="005F752B"/>
    <w:rsid w:val="005F7C80"/>
    <w:rsid w:val="00600000"/>
    <w:rsid w:val="006001BD"/>
    <w:rsid w:val="006008FC"/>
    <w:rsid w:val="0060122C"/>
    <w:rsid w:val="0060456B"/>
    <w:rsid w:val="006051C6"/>
    <w:rsid w:val="0060531E"/>
    <w:rsid w:val="0060640E"/>
    <w:rsid w:val="00607D72"/>
    <w:rsid w:val="00610064"/>
    <w:rsid w:val="0061069E"/>
    <w:rsid w:val="0061276C"/>
    <w:rsid w:val="006137C9"/>
    <w:rsid w:val="00614C0D"/>
    <w:rsid w:val="00615F9C"/>
    <w:rsid w:val="006168CB"/>
    <w:rsid w:val="00616CB8"/>
    <w:rsid w:val="00616D6F"/>
    <w:rsid w:val="00617ED4"/>
    <w:rsid w:val="00620A9D"/>
    <w:rsid w:val="00621517"/>
    <w:rsid w:val="0062189A"/>
    <w:rsid w:val="00622316"/>
    <w:rsid w:val="006232F7"/>
    <w:rsid w:val="006244F1"/>
    <w:rsid w:val="006249BB"/>
    <w:rsid w:val="00626D78"/>
    <w:rsid w:val="0062757F"/>
    <w:rsid w:val="00627584"/>
    <w:rsid w:val="006278D3"/>
    <w:rsid w:val="00630027"/>
    <w:rsid w:val="006322EA"/>
    <w:rsid w:val="00632FD4"/>
    <w:rsid w:val="0063348E"/>
    <w:rsid w:val="00633544"/>
    <w:rsid w:val="006344B9"/>
    <w:rsid w:val="00634A15"/>
    <w:rsid w:val="00634FEA"/>
    <w:rsid w:val="00635031"/>
    <w:rsid w:val="0063589E"/>
    <w:rsid w:val="006375C7"/>
    <w:rsid w:val="00637A3E"/>
    <w:rsid w:val="00640D10"/>
    <w:rsid w:val="0064215C"/>
    <w:rsid w:val="00642BF5"/>
    <w:rsid w:val="00642C7A"/>
    <w:rsid w:val="00643C12"/>
    <w:rsid w:val="006441BC"/>
    <w:rsid w:val="00644232"/>
    <w:rsid w:val="0064443A"/>
    <w:rsid w:val="00644A0E"/>
    <w:rsid w:val="00644DCA"/>
    <w:rsid w:val="00644F6C"/>
    <w:rsid w:val="00645018"/>
    <w:rsid w:val="0064536A"/>
    <w:rsid w:val="006462EA"/>
    <w:rsid w:val="006476DB"/>
    <w:rsid w:val="00647C88"/>
    <w:rsid w:val="006504C6"/>
    <w:rsid w:val="006508B5"/>
    <w:rsid w:val="00650BCF"/>
    <w:rsid w:val="006511ED"/>
    <w:rsid w:val="00651454"/>
    <w:rsid w:val="006523D9"/>
    <w:rsid w:val="006525FD"/>
    <w:rsid w:val="0065429F"/>
    <w:rsid w:val="006546B5"/>
    <w:rsid w:val="00657E9B"/>
    <w:rsid w:val="00660B4B"/>
    <w:rsid w:val="00661A76"/>
    <w:rsid w:val="006640C8"/>
    <w:rsid w:val="0066438F"/>
    <w:rsid w:val="0066458E"/>
    <w:rsid w:val="00664854"/>
    <w:rsid w:val="00665708"/>
    <w:rsid w:val="00666396"/>
    <w:rsid w:val="00666D0B"/>
    <w:rsid w:val="00667D9F"/>
    <w:rsid w:val="00667E30"/>
    <w:rsid w:val="00670380"/>
    <w:rsid w:val="006709FC"/>
    <w:rsid w:val="0067100B"/>
    <w:rsid w:val="006736F8"/>
    <w:rsid w:val="00673764"/>
    <w:rsid w:val="00675C2A"/>
    <w:rsid w:val="006760B4"/>
    <w:rsid w:val="00680898"/>
    <w:rsid w:val="006808F3"/>
    <w:rsid w:val="0068092F"/>
    <w:rsid w:val="00680EEE"/>
    <w:rsid w:val="006830BB"/>
    <w:rsid w:val="006833FC"/>
    <w:rsid w:val="00683E74"/>
    <w:rsid w:val="00683FAC"/>
    <w:rsid w:val="006844E8"/>
    <w:rsid w:val="00685D89"/>
    <w:rsid w:val="00685E71"/>
    <w:rsid w:val="00686006"/>
    <w:rsid w:val="00686168"/>
    <w:rsid w:val="006869D2"/>
    <w:rsid w:val="00686B5D"/>
    <w:rsid w:val="00687042"/>
    <w:rsid w:val="006873E9"/>
    <w:rsid w:val="0068762F"/>
    <w:rsid w:val="00687D16"/>
    <w:rsid w:val="00687DD7"/>
    <w:rsid w:val="00687FA4"/>
    <w:rsid w:val="00690319"/>
    <w:rsid w:val="006907DA"/>
    <w:rsid w:val="006916F6"/>
    <w:rsid w:val="00691C00"/>
    <w:rsid w:val="00691E98"/>
    <w:rsid w:val="00692311"/>
    <w:rsid w:val="006923D2"/>
    <w:rsid w:val="00692531"/>
    <w:rsid w:val="006925A6"/>
    <w:rsid w:val="0069301C"/>
    <w:rsid w:val="00694676"/>
    <w:rsid w:val="0069678C"/>
    <w:rsid w:val="00696F20"/>
    <w:rsid w:val="006A10B0"/>
    <w:rsid w:val="006A14A7"/>
    <w:rsid w:val="006A2467"/>
    <w:rsid w:val="006A3ADB"/>
    <w:rsid w:val="006A4D56"/>
    <w:rsid w:val="006A5ED3"/>
    <w:rsid w:val="006A66A7"/>
    <w:rsid w:val="006A69CE"/>
    <w:rsid w:val="006A7268"/>
    <w:rsid w:val="006A75C9"/>
    <w:rsid w:val="006B0A70"/>
    <w:rsid w:val="006B1180"/>
    <w:rsid w:val="006B36D3"/>
    <w:rsid w:val="006B5AA4"/>
    <w:rsid w:val="006B674B"/>
    <w:rsid w:val="006B6AA5"/>
    <w:rsid w:val="006B6E4E"/>
    <w:rsid w:val="006C113C"/>
    <w:rsid w:val="006C1363"/>
    <w:rsid w:val="006C216A"/>
    <w:rsid w:val="006C2985"/>
    <w:rsid w:val="006C2D73"/>
    <w:rsid w:val="006C3517"/>
    <w:rsid w:val="006C397A"/>
    <w:rsid w:val="006C398B"/>
    <w:rsid w:val="006C3E92"/>
    <w:rsid w:val="006C457A"/>
    <w:rsid w:val="006C48B6"/>
    <w:rsid w:val="006C633D"/>
    <w:rsid w:val="006C7182"/>
    <w:rsid w:val="006C7D31"/>
    <w:rsid w:val="006C7FC8"/>
    <w:rsid w:val="006D06FC"/>
    <w:rsid w:val="006D1313"/>
    <w:rsid w:val="006D169A"/>
    <w:rsid w:val="006D2DC7"/>
    <w:rsid w:val="006D4595"/>
    <w:rsid w:val="006D7178"/>
    <w:rsid w:val="006D7BD8"/>
    <w:rsid w:val="006E00D8"/>
    <w:rsid w:val="006E05DC"/>
    <w:rsid w:val="006E0716"/>
    <w:rsid w:val="006E0B78"/>
    <w:rsid w:val="006E3104"/>
    <w:rsid w:val="006E369E"/>
    <w:rsid w:val="006E3E6F"/>
    <w:rsid w:val="006E5BFA"/>
    <w:rsid w:val="006E608E"/>
    <w:rsid w:val="006E7195"/>
    <w:rsid w:val="006E7FA4"/>
    <w:rsid w:val="006F0818"/>
    <w:rsid w:val="006F115B"/>
    <w:rsid w:val="006F11C6"/>
    <w:rsid w:val="006F124E"/>
    <w:rsid w:val="006F2880"/>
    <w:rsid w:val="006F30AB"/>
    <w:rsid w:val="006F38C2"/>
    <w:rsid w:val="006F48BD"/>
    <w:rsid w:val="006F5B57"/>
    <w:rsid w:val="006F5CDA"/>
    <w:rsid w:val="006F671B"/>
    <w:rsid w:val="006F6FD6"/>
    <w:rsid w:val="006F7E19"/>
    <w:rsid w:val="00700051"/>
    <w:rsid w:val="0070194C"/>
    <w:rsid w:val="0070369D"/>
    <w:rsid w:val="007042FA"/>
    <w:rsid w:val="007066BC"/>
    <w:rsid w:val="007069A0"/>
    <w:rsid w:val="00707072"/>
    <w:rsid w:val="007071A1"/>
    <w:rsid w:val="00712B5C"/>
    <w:rsid w:val="00713251"/>
    <w:rsid w:val="00713C4B"/>
    <w:rsid w:val="00713CEA"/>
    <w:rsid w:val="00714B41"/>
    <w:rsid w:val="00714CED"/>
    <w:rsid w:val="00714CF3"/>
    <w:rsid w:val="0071510B"/>
    <w:rsid w:val="00715645"/>
    <w:rsid w:val="007167B7"/>
    <w:rsid w:val="007169C5"/>
    <w:rsid w:val="00717718"/>
    <w:rsid w:val="00721653"/>
    <w:rsid w:val="0072211D"/>
    <w:rsid w:val="00722700"/>
    <w:rsid w:val="00722EDE"/>
    <w:rsid w:val="00723252"/>
    <w:rsid w:val="007232AD"/>
    <w:rsid w:val="00724137"/>
    <w:rsid w:val="00724656"/>
    <w:rsid w:val="00726C8C"/>
    <w:rsid w:val="0072716C"/>
    <w:rsid w:val="00727202"/>
    <w:rsid w:val="007307CD"/>
    <w:rsid w:val="00730F79"/>
    <w:rsid w:val="00731AF6"/>
    <w:rsid w:val="00731C58"/>
    <w:rsid w:val="007320B0"/>
    <w:rsid w:val="007343D0"/>
    <w:rsid w:val="007350DB"/>
    <w:rsid w:val="00735471"/>
    <w:rsid w:val="00735B61"/>
    <w:rsid w:val="0073668C"/>
    <w:rsid w:val="00736CFD"/>
    <w:rsid w:val="0073709A"/>
    <w:rsid w:val="0073725C"/>
    <w:rsid w:val="007378B3"/>
    <w:rsid w:val="007378CC"/>
    <w:rsid w:val="00741523"/>
    <w:rsid w:val="00741F0C"/>
    <w:rsid w:val="00742474"/>
    <w:rsid w:val="00743416"/>
    <w:rsid w:val="007453EF"/>
    <w:rsid w:val="00745943"/>
    <w:rsid w:val="007466D3"/>
    <w:rsid w:val="00746BE7"/>
    <w:rsid w:val="00746C2C"/>
    <w:rsid w:val="00747039"/>
    <w:rsid w:val="007475B7"/>
    <w:rsid w:val="007476B7"/>
    <w:rsid w:val="00750453"/>
    <w:rsid w:val="00750506"/>
    <w:rsid w:val="00751805"/>
    <w:rsid w:val="0075186A"/>
    <w:rsid w:val="007522A6"/>
    <w:rsid w:val="007524FB"/>
    <w:rsid w:val="00752D4B"/>
    <w:rsid w:val="00753C13"/>
    <w:rsid w:val="00755C8D"/>
    <w:rsid w:val="00755CCD"/>
    <w:rsid w:val="007560BE"/>
    <w:rsid w:val="00756612"/>
    <w:rsid w:val="007567A0"/>
    <w:rsid w:val="0075716E"/>
    <w:rsid w:val="00761D2B"/>
    <w:rsid w:val="00762520"/>
    <w:rsid w:val="00762AD9"/>
    <w:rsid w:val="00763DEF"/>
    <w:rsid w:val="0076472E"/>
    <w:rsid w:val="00764975"/>
    <w:rsid w:val="00765975"/>
    <w:rsid w:val="00765C10"/>
    <w:rsid w:val="007661C1"/>
    <w:rsid w:val="00766B44"/>
    <w:rsid w:val="00766B6D"/>
    <w:rsid w:val="00766DA9"/>
    <w:rsid w:val="00767B53"/>
    <w:rsid w:val="0077392E"/>
    <w:rsid w:val="00773F8E"/>
    <w:rsid w:val="0077418D"/>
    <w:rsid w:val="007745F8"/>
    <w:rsid w:val="0077489A"/>
    <w:rsid w:val="00775563"/>
    <w:rsid w:val="00775EB8"/>
    <w:rsid w:val="00775FFB"/>
    <w:rsid w:val="00776C26"/>
    <w:rsid w:val="00776FA4"/>
    <w:rsid w:val="00777D71"/>
    <w:rsid w:val="00780133"/>
    <w:rsid w:val="0078087F"/>
    <w:rsid w:val="0078196A"/>
    <w:rsid w:val="00781B8C"/>
    <w:rsid w:val="007820FE"/>
    <w:rsid w:val="007825ED"/>
    <w:rsid w:val="00783A39"/>
    <w:rsid w:val="007845FE"/>
    <w:rsid w:val="00784EDE"/>
    <w:rsid w:val="00785CDC"/>
    <w:rsid w:val="00785D1A"/>
    <w:rsid w:val="0078710A"/>
    <w:rsid w:val="007877D1"/>
    <w:rsid w:val="00787B5A"/>
    <w:rsid w:val="007908FE"/>
    <w:rsid w:val="00791C53"/>
    <w:rsid w:val="00791D45"/>
    <w:rsid w:val="0079230A"/>
    <w:rsid w:val="00792348"/>
    <w:rsid w:val="00795AAA"/>
    <w:rsid w:val="00796AD2"/>
    <w:rsid w:val="00796EBB"/>
    <w:rsid w:val="00797413"/>
    <w:rsid w:val="007A0812"/>
    <w:rsid w:val="007A0D95"/>
    <w:rsid w:val="007A0FD0"/>
    <w:rsid w:val="007A1E66"/>
    <w:rsid w:val="007A20F6"/>
    <w:rsid w:val="007A299B"/>
    <w:rsid w:val="007A3260"/>
    <w:rsid w:val="007A3ECA"/>
    <w:rsid w:val="007A4641"/>
    <w:rsid w:val="007A4B6D"/>
    <w:rsid w:val="007A58BA"/>
    <w:rsid w:val="007A772D"/>
    <w:rsid w:val="007B10CF"/>
    <w:rsid w:val="007B2EDF"/>
    <w:rsid w:val="007B3476"/>
    <w:rsid w:val="007B37BD"/>
    <w:rsid w:val="007B3F53"/>
    <w:rsid w:val="007B4C0F"/>
    <w:rsid w:val="007B51DB"/>
    <w:rsid w:val="007B6320"/>
    <w:rsid w:val="007B7193"/>
    <w:rsid w:val="007B77D6"/>
    <w:rsid w:val="007B79D5"/>
    <w:rsid w:val="007B7E87"/>
    <w:rsid w:val="007C02E8"/>
    <w:rsid w:val="007C0D7C"/>
    <w:rsid w:val="007C139A"/>
    <w:rsid w:val="007C260A"/>
    <w:rsid w:val="007C3184"/>
    <w:rsid w:val="007C4584"/>
    <w:rsid w:val="007C5264"/>
    <w:rsid w:val="007C5F5E"/>
    <w:rsid w:val="007C6129"/>
    <w:rsid w:val="007C78D4"/>
    <w:rsid w:val="007D0A5E"/>
    <w:rsid w:val="007D10A0"/>
    <w:rsid w:val="007D145D"/>
    <w:rsid w:val="007D2740"/>
    <w:rsid w:val="007D2A49"/>
    <w:rsid w:val="007D32E3"/>
    <w:rsid w:val="007D4C3B"/>
    <w:rsid w:val="007D5870"/>
    <w:rsid w:val="007D5877"/>
    <w:rsid w:val="007D5DBE"/>
    <w:rsid w:val="007D6C9F"/>
    <w:rsid w:val="007E03CE"/>
    <w:rsid w:val="007E04F3"/>
    <w:rsid w:val="007E06E6"/>
    <w:rsid w:val="007E07BC"/>
    <w:rsid w:val="007E13B9"/>
    <w:rsid w:val="007E1C0D"/>
    <w:rsid w:val="007E44ED"/>
    <w:rsid w:val="007E4B58"/>
    <w:rsid w:val="007E4D4A"/>
    <w:rsid w:val="007E58A8"/>
    <w:rsid w:val="007E6482"/>
    <w:rsid w:val="007E67AB"/>
    <w:rsid w:val="007E6923"/>
    <w:rsid w:val="007E7424"/>
    <w:rsid w:val="007F20AF"/>
    <w:rsid w:val="007F21D1"/>
    <w:rsid w:val="007F389F"/>
    <w:rsid w:val="007F44B1"/>
    <w:rsid w:val="007F4B25"/>
    <w:rsid w:val="007F4BB2"/>
    <w:rsid w:val="007F571E"/>
    <w:rsid w:val="007F5A53"/>
    <w:rsid w:val="007F63C2"/>
    <w:rsid w:val="007F66D7"/>
    <w:rsid w:val="007F6BE8"/>
    <w:rsid w:val="007F71A0"/>
    <w:rsid w:val="007F751B"/>
    <w:rsid w:val="007F7684"/>
    <w:rsid w:val="007F7A26"/>
    <w:rsid w:val="007F7EA3"/>
    <w:rsid w:val="00800C36"/>
    <w:rsid w:val="00800DAA"/>
    <w:rsid w:val="0080172B"/>
    <w:rsid w:val="008017C1"/>
    <w:rsid w:val="00801A1F"/>
    <w:rsid w:val="008023B6"/>
    <w:rsid w:val="00802FA6"/>
    <w:rsid w:val="008042F2"/>
    <w:rsid w:val="008044A1"/>
    <w:rsid w:val="00804E52"/>
    <w:rsid w:val="00805730"/>
    <w:rsid w:val="00805B6C"/>
    <w:rsid w:val="00805E7B"/>
    <w:rsid w:val="00806222"/>
    <w:rsid w:val="00806744"/>
    <w:rsid w:val="0080706E"/>
    <w:rsid w:val="00810095"/>
    <w:rsid w:val="008105A5"/>
    <w:rsid w:val="00811462"/>
    <w:rsid w:val="00811D30"/>
    <w:rsid w:val="00812201"/>
    <w:rsid w:val="00812E23"/>
    <w:rsid w:val="00813329"/>
    <w:rsid w:val="00813979"/>
    <w:rsid w:val="00813F79"/>
    <w:rsid w:val="0081405D"/>
    <w:rsid w:val="0081408A"/>
    <w:rsid w:val="0081447E"/>
    <w:rsid w:val="00814DA6"/>
    <w:rsid w:val="008154C7"/>
    <w:rsid w:val="008161AF"/>
    <w:rsid w:val="0081691C"/>
    <w:rsid w:val="0082005D"/>
    <w:rsid w:val="00821472"/>
    <w:rsid w:val="00821DBC"/>
    <w:rsid w:val="008220C0"/>
    <w:rsid w:val="00822A21"/>
    <w:rsid w:val="00824911"/>
    <w:rsid w:val="008253D2"/>
    <w:rsid w:val="00825925"/>
    <w:rsid w:val="008277F3"/>
    <w:rsid w:val="0083147A"/>
    <w:rsid w:val="00831769"/>
    <w:rsid w:val="00832621"/>
    <w:rsid w:val="00833A70"/>
    <w:rsid w:val="00833AB0"/>
    <w:rsid w:val="00833D44"/>
    <w:rsid w:val="00833E7F"/>
    <w:rsid w:val="00834D9C"/>
    <w:rsid w:val="008350AF"/>
    <w:rsid w:val="00835CD2"/>
    <w:rsid w:val="00836B1F"/>
    <w:rsid w:val="008417C9"/>
    <w:rsid w:val="0084182E"/>
    <w:rsid w:val="00842360"/>
    <w:rsid w:val="0084327D"/>
    <w:rsid w:val="00845AD4"/>
    <w:rsid w:val="00847E4B"/>
    <w:rsid w:val="00847EC7"/>
    <w:rsid w:val="00850A71"/>
    <w:rsid w:val="00852D1A"/>
    <w:rsid w:val="008532FE"/>
    <w:rsid w:val="0085333E"/>
    <w:rsid w:val="00853606"/>
    <w:rsid w:val="00853828"/>
    <w:rsid w:val="0085442A"/>
    <w:rsid w:val="00854EC6"/>
    <w:rsid w:val="00855377"/>
    <w:rsid w:val="00855E53"/>
    <w:rsid w:val="00855F15"/>
    <w:rsid w:val="00856435"/>
    <w:rsid w:val="008567C0"/>
    <w:rsid w:val="00856EEB"/>
    <w:rsid w:val="00857277"/>
    <w:rsid w:val="00857483"/>
    <w:rsid w:val="00857748"/>
    <w:rsid w:val="00857F79"/>
    <w:rsid w:val="00860194"/>
    <w:rsid w:val="00860963"/>
    <w:rsid w:val="00860A03"/>
    <w:rsid w:val="00860DAB"/>
    <w:rsid w:val="008615A9"/>
    <w:rsid w:val="00861BA2"/>
    <w:rsid w:val="00862796"/>
    <w:rsid w:val="00863161"/>
    <w:rsid w:val="00863514"/>
    <w:rsid w:val="00863F2E"/>
    <w:rsid w:val="008643DC"/>
    <w:rsid w:val="008648D5"/>
    <w:rsid w:val="00864F68"/>
    <w:rsid w:val="00866B8C"/>
    <w:rsid w:val="008674F0"/>
    <w:rsid w:val="00867939"/>
    <w:rsid w:val="00867AE9"/>
    <w:rsid w:val="00870272"/>
    <w:rsid w:val="00871E47"/>
    <w:rsid w:val="008727DF"/>
    <w:rsid w:val="008729F6"/>
    <w:rsid w:val="008735E0"/>
    <w:rsid w:val="00874804"/>
    <w:rsid w:val="00874B52"/>
    <w:rsid w:val="0087561E"/>
    <w:rsid w:val="0087577F"/>
    <w:rsid w:val="00875A6C"/>
    <w:rsid w:val="00876B04"/>
    <w:rsid w:val="00876C7B"/>
    <w:rsid w:val="00876E01"/>
    <w:rsid w:val="00877976"/>
    <w:rsid w:val="00877FA6"/>
    <w:rsid w:val="00880021"/>
    <w:rsid w:val="00880ED4"/>
    <w:rsid w:val="00881383"/>
    <w:rsid w:val="008813DA"/>
    <w:rsid w:val="0088177C"/>
    <w:rsid w:val="0088212D"/>
    <w:rsid w:val="00882395"/>
    <w:rsid w:val="008827B1"/>
    <w:rsid w:val="0088338F"/>
    <w:rsid w:val="0088432D"/>
    <w:rsid w:val="00884ADF"/>
    <w:rsid w:val="00886B7E"/>
    <w:rsid w:val="00891990"/>
    <w:rsid w:val="00893989"/>
    <w:rsid w:val="00893B7D"/>
    <w:rsid w:val="008946B2"/>
    <w:rsid w:val="00894A10"/>
    <w:rsid w:val="008951FE"/>
    <w:rsid w:val="008955CA"/>
    <w:rsid w:val="00895AB0"/>
    <w:rsid w:val="00896E4A"/>
    <w:rsid w:val="00897441"/>
    <w:rsid w:val="008974DB"/>
    <w:rsid w:val="00897B09"/>
    <w:rsid w:val="008A2B10"/>
    <w:rsid w:val="008A31C0"/>
    <w:rsid w:val="008A4036"/>
    <w:rsid w:val="008A40A1"/>
    <w:rsid w:val="008A4F4A"/>
    <w:rsid w:val="008A59C2"/>
    <w:rsid w:val="008A5DA5"/>
    <w:rsid w:val="008A6B0E"/>
    <w:rsid w:val="008A739E"/>
    <w:rsid w:val="008A7435"/>
    <w:rsid w:val="008A789A"/>
    <w:rsid w:val="008B2876"/>
    <w:rsid w:val="008B3474"/>
    <w:rsid w:val="008B4916"/>
    <w:rsid w:val="008B56ED"/>
    <w:rsid w:val="008B645A"/>
    <w:rsid w:val="008B6EF7"/>
    <w:rsid w:val="008B707A"/>
    <w:rsid w:val="008B70C2"/>
    <w:rsid w:val="008B7B4C"/>
    <w:rsid w:val="008B7B8C"/>
    <w:rsid w:val="008C0FEA"/>
    <w:rsid w:val="008C186E"/>
    <w:rsid w:val="008C2064"/>
    <w:rsid w:val="008C23BE"/>
    <w:rsid w:val="008C3467"/>
    <w:rsid w:val="008C37C5"/>
    <w:rsid w:val="008C3ECB"/>
    <w:rsid w:val="008C40F4"/>
    <w:rsid w:val="008C4926"/>
    <w:rsid w:val="008C4D74"/>
    <w:rsid w:val="008C5142"/>
    <w:rsid w:val="008C5906"/>
    <w:rsid w:val="008C7035"/>
    <w:rsid w:val="008C7BA1"/>
    <w:rsid w:val="008C7BDA"/>
    <w:rsid w:val="008D03E7"/>
    <w:rsid w:val="008D2040"/>
    <w:rsid w:val="008D2FFE"/>
    <w:rsid w:val="008D32CD"/>
    <w:rsid w:val="008D34FE"/>
    <w:rsid w:val="008D5716"/>
    <w:rsid w:val="008D5F3B"/>
    <w:rsid w:val="008D679F"/>
    <w:rsid w:val="008D7431"/>
    <w:rsid w:val="008E019E"/>
    <w:rsid w:val="008E2934"/>
    <w:rsid w:val="008E2C8E"/>
    <w:rsid w:val="008E3263"/>
    <w:rsid w:val="008E3385"/>
    <w:rsid w:val="008E46CF"/>
    <w:rsid w:val="008E53AA"/>
    <w:rsid w:val="008E57B4"/>
    <w:rsid w:val="008E6027"/>
    <w:rsid w:val="008E63B7"/>
    <w:rsid w:val="008E65B7"/>
    <w:rsid w:val="008E6FF2"/>
    <w:rsid w:val="008E768A"/>
    <w:rsid w:val="008E7F64"/>
    <w:rsid w:val="008F0655"/>
    <w:rsid w:val="008F0D60"/>
    <w:rsid w:val="008F1316"/>
    <w:rsid w:val="008F23D6"/>
    <w:rsid w:val="008F2414"/>
    <w:rsid w:val="008F4178"/>
    <w:rsid w:val="008F4DB5"/>
    <w:rsid w:val="008F4E7C"/>
    <w:rsid w:val="008F54D5"/>
    <w:rsid w:val="008F6022"/>
    <w:rsid w:val="008F614B"/>
    <w:rsid w:val="008F6185"/>
    <w:rsid w:val="008F639E"/>
    <w:rsid w:val="008F6AC6"/>
    <w:rsid w:val="009002F6"/>
    <w:rsid w:val="0090030A"/>
    <w:rsid w:val="00900482"/>
    <w:rsid w:val="00900912"/>
    <w:rsid w:val="009009B4"/>
    <w:rsid w:val="00900D6B"/>
    <w:rsid w:val="00903031"/>
    <w:rsid w:val="00903224"/>
    <w:rsid w:val="00904C09"/>
    <w:rsid w:val="00905143"/>
    <w:rsid w:val="00906297"/>
    <w:rsid w:val="00906971"/>
    <w:rsid w:val="00907420"/>
    <w:rsid w:val="00907C43"/>
    <w:rsid w:val="0091193E"/>
    <w:rsid w:val="009125B7"/>
    <w:rsid w:val="009125DF"/>
    <w:rsid w:val="009134BA"/>
    <w:rsid w:val="00913D34"/>
    <w:rsid w:val="009150B7"/>
    <w:rsid w:val="00915560"/>
    <w:rsid w:val="00915CCB"/>
    <w:rsid w:val="00916092"/>
    <w:rsid w:val="009161F3"/>
    <w:rsid w:val="009166A8"/>
    <w:rsid w:val="00916B6C"/>
    <w:rsid w:val="009174B5"/>
    <w:rsid w:val="00917DDF"/>
    <w:rsid w:val="0092075B"/>
    <w:rsid w:val="00921C2C"/>
    <w:rsid w:val="00922E9A"/>
    <w:rsid w:val="009233AA"/>
    <w:rsid w:val="00923504"/>
    <w:rsid w:val="00923C35"/>
    <w:rsid w:val="00924135"/>
    <w:rsid w:val="00924CC4"/>
    <w:rsid w:val="009252E3"/>
    <w:rsid w:val="0092615B"/>
    <w:rsid w:val="00927B5C"/>
    <w:rsid w:val="0093026F"/>
    <w:rsid w:val="0093152A"/>
    <w:rsid w:val="00931C54"/>
    <w:rsid w:val="0093217B"/>
    <w:rsid w:val="00932296"/>
    <w:rsid w:val="009327F0"/>
    <w:rsid w:val="00932E6F"/>
    <w:rsid w:val="00934788"/>
    <w:rsid w:val="009357AD"/>
    <w:rsid w:val="009367F5"/>
    <w:rsid w:val="009368F3"/>
    <w:rsid w:val="009409A1"/>
    <w:rsid w:val="00940D54"/>
    <w:rsid w:val="00940E98"/>
    <w:rsid w:val="0094118D"/>
    <w:rsid w:val="00941C4F"/>
    <w:rsid w:val="009420D6"/>
    <w:rsid w:val="009421CD"/>
    <w:rsid w:val="009432B4"/>
    <w:rsid w:val="00944258"/>
    <w:rsid w:val="00944D52"/>
    <w:rsid w:val="00945010"/>
    <w:rsid w:val="00947F03"/>
    <w:rsid w:val="00950B51"/>
    <w:rsid w:val="00951AF9"/>
    <w:rsid w:val="00951F9F"/>
    <w:rsid w:val="00952317"/>
    <w:rsid w:val="00952DC8"/>
    <w:rsid w:val="0095353B"/>
    <w:rsid w:val="00953FCD"/>
    <w:rsid w:val="00954B06"/>
    <w:rsid w:val="00954B28"/>
    <w:rsid w:val="00954C01"/>
    <w:rsid w:val="00954D29"/>
    <w:rsid w:val="00957230"/>
    <w:rsid w:val="00957E83"/>
    <w:rsid w:val="009601AD"/>
    <w:rsid w:val="00960ABF"/>
    <w:rsid w:val="009615A6"/>
    <w:rsid w:val="00961BEC"/>
    <w:rsid w:val="0096282A"/>
    <w:rsid w:val="0096298D"/>
    <w:rsid w:val="00962F38"/>
    <w:rsid w:val="0096406E"/>
    <w:rsid w:val="00964566"/>
    <w:rsid w:val="009659C6"/>
    <w:rsid w:val="00966AA1"/>
    <w:rsid w:val="0096701F"/>
    <w:rsid w:val="00970B39"/>
    <w:rsid w:val="00970ECC"/>
    <w:rsid w:val="009716AB"/>
    <w:rsid w:val="00972292"/>
    <w:rsid w:val="009728A7"/>
    <w:rsid w:val="00973791"/>
    <w:rsid w:val="00973B67"/>
    <w:rsid w:val="009755CE"/>
    <w:rsid w:val="00975653"/>
    <w:rsid w:val="009758EF"/>
    <w:rsid w:val="0097678D"/>
    <w:rsid w:val="00976C54"/>
    <w:rsid w:val="009804D0"/>
    <w:rsid w:val="009810E7"/>
    <w:rsid w:val="009821A9"/>
    <w:rsid w:val="0098230A"/>
    <w:rsid w:val="0098245C"/>
    <w:rsid w:val="00982525"/>
    <w:rsid w:val="00983290"/>
    <w:rsid w:val="00984F28"/>
    <w:rsid w:val="009854F2"/>
    <w:rsid w:val="00985AFA"/>
    <w:rsid w:val="0098618E"/>
    <w:rsid w:val="0098662C"/>
    <w:rsid w:val="009867C1"/>
    <w:rsid w:val="00986FB0"/>
    <w:rsid w:val="0099053F"/>
    <w:rsid w:val="00991B8C"/>
    <w:rsid w:val="00992AF7"/>
    <w:rsid w:val="0099346B"/>
    <w:rsid w:val="00993A3C"/>
    <w:rsid w:val="00993E76"/>
    <w:rsid w:val="00993EBF"/>
    <w:rsid w:val="00994C30"/>
    <w:rsid w:val="00994E7A"/>
    <w:rsid w:val="009954B3"/>
    <w:rsid w:val="00996268"/>
    <w:rsid w:val="00996302"/>
    <w:rsid w:val="0099665C"/>
    <w:rsid w:val="0099684C"/>
    <w:rsid w:val="00996D34"/>
    <w:rsid w:val="009A0384"/>
    <w:rsid w:val="009A03F6"/>
    <w:rsid w:val="009A0C6D"/>
    <w:rsid w:val="009A10D7"/>
    <w:rsid w:val="009A1149"/>
    <w:rsid w:val="009A18B5"/>
    <w:rsid w:val="009A24B2"/>
    <w:rsid w:val="009A4040"/>
    <w:rsid w:val="009A42E0"/>
    <w:rsid w:val="009A6213"/>
    <w:rsid w:val="009A6CE5"/>
    <w:rsid w:val="009A6F44"/>
    <w:rsid w:val="009A737F"/>
    <w:rsid w:val="009A7FB8"/>
    <w:rsid w:val="009B0138"/>
    <w:rsid w:val="009B117A"/>
    <w:rsid w:val="009B17A1"/>
    <w:rsid w:val="009B1E02"/>
    <w:rsid w:val="009B2E9C"/>
    <w:rsid w:val="009B3499"/>
    <w:rsid w:val="009B3551"/>
    <w:rsid w:val="009B3C07"/>
    <w:rsid w:val="009B47D5"/>
    <w:rsid w:val="009B5318"/>
    <w:rsid w:val="009B5A5B"/>
    <w:rsid w:val="009B75EE"/>
    <w:rsid w:val="009B7C5D"/>
    <w:rsid w:val="009C007C"/>
    <w:rsid w:val="009C0556"/>
    <w:rsid w:val="009C0F1B"/>
    <w:rsid w:val="009C464A"/>
    <w:rsid w:val="009C4A7D"/>
    <w:rsid w:val="009C4B84"/>
    <w:rsid w:val="009C6379"/>
    <w:rsid w:val="009C655A"/>
    <w:rsid w:val="009C65EA"/>
    <w:rsid w:val="009C7849"/>
    <w:rsid w:val="009C7F96"/>
    <w:rsid w:val="009D0442"/>
    <w:rsid w:val="009D0BDA"/>
    <w:rsid w:val="009D1CD5"/>
    <w:rsid w:val="009D2DE9"/>
    <w:rsid w:val="009D2E35"/>
    <w:rsid w:val="009D47FB"/>
    <w:rsid w:val="009D488B"/>
    <w:rsid w:val="009D63AE"/>
    <w:rsid w:val="009D7964"/>
    <w:rsid w:val="009D7DAB"/>
    <w:rsid w:val="009E003F"/>
    <w:rsid w:val="009E0223"/>
    <w:rsid w:val="009E035D"/>
    <w:rsid w:val="009E159C"/>
    <w:rsid w:val="009E1DC4"/>
    <w:rsid w:val="009E3847"/>
    <w:rsid w:val="009E3C7C"/>
    <w:rsid w:val="009E3E9F"/>
    <w:rsid w:val="009E4231"/>
    <w:rsid w:val="009E4369"/>
    <w:rsid w:val="009E660B"/>
    <w:rsid w:val="009E67E2"/>
    <w:rsid w:val="009F0813"/>
    <w:rsid w:val="009F0D54"/>
    <w:rsid w:val="009F0EA0"/>
    <w:rsid w:val="009F19A8"/>
    <w:rsid w:val="009F353A"/>
    <w:rsid w:val="009F4387"/>
    <w:rsid w:val="009F4447"/>
    <w:rsid w:val="009F47E9"/>
    <w:rsid w:val="009F5881"/>
    <w:rsid w:val="009F5C1B"/>
    <w:rsid w:val="009F6607"/>
    <w:rsid w:val="009F6FAA"/>
    <w:rsid w:val="009F704E"/>
    <w:rsid w:val="00A020F5"/>
    <w:rsid w:val="00A02B57"/>
    <w:rsid w:val="00A0306E"/>
    <w:rsid w:val="00A0380E"/>
    <w:rsid w:val="00A03BF8"/>
    <w:rsid w:val="00A04A84"/>
    <w:rsid w:val="00A050B0"/>
    <w:rsid w:val="00A06C10"/>
    <w:rsid w:val="00A11215"/>
    <w:rsid w:val="00A114EE"/>
    <w:rsid w:val="00A117F0"/>
    <w:rsid w:val="00A11C28"/>
    <w:rsid w:val="00A11D59"/>
    <w:rsid w:val="00A13157"/>
    <w:rsid w:val="00A13DF4"/>
    <w:rsid w:val="00A140A7"/>
    <w:rsid w:val="00A14A99"/>
    <w:rsid w:val="00A152FD"/>
    <w:rsid w:val="00A15E4F"/>
    <w:rsid w:val="00A1686A"/>
    <w:rsid w:val="00A170AD"/>
    <w:rsid w:val="00A17459"/>
    <w:rsid w:val="00A1764E"/>
    <w:rsid w:val="00A1770F"/>
    <w:rsid w:val="00A17735"/>
    <w:rsid w:val="00A17A59"/>
    <w:rsid w:val="00A20D7C"/>
    <w:rsid w:val="00A21052"/>
    <w:rsid w:val="00A21222"/>
    <w:rsid w:val="00A2328A"/>
    <w:rsid w:val="00A2428A"/>
    <w:rsid w:val="00A24D32"/>
    <w:rsid w:val="00A25332"/>
    <w:rsid w:val="00A2640C"/>
    <w:rsid w:val="00A265DF"/>
    <w:rsid w:val="00A27333"/>
    <w:rsid w:val="00A27C55"/>
    <w:rsid w:val="00A27D9D"/>
    <w:rsid w:val="00A30754"/>
    <w:rsid w:val="00A308C4"/>
    <w:rsid w:val="00A32C2A"/>
    <w:rsid w:val="00A34FC8"/>
    <w:rsid w:val="00A3582F"/>
    <w:rsid w:val="00A35CC0"/>
    <w:rsid w:val="00A35E18"/>
    <w:rsid w:val="00A3637C"/>
    <w:rsid w:val="00A3734E"/>
    <w:rsid w:val="00A3794D"/>
    <w:rsid w:val="00A379B2"/>
    <w:rsid w:val="00A412AE"/>
    <w:rsid w:val="00A4280F"/>
    <w:rsid w:val="00A428D8"/>
    <w:rsid w:val="00A43686"/>
    <w:rsid w:val="00A438D8"/>
    <w:rsid w:val="00A438F7"/>
    <w:rsid w:val="00A44543"/>
    <w:rsid w:val="00A44A9F"/>
    <w:rsid w:val="00A44C21"/>
    <w:rsid w:val="00A47424"/>
    <w:rsid w:val="00A50A41"/>
    <w:rsid w:val="00A517B8"/>
    <w:rsid w:val="00A51AA6"/>
    <w:rsid w:val="00A52088"/>
    <w:rsid w:val="00A524C4"/>
    <w:rsid w:val="00A52545"/>
    <w:rsid w:val="00A52579"/>
    <w:rsid w:val="00A52C5B"/>
    <w:rsid w:val="00A53007"/>
    <w:rsid w:val="00A54FC0"/>
    <w:rsid w:val="00A55F93"/>
    <w:rsid w:val="00A562B0"/>
    <w:rsid w:val="00A56996"/>
    <w:rsid w:val="00A57086"/>
    <w:rsid w:val="00A576AF"/>
    <w:rsid w:val="00A61224"/>
    <w:rsid w:val="00A617CC"/>
    <w:rsid w:val="00A61844"/>
    <w:rsid w:val="00A618C5"/>
    <w:rsid w:val="00A61952"/>
    <w:rsid w:val="00A63109"/>
    <w:rsid w:val="00A633C5"/>
    <w:rsid w:val="00A63F07"/>
    <w:rsid w:val="00A642AD"/>
    <w:rsid w:val="00A64312"/>
    <w:rsid w:val="00A644D9"/>
    <w:rsid w:val="00A65C41"/>
    <w:rsid w:val="00A70724"/>
    <w:rsid w:val="00A70851"/>
    <w:rsid w:val="00A7112C"/>
    <w:rsid w:val="00A712C7"/>
    <w:rsid w:val="00A72105"/>
    <w:rsid w:val="00A73D88"/>
    <w:rsid w:val="00A74115"/>
    <w:rsid w:val="00A74718"/>
    <w:rsid w:val="00A74B2E"/>
    <w:rsid w:val="00A74C7A"/>
    <w:rsid w:val="00A75677"/>
    <w:rsid w:val="00A7637C"/>
    <w:rsid w:val="00A76875"/>
    <w:rsid w:val="00A77208"/>
    <w:rsid w:val="00A77C18"/>
    <w:rsid w:val="00A77FBE"/>
    <w:rsid w:val="00A80BD3"/>
    <w:rsid w:val="00A80CCE"/>
    <w:rsid w:val="00A8285E"/>
    <w:rsid w:val="00A8293C"/>
    <w:rsid w:val="00A841E8"/>
    <w:rsid w:val="00A842D0"/>
    <w:rsid w:val="00A844E4"/>
    <w:rsid w:val="00A850B2"/>
    <w:rsid w:val="00A85A7B"/>
    <w:rsid w:val="00A876C5"/>
    <w:rsid w:val="00A91C4C"/>
    <w:rsid w:val="00A9279E"/>
    <w:rsid w:val="00A92991"/>
    <w:rsid w:val="00A932A1"/>
    <w:rsid w:val="00A933F5"/>
    <w:rsid w:val="00A93E62"/>
    <w:rsid w:val="00A9408A"/>
    <w:rsid w:val="00A94176"/>
    <w:rsid w:val="00A95C13"/>
    <w:rsid w:val="00A96050"/>
    <w:rsid w:val="00AA006F"/>
    <w:rsid w:val="00AA3C9F"/>
    <w:rsid w:val="00AA4810"/>
    <w:rsid w:val="00AA49EE"/>
    <w:rsid w:val="00AA53B3"/>
    <w:rsid w:val="00AA6693"/>
    <w:rsid w:val="00AA6C80"/>
    <w:rsid w:val="00AA6F80"/>
    <w:rsid w:val="00AA785A"/>
    <w:rsid w:val="00AA7A17"/>
    <w:rsid w:val="00AA7ABB"/>
    <w:rsid w:val="00AA7E3C"/>
    <w:rsid w:val="00AB0625"/>
    <w:rsid w:val="00AB106C"/>
    <w:rsid w:val="00AB10FD"/>
    <w:rsid w:val="00AB1856"/>
    <w:rsid w:val="00AB1AF8"/>
    <w:rsid w:val="00AB26F6"/>
    <w:rsid w:val="00AB2D21"/>
    <w:rsid w:val="00AB3EF7"/>
    <w:rsid w:val="00AB41C4"/>
    <w:rsid w:val="00AB470E"/>
    <w:rsid w:val="00AB55BC"/>
    <w:rsid w:val="00AB57BA"/>
    <w:rsid w:val="00AB58E8"/>
    <w:rsid w:val="00AB66D3"/>
    <w:rsid w:val="00AB752E"/>
    <w:rsid w:val="00AB76AD"/>
    <w:rsid w:val="00AB7BA1"/>
    <w:rsid w:val="00AC0371"/>
    <w:rsid w:val="00AC08A0"/>
    <w:rsid w:val="00AC17D3"/>
    <w:rsid w:val="00AC1E0D"/>
    <w:rsid w:val="00AC3844"/>
    <w:rsid w:val="00AC4B8D"/>
    <w:rsid w:val="00AC541F"/>
    <w:rsid w:val="00AC66B0"/>
    <w:rsid w:val="00AC68EF"/>
    <w:rsid w:val="00AC6ABA"/>
    <w:rsid w:val="00AC780F"/>
    <w:rsid w:val="00AD0B7B"/>
    <w:rsid w:val="00AD0BF3"/>
    <w:rsid w:val="00AD2B49"/>
    <w:rsid w:val="00AD47B0"/>
    <w:rsid w:val="00AD4EDB"/>
    <w:rsid w:val="00AD5B08"/>
    <w:rsid w:val="00AD6269"/>
    <w:rsid w:val="00AD644C"/>
    <w:rsid w:val="00AD6636"/>
    <w:rsid w:val="00AD67B8"/>
    <w:rsid w:val="00AD70D3"/>
    <w:rsid w:val="00AD76CF"/>
    <w:rsid w:val="00AD7BB6"/>
    <w:rsid w:val="00AE06AC"/>
    <w:rsid w:val="00AE0842"/>
    <w:rsid w:val="00AE0A5E"/>
    <w:rsid w:val="00AE0E78"/>
    <w:rsid w:val="00AE1CE7"/>
    <w:rsid w:val="00AE3BC5"/>
    <w:rsid w:val="00AE3C38"/>
    <w:rsid w:val="00AE4241"/>
    <w:rsid w:val="00AE4418"/>
    <w:rsid w:val="00AE49D1"/>
    <w:rsid w:val="00AE5014"/>
    <w:rsid w:val="00AE5A1C"/>
    <w:rsid w:val="00AE7DDD"/>
    <w:rsid w:val="00AF0C0F"/>
    <w:rsid w:val="00AF0F4D"/>
    <w:rsid w:val="00AF19D9"/>
    <w:rsid w:val="00AF1B71"/>
    <w:rsid w:val="00AF25B4"/>
    <w:rsid w:val="00AF2D96"/>
    <w:rsid w:val="00AF4A50"/>
    <w:rsid w:val="00AF590D"/>
    <w:rsid w:val="00AF6B88"/>
    <w:rsid w:val="00AF7374"/>
    <w:rsid w:val="00B000FA"/>
    <w:rsid w:val="00B0144C"/>
    <w:rsid w:val="00B02C5E"/>
    <w:rsid w:val="00B038DE"/>
    <w:rsid w:val="00B04614"/>
    <w:rsid w:val="00B057D4"/>
    <w:rsid w:val="00B05D36"/>
    <w:rsid w:val="00B05E2F"/>
    <w:rsid w:val="00B07767"/>
    <w:rsid w:val="00B07B00"/>
    <w:rsid w:val="00B07D62"/>
    <w:rsid w:val="00B07FFD"/>
    <w:rsid w:val="00B103FA"/>
    <w:rsid w:val="00B1132B"/>
    <w:rsid w:val="00B11419"/>
    <w:rsid w:val="00B11A62"/>
    <w:rsid w:val="00B13069"/>
    <w:rsid w:val="00B1533A"/>
    <w:rsid w:val="00B15914"/>
    <w:rsid w:val="00B172E6"/>
    <w:rsid w:val="00B175D5"/>
    <w:rsid w:val="00B21AFA"/>
    <w:rsid w:val="00B21EAC"/>
    <w:rsid w:val="00B22294"/>
    <w:rsid w:val="00B22CCB"/>
    <w:rsid w:val="00B24B74"/>
    <w:rsid w:val="00B26206"/>
    <w:rsid w:val="00B26A83"/>
    <w:rsid w:val="00B271E0"/>
    <w:rsid w:val="00B272CA"/>
    <w:rsid w:val="00B27525"/>
    <w:rsid w:val="00B30A66"/>
    <w:rsid w:val="00B30CE4"/>
    <w:rsid w:val="00B32A6B"/>
    <w:rsid w:val="00B33AD4"/>
    <w:rsid w:val="00B33D95"/>
    <w:rsid w:val="00B34BC8"/>
    <w:rsid w:val="00B360EB"/>
    <w:rsid w:val="00B37219"/>
    <w:rsid w:val="00B375BD"/>
    <w:rsid w:val="00B37F1D"/>
    <w:rsid w:val="00B40039"/>
    <w:rsid w:val="00B40123"/>
    <w:rsid w:val="00B40ADE"/>
    <w:rsid w:val="00B42E58"/>
    <w:rsid w:val="00B465C8"/>
    <w:rsid w:val="00B46681"/>
    <w:rsid w:val="00B470AA"/>
    <w:rsid w:val="00B51722"/>
    <w:rsid w:val="00B519C3"/>
    <w:rsid w:val="00B52070"/>
    <w:rsid w:val="00B529D7"/>
    <w:rsid w:val="00B55399"/>
    <w:rsid w:val="00B55428"/>
    <w:rsid w:val="00B5705B"/>
    <w:rsid w:val="00B57AB9"/>
    <w:rsid w:val="00B60050"/>
    <w:rsid w:val="00B6010F"/>
    <w:rsid w:val="00B60310"/>
    <w:rsid w:val="00B61CF0"/>
    <w:rsid w:val="00B61DAB"/>
    <w:rsid w:val="00B621B3"/>
    <w:rsid w:val="00B6223F"/>
    <w:rsid w:val="00B6298D"/>
    <w:rsid w:val="00B629C8"/>
    <w:rsid w:val="00B633E8"/>
    <w:rsid w:val="00B6517F"/>
    <w:rsid w:val="00B651C9"/>
    <w:rsid w:val="00B65EFD"/>
    <w:rsid w:val="00B6696C"/>
    <w:rsid w:val="00B66C19"/>
    <w:rsid w:val="00B66E99"/>
    <w:rsid w:val="00B674C4"/>
    <w:rsid w:val="00B7014A"/>
    <w:rsid w:val="00B710CA"/>
    <w:rsid w:val="00B71EE6"/>
    <w:rsid w:val="00B729C3"/>
    <w:rsid w:val="00B72B5A"/>
    <w:rsid w:val="00B73147"/>
    <w:rsid w:val="00B73A75"/>
    <w:rsid w:val="00B76665"/>
    <w:rsid w:val="00B76825"/>
    <w:rsid w:val="00B769C3"/>
    <w:rsid w:val="00B77589"/>
    <w:rsid w:val="00B77878"/>
    <w:rsid w:val="00B80031"/>
    <w:rsid w:val="00B82B5B"/>
    <w:rsid w:val="00B830FA"/>
    <w:rsid w:val="00B83912"/>
    <w:rsid w:val="00B839C5"/>
    <w:rsid w:val="00B83D0F"/>
    <w:rsid w:val="00B83F51"/>
    <w:rsid w:val="00B849C2"/>
    <w:rsid w:val="00B8534B"/>
    <w:rsid w:val="00B85A28"/>
    <w:rsid w:val="00B86BCD"/>
    <w:rsid w:val="00B87DC9"/>
    <w:rsid w:val="00B87FDB"/>
    <w:rsid w:val="00B90306"/>
    <w:rsid w:val="00B9041E"/>
    <w:rsid w:val="00B904BC"/>
    <w:rsid w:val="00B906D6"/>
    <w:rsid w:val="00B91929"/>
    <w:rsid w:val="00B925A0"/>
    <w:rsid w:val="00B9311E"/>
    <w:rsid w:val="00B93140"/>
    <w:rsid w:val="00B94DC1"/>
    <w:rsid w:val="00B95130"/>
    <w:rsid w:val="00B95292"/>
    <w:rsid w:val="00B97210"/>
    <w:rsid w:val="00B9741B"/>
    <w:rsid w:val="00BA0B02"/>
    <w:rsid w:val="00BA0F31"/>
    <w:rsid w:val="00BA0FAC"/>
    <w:rsid w:val="00BA2FC2"/>
    <w:rsid w:val="00BA43C8"/>
    <w:rsid w:val="00BA4E02"/>
    <w:rsid w:val="00BA4E1B"/>
    <w:rsid w:val="00BA503C"/>
    <w:rsid w:val="00BA5548"/>
    <w:rsid w:val="00BA62BD"/>
    <w:rsid w:val="00BA6AEA"/>
    <w:rsid w:val="00BA6CC4"/>
    <w:rsid w:val="00BA6D0F"/>
    <w:rsid w:val="00BA71AB"/>
    <w:rsid w:val="00BA7C85"/>
    <w:rsid w:val="00BB12C4"/>
    <w:rsid w:val="00BB1690"/>
    <w:rsid w:val="00BB1E77"/>
    <w:rsid w:val="00BB297E"/>
    <w:rsid w:val="00BB2CF9"/>
    <w:rsid w:val="00BB3007"/>
    <w:rsid w:val="00BB4271"/>
    <w:rsid w:val="00BB450E"/>
    <w:rsid w:val="00BB499F"/>
    <w:rsid w:val="00BB523A"/>
    <w:rsid w:val="00BB5451"/>
    <w:rsid w:val="00BB54BF"/>
    <w:rsid w:val="00BB5E06"/>
    <w:rsid w:val="00BB739B"/>
    <w:rsid w:val="00BC0016"/>
    <w:rsid w:val="00BC07C0"/>
    <w:rsid w:val="00BC1438"/>
    <w:rsid w:val="00BC28A9"/>
    <w:rsid w:val="00BC3457"/>
    <w:rsid w:val="00BC4802"/>
    <w:rsid w:val="00BC580B"/>
    <w:rsid w:val="00BC6D6F"/>
    <w:rsid w:val="00BD080F"/>
    <w:rsid w:val="00BD08AC"/>
    <w:rsid w:val="00BD12F6"/>
    <w:rsid w:val="00BD2184"/>
    <w:rsid w:val="00BD26FE"/>
    <w:rsid w:val="00BD27FE"/>
    <w:rsid w:val="00BD28EA"/>
    <w:rsid w:val="00BD391C"/>
    <w:rsid w:val="00BD40A3"/>
    <w:rsid w:val="00BD498C"/>
    <w:rsid w:val="00BD4D56"/>
    <w:rsid w:val="00BD7122"/>
    <w:rsid w:val="00BD73B5"/>
    <w:rsid w:val="00BD7B91"/>
    <w:rsid w:val="00BE21A2"/>
    <w:rsid w:val="00BE22CC"/>
    <w:rsid w:val="00BE235A"/>
    <w:rsid w:val="00BE292D"/>
    <w:rsid w:val="00BE3C2A"/>
    <w:rsid w:val="00BE42B4"/>
    <w:rsid w:val="00BE5D2A"/>
    <w:rsid w:val="00BE76E5"/>
    <w:rsid w:val="00BE794B"/>
    <w:rsid w:val="00BE7B9A"/>
    <w:rsid w:val="00BF04D5"/>
    <w:rsid w:val="00BF2509"/>
    <w:rsid w:val="00BF336C"/>
    <w:rsid w:val="00BF41E7"/>
    <w:rsid w:val="00BF580A"/>
    <w:rsid w:val="00BF7F1E"/>
    <w:rsid w:val="00C012F0"/>
    <w:rsid w:val="00C0188D"/>
    <w:rsid w:val="00C02B92"/>
    <w:rsid w:val="00C03316"/>
    <w:rsid w:val="00C0346A"/>
    <w:rsid w:val="00C042AD"/>
    <w:rsid w:val="00C04E50"/>
    <w:rsid w:val="00C06017"/>
    <w:rsid w:val="00C072E0"/>
    <w:rsid w:val="00C07A40"/>
    <w:rsid w:val="00C115F1"/>
    <w:rsid w:val="00C1186F"/>
    <w:rsid w:val="00C12A9A"/>
    <w:rsid w:val="00C12D56"/>
    <w:rsid w:val="00C13ACE"/>
    <w:rsid w:val="00C13B1D"/>
    <w:rsid w:val="00C1495A"/>
    <w:rsid w:val="00C149B0"/>
    <w:rsid w:val="00C152B5"/>
    <w:rsid w:val="00C1583E"/>
    <w:rsid w:val="00C176A6"/>
    <w:rsid w:val="00C17F96"/>
    <w:rsid w:val="00C207DF"/>
    <w:rsid w:val="00C21085"/>
    <w:rsid w:val="00C21288"/>
    <w:rsid w:val="00C21385"/>
    <w:rsid w:val="00C2242B"/>
    <w:rsid w:val="00C22442"/>
    <w:rsid w:val="00C22CB9"/>
    <w:rsid w:val="00C22D29"/>
    <w:rsid w:val="00C2382C"/>
    <w:rsid w:val="00C24AFC"/>
    <w:rsid w:val="00C25FFA"/>
    <w:rsid w:val="00C26260"/>
    <w:rsid w:val="00C26ADB"/>
    <w:rsid w:val="00C27839"/>
    <w:rsid w:val="00C27A0C"/>
    <w:rsid w:val="00C304E6"/>
    <w:rsid w:val="00C30C03"/>
    <w:rsid w:val="00C30EB5"/>
    <w:rsid w:val="00C334FD"/>
    <w:rsid w:val="00C33E53"/>
    <w:rsid w:val="00C33EFB"/>
    <w:rsid w:val="00C33F14"/>
    <w:rsid w:val="00C34933"/>
    <w:rsid w:val="00C34A5F"/>
    <w:rsid w:val="00C35008"/>
    <w:rsid w:val="00C35033"/>
    <w:rsid w:val="00C353C4"/>
    <w:rsid w:val="00C356FB"/>
    <w:rsid w:val="00C35A44"/>
    <w:rsid w:val="00C35C51"/>
    <w:rsid w:val="00C36C76"/>
    <w:rsid w:val="00C3784C"/>
    <w:rsid w:val="00C37DEF"/>
    <w:rsid w:val="00C405ED"/>
    <w:rsid w:val="00C4116E"/>
    <w:rsid w:val="00C417E6"/>
    <w:rsid w:val="00C4243E"/>
    <w:rsid w:val="00C43B1A"/>
    <w:rsid w:val="00C43E4A"/>
    <w:rsid w:val="00C44293"/>
    <w:rsid w:val="00C44B81"/>
    <w:rsid w:val="00C45E44"/>
    <w:rsid w:val="00C47253"/>
    <w:rsid w:val="00C4726E"/>
    <w:rsid w:val="00C47F0C"/>
    <w:rsid w:val="00C47F89"/>
    <w:rsid w:val="00C502B9"/>
    <w:rsid w:val="00C51168"/>
    <w:rsid w:val="00C513A2"/>
    <w:rsid w:val="00C51730"/>
    <w:rsid w:val="00C532B5"/>
    <w:rsid w:val="00C535D5"/>
    <w:rsid w:val="00C53839"/>
    <w:rsid w:val="00C53D92"/>
    <w:rsid w:val="00C53F4B"/>
    <w:rsid w:val="00C54CC0"/>
    <w:rsid w:val="00C54E13"/>
    <w:rsid w:val="00C55F14"/>
    <w:rsid w:val="00C562D1"/>
    <w:rsid w:val="00C567A2"/>
    <w:rsid w:val="00C56A7E"/>
    <w:rsid w:val="00C57391"/>
    <w:rsid w:val="00C573C1"/>
    <w:rsid w:val="00C606E8"/>
    <w:rsid w:val="00C62FAA"/>
    <w:rsid w:val="00C631B6"/>
    <w:rsid w:val="00C6360B"/>
    <w:rsid w:val="00C63ADB"/>
    <w:rsid w:val="00C65421"/>
    <w:rsid w:val="00C65BDC"/>
    <w:rsid w:val="00C66615"/>
    <w:rsid w:val="00C66B99"/>
    <w:rsid w:val="00C66C55"/>
    <w:rsid w:val="00C67043"/>
    <w:rsid w:val="00C67CD8"/>
    <w:rsid w:val="00C703FF"/>
    <w:rsid w:val="00C70A0E"/>
    <w:rsid w:val="00C71090"/>
    <w:rsid w:val="00C711E7"/>
    <w:rsid w:val="00C72955"/>
    <w:rsid w:val="00C730B6"/>
    <w:rsid w:val="00C73103"/>
    <w:rsid w:val="00C73957"/>
    <w:rsid w:val="00C747EE"/>
    <w:rsid w:val="00C75172"/>
    <w:rsid w:val="00C75AF9"/>
    <w:rsid w:val="00C77095"/>
    <w:rsid w:val="00C77119"/>
    <w:rsid w:val="00C77A3A"/>
    <w:rsid w:val="00C809FF"/>
    <w:rsid w:val="00C80CEE"/>
    <w:rsid w:val="00C80D05"/>
    <w:rsid w:val="00C82A2E"/>
    <w:rsid w:val="00C83A7A"/>
    <w:rsid w:val="00C83D56"/>
    <w:rsid w:val="00C84052"/>
    <w:rsid w:val="00C840F2"/>
    <w:rsid w:val="00C84768"/>
    <w:rsid w:val="00C847E0"/>
    <w:rsid w:val="00C855E4"/>
    <w:rsid w:val="00C8562A"/>
    <w:rsid w:val="00C85F87"/>
    <w:rsid w:val="00C8605B"/>
    <w:rsid w:val="00C87A45"/>
    <w:rsid w:val="00C903C2"/>
    <w:rsid w:val="00C90C7F"/>
    <w:rsid w:val="00C91545"/>
    <w:rsid w:val="00C92598"/>
    <w:rsid w:val="00C925FC"/>
    <w:rsid w:val="00C930F2"/>
    <w:rsid w:val="00C94BAB"/>
    <w:rsid w:val="00C94C97"/>
    <w:rsid w:val="00C94D43"/>
    <w:rsid w:val="00C963A4"/>
    <w:rsid w:val="00C978D5"/>
    <w:rsid w:val="00C97969"/>
    <w:rsid w:val="00C97A4A"/>
    <w:rsid w:val="00CA0004"/>
    <w:rsid w:val="00CA0892"/>
    <w:rsid w:val="00CA0B18"/>
    <w:rsid w:val="00CA234A"/>
    <w:rsid w:val="00CA418B"/>
    <w:rsid w:val="00CA46F1"/>
    <w:rsid w:val="00CA4C76"/>
    <w:rsid w:val="00CA4F83"/>
    <w:rsid w:val="00CA5313"/>
    <w:rsid w:val="00CA6138"/>
    <w:rsid w:val="00CA6C38"/>
    <w:rsid w:val="00CA6F99"/>
    <w:rsid w:val="00CA71FC"/>
    <w:rsid w:val="00CA7382"/>
    <w:rsid w:val="00CB05DB"/>
    <w:rsid w:val="00CB2DE1"/>
    <w:rsid w:val="00CB3757"/>
    <w:rsid w:val="00CB4270"/>
    <w:rsid w:val="00CB4BD0"/>
    <w:rsid w:val="00CB6552"/>
    <w:rsid w:val="00CB68CE"/>
    <w:rsid w:val="00CC0048"/>
    <w:rsid w:val="00CC0BD2"/>
    <w:rsid w:val="00CC16EB"/>
    <w:rsid w:val="00CC1C46"/>
    <w:rsid w:val="00CC2034"/>
    <w:rsid w:val="00CC265D"/>
    <w:rsid w:val="00CC3BB6"/>
    <w:rsid w:val="00CC4034"/>
    <w:rsid w:val="00CC407D"/>
    <w:rsid w:val="00CC422C"/>
    <w:rsid w:val="00CC488A"/>
    <w:rsid w:val="00CC534E"/>
    <w:rsid w:val="00CC575A"/>
    <w:rsid w:val="00CC777A"/>
    <w:rsid w:val="00CC778C"/>
    <w:rsid w:val="00CD1D5C"/>
    <w:rsid w:val="00CD3B54"/>
    <w:rsid w:val="00CD4C10"/>
    <w:rsid w:val="00CD5686"/>
    <w:rsid w:val="00CD5A40"/>
    <w:rsid w:val="00CD6766"/>
    <w:rsid w:val="00CE04E2"/>
    <w:rsid w:val="00CE09E9"/>
    <w:rsid w:val="00CE1836"/>
    <w:rsid w:val="00CE1932"/>
    <w:rsid w:val="00CE22B1"/>
    <w:rsid w:val="00CE2319"/>
    <w:rsid w:val="00CE2575"/>
    <w:rsid w:val="00CE29ED"/>
    <w:rsid w:val="00CE2D6D"/>
    <w:rsid w:val="00CE4275"/>
    <w:rsid w:val="00CE47FA"/>
    <w:rsid w:val="00CE5BAC"/>
    <w:rsid w:val="00CE6208"/>
    <w:rsid w:val="00CE75A8"/>
    <w:rsid w:val="00CE7911"/>
    <w:rsid w:val="00CE7BAF"/>
    <w:rsid w:val="00CF0120"/>
    <w:rsid w:val="00CF077B"/>
    <w:rsid w:val="00CF1507"/>
    <w:rsid w:val="00CF1BB2"/>
    <w:rsid w:val="00CF49B7"/>
    <w:rsid w:val="00CF4CF4"/>
    <w:rsid w:val="00CF57DC"/>
    <w:rsid w:val="00CF656C"/>
    <w:rsid w:val="00CF6BD8"/>
    <w:rsid w:val="00CF6D9A"/>
    <w:rsid w:val="00CF7F95"/>
    <w:rsid w:val="00D005DE"/>
    <w:rsid w:val="00D00ADE"/>
    <w:rsid w:val="00D012CF"/>
    <w:rsid w:val="00D025CA"/>
    <w:rsid w:val="00D031D1"/>
    <w:rsid w:val="00D0493D"/>
    <w:rsid w:val="00D0524E"/>
    <w:rsid w:val="00D065EC"/>
    <w:rsid w:val="00D07A8B"/>
    <w:rsid w:val="00D10369"/>
    <w:rsid w:val="00D105DE"/>
    <w:rsid w:val="00D112CA"/>
    <w:rsid w:val="00D11B69"/>
    <w:rsid w:val="00D129B2"/>
    <w:rsid w:val="00D1356F"/>
    <w:rsid w:val="00D15BB6"/>
    <w:rsid w:val="00D16385"/>
    <w:rsid w:val="00D164DC"/>
    <w:rsid w:val="00D16E87"/>
    <w:rsid w:val="00D172C7"/>
    <w:rsid w:val="00D1768A"/>
    <w:rsid w:val="00D17A40"/>
    <w:rsid w:val="00D20472"/>
    <w:rsid w:val="00D204B5"/>
    <w:rsid w:val="00D20634"/>
    <w:rsid w:val="00D211AB"/>
    <w:rsid w:val="00D21747"/>
    <w:rsid w:val="00D22BBA"/>
    <w:rsid w:val="00D24B52"/>
    <w:rsid w:val="00D24EB4"/>
    <w:rsid w:val="00D25BCD"/>
    <w:rsid w:val="00D267AC"/>
    <w:rsid w:val="00D269C4"/>
    <w:rsid w:val="00D26A92"/>
    <w:rsid w:val="00D26B01"/>
    <w:rsid w:val="00D26E7B"/>
    <w:rsid w:val="00D2751E"/>
    <w:rsid w:val="00D31182"/>
    <w:rsid w:val="00D3126F"/>
    <w:rsid w:val="00D312F5"/>
    <w:rsid w:val="00D3277C"/>
    <w:rsid w:val="00D32857"/>
    <w:rsid w:val="00D331E2"/>
    <w:rsid w:val="00D335E9"/>
    <w:rsid w:val="00D33684"/>
    <w:rsid w:val="00D346C6"/>
    <w:rsid w:val="00D34722"/>
    <w:rsid w:val="00D34771"/>
    <w:rsid w:val="00D35126"/>
    <w:rsid w:val="00D3526E"/>
    <w:rsid w:val="00D36276"/>
    <w:rsid w:val="00D371D6"/>
    <w:rsid w:val="00D4007B"/>
    <w:rsid w:val="00D40DE0"/>
    <w:rsid w:val="00D416B5"/>
    <w:rsid w:val="00D43C28"/>
    <w:rsid w:val="00D441F0"/>
    <w:rsid w:val="00D4549C"/>
    <w:rsid w:val="00D459FA"/>
    <w:rsid w:val="00D4714F"/>
    <w:rsid w:val="00D52270"/>
    <w:rsid w:val="00D546D9"/>
    <w:rsid w:val="00D54812"/>
    <w:rsid w:val="00D5517B"/>
    <w:rsid w:val="00D574C3"/>
    <w:rsid w:val="00D5778A"/>
    <w:rsid w:val="00D57F41"/>
    <w:rsid w:val="00D603BD"/>
    <w:rsid w:val="00D61F5D"/>
    <w:rsid w:val="00D6248A"/>
    <w:rsid w:val="00D632AF"/>
    <w:rsid w:val="00D63795"/>
    <w:rsid w:val="00D649C6"/>
    <w:rsid w:val="00D665A3"/>
    <w:rsid w:val="00D66DCF"/>
    <w:rsid w:val="00D67FFC"/>
    <w:rsid w:val="00D704DE"/>
    <w:rsid w:val="00D70DE4"/>
    <w:rsid w:val="00D713BA"/>
    <w:rsid w:val="00D716F1"/>
    <w:rsid w:val="00D7188C"/>
    <w:rsid w:val="00D72238"/>
    <w:rsid w:val="00D722B3"/>
    <w:rsid w:val="00D72535"/>
    <w:rsid w:val="00D72551"/>
    <w:rsid w:val="00D7344B"/>
    <w:rsid w:val="00D7357A"/>
    <w:rsid w:val="00D73B10"/>
    <w:rsid w:val="00D73B6B"/>
    <w:rsid w:val="00D74060"/>
    <w:rsid w:val="00D75F9F"/>
    <w:rsid w:val="00D7730A"/>
    <w:rsid w:val="00D77333"/>
    <w:rsid w:val="00D77670"/>
    <w:rsid w:val="00D81B90"/>
    <w:rsid w:val="00D81CAF"/>
    <w:rsid w:val="00D81EC6"/>
    <w:rsid w:val="00D82887"/>
    <w:rsid w:val="00D830AC"/>
    <w:rsid w:val="00D835E1"/>
    <w:rsid w:val="00D83E45"/>
    <w:rsid w:val="00D84012"/>
    <w:rsid w:val="00D85349"/>
    <w:rsid w:val="00D859C7"/>
    <w:rsid w:val="00D85EA6"/>
    <w:rsid w:val="00D86C12"/>
    <w:rsid w:val="00D86F7B"/>
    <w:rsid w:val="00D8784E"/>
    <w:rsid w:val="00D87EA9"/>
    <w:rsid w:val="00D908D5"/>
    <w:rsid w:val="00D91332"/>
    <w:rsid w:val="00D91C12"/>
    <w:rsid w:val="00D924F1"/>
    <w:rsid w:val="00D92984"/>
    <w:rsid w:val="00D934E3"/>
    <w:rsid w:val="00D935CD"/>
    <w:rsid w:val="00D937C7"/>
    <w:rsid w:val="00D942EB"/>
    <w:rsid w:val="00D9504F"/>
    <w:rsid w:val="00D95A8E"/>
    <w:rsid w:val="00D96AD6"/>
    <w:rsid w:val="00DA09BF"/>
    <w:rsid w:val="00DA0D83"/>
    <w:rsid w:val="00DA0F2D"/>
    <w:rsid w:val="00DA1BF4"/>
    <w:rsid w:val="00DA2645"/>
    <w:rsid w:val="00DA3ADA"/>
    <w:rsid w:val="00DA3B11"/>
    <w:rsid w:val="00DA3C08"/>
    <w:rsid w:val="00DA4189"/>
    <w:rsid w:val="00DA4744"/>
    <w:rsid w:val="00DA4AB2"/>
    <w:rsid w:val="00DA4E34"/>
    <w:rsid w:val="00DA57C2"/>
    <w:rsid w:val="00DB03AF"/>
    <w:rsid w:val="00DB0FEF"/>
    <w:rsid w:val="00DB14F0"/>
    <w:rsid w:val="00DB3211"/>
    <w:rsid w:val="00DB34D7"/>
    <w:rsid w:val="00DB37FA"/>
    <w:rsid w:val="00DB44FC"/>
    <w:rsid w:val="00DB4925"/>
    <w:rsid w:val="00DB6201"/>
    <w:rsid w:val="00DB668D"/>
    <w:rsid w:val="00DB6B6A"/>
    <w:rsid w:val="00DB6C84"/>
    <w:rsid w:val="00DB6D1F"/>
    <w:rsid w:val="00DB7063"/>
    <w:rsid w:val="00DB7494"/>
    <w:rsid w:val="00DC0829"/>
    <w:rsid w:val="00DC0876"/>
    <w:rsid w:val="00DC16D1"/>
    <w:rsid w:val="00DC18B4"/>
    <w:rsid w:val="00DC22EE"/>
    <w:rsid w:val="00DC25B0"/>
    <w:rsid w:val="00DC29F5"/>
    <w:rsid w:val="00DC4C85"/>
    <w:rsid w:val="00DC519D"/>
    <w:rsid w:val="00DC51CB"/>
    <w:rsid w:val="00DC5A5C"/>
    <w:rsid w:val="00DC68AD"/>
    <w:rsid w:val="00DC6B2F"/>
    <w:rsid w:val="00DC7562"/>
    <w:rsid w:val="00DD01AB"/>
    <w:rsid w:val="00DD16ED"/>
    <w:rsid w:val="00DD1D8E"/>
    <w:rsid w:val="00DD3393"/>
    <w:rsid w:val="00DD3A01"/>
    <w:rsid w:val="00DD41F5"/>
    <w:rsid w:val="00DD4E1A"/>
    <w:rsid w:val="00DD6BE2"/>
    <w:rsid w:val="00DD6E96"/>
    <w:rsid w:val="00DD7127"/>
    <w:rsid w:val="00DE019D"/>
    <w:rsid w:val="00DE05E8"/>
    <w:rsid w:val="00DE1E87"/>
    <w:rsid w:val="00DE3047"/>
    <w:rsid w:val="00DE3410"/>
    <w:rsid w:val="00DE355D"/>
    <w:rsid w:val="00DE35F1"/>
    <w:rsid w:val="00DE660E"/>
    <w:rsid w:val="00DE6BF1"/>
    <w:rsid w:val="00DE6F6A"/>
    <w:rsid w:val="00DE7805"/>
    <w:rsid w:val="00DE794A"/>
    <w:rsid w:val="00DF0275"/>
    <w:rsid w:val="00DF079E"/>
    <w:rsid w:val="00DF254C"/>
    <w:rsid w:val="00DF28DF"/>
    <w:rsid w:val="00DF2B0A"/>
    <w:rsid w:val="00DF33D1"/>
    <w:rsid w:val="00DF4CB5"/>
    <w:rsid w:val="00DF6BD1"/>
    <w:rsid w:val="00E00296"/>
    <w:rsid w:val="00E00BF7"/>
    <w:rsid w:val="00E00E80"/>
    <w:rsid w:val="00E01AAC"/>
    <w:rsid w:val="00E04B3D"/>
    <w:rsid w:val="00E06978"/>
    <w:rsid w:val="00E06CE5"/>
    <w:rsid w:val="00E070F8"/>
    <w:rsid w:val="00E07D04"/>
    <w:rsid w:val="00E10260"/>
    <w:rsid w:val="00E103A9"/>
    <w:rsid w:val="00E112A5"/>
    <w:rsid w:val="00E11419"/>
    <w:rsid w:val="00E114A2"/>
    <w:rsid w:val="00E11794"/>
    <w:rsid w:val="00E1201F"/>
    <w:rsid w:val="00E1233A"/>
    <w:rsid w:val="00E12420"/>
    <w:rsid w:val="00E13AFD"/>
    <w:rsid w:val="00E14295"/>
    <w:rsid w:val="00E16208"/>
    <w:rsid w:val="00E1643D"/>
    <w:rsid w:val="00E166A7"/>
    <w:rsid w:val="00E173A4"/>
    <w:rsid w:val="00E2019B"/>
    <w:rsid w:val="00E20AF5"/>
    <w:rsid w:val="00E2190F"/>
    <w:rsid w:val="00E23867"/>
    <w:rsid w:val="00E23C21"/>
    <w:rsid w:val="00E24BE7"/>
    <w:rsid w:val="00E2505F"/>
    <w:rsid w:val="00E25372"/>
    <w:rsid w:val="00E257F2"/>
    <w:rsid w:val="00E263AE"/>
    <w:rsid w:val="00E266BF"/>
    <w:rsid w:val="00E26DEE"/>
    <w:rsid w:val="00E27750"/>
    <w:rsid w:val="00E30060"/>
    <w:rsid w:val="00E30F8E"/>
    <w:rsid w:val="00E316E0"/>
    <w:rsid w:val="00E31E9A"/>
    <w:rsid w:val="00E324E9"/>
    <w:rsid w:val="00E3304F"/>
    <w:rsid w:val="00E339F4"/>
    <w:rsid w:val="00E345D6"/>
    <w:rsid w:val="00E34C7B"/>
    <w:rsid w:val="00E35292"/>
    <w:rsid w:val="00E362CC"/>
    <w:rsid w:val="00E36F47"/>
    <w:rsid w:val="00E40544"/>
    <w:rsid w:val="00E40D7A"/>
    <w:rsid w:val="00E41A98"/>
    <w:rsid w:val="00E42666"/>
    <w:rsid w:val="00E43AFA"/>
    <w:rsid w:val="00E46F66"/>
    <w:rsid w:val="00E4725F"/>
    <w:rsid w:val="00E47412"/>
    <w:rsid w:val="00E47B9A"/>
    <w:rsid w:val="00E47DF8"/>
    <w:rsid w:val="00E503B8"/>
    <w:rsid w:val="00E50D53"/>
    <w:rsid w:val="00E5246D"/>
    <w:rsid w:val="00E52B57"/>
    <w:rsid w:val="00E541A0"/>
    <w:rsid w:val="00E54E7E"/>
    <w:rsid w:val="00E57EE0"/>
    <w:rsid w:val="00E62590"/>
    <w:rsid w:val="00E627B3"/>
    <w:rsid w:val="00E6297C"/>
    <w:rsid w:val="00E6423B"/>
    <w:rsid w:val="00E64583"/>
    <w:rsid w:val="00E65BDB"/>
    <w:rsid w:val="00E668D1"/>
    <w:rsid w:val="00E66A09"/>
    <w:rsid w:val="00E66D08"/>
    <w:rsid w:val="00E66D97"/>
    <w:rsid w:val="00E675BF"/>
    <w:rsid w:val="00E6787F"/>
    <w:rsid w:val="00E71C9D"/>
    <w:rsid w:val="00E724D8"/>
    <w:rsid w:val="00E7296F"/>
    <w:rsid w:val="00E74278"/>
    <w:rsid w:val="00E7461E"/>
    <w:rsid w:val="00E74744"/>
    <w:rsid w:val="00E75963"/>
    <w:rsid w:val="00E769BE"/>
    <w:rsid w:val="00E775F8"/>
    <w:rsid w:val="00E80174"/>
    <w:rsid w:val="00E810DD"/>
    <w:rsid w:val="00E814C8"/>
    <w:rsid w:val="00E81762"/>
    <w:rsid w:val="00E817D0"/>
    <w:rsid w:val="00E824EC"/>
    <w:rsid w:val="00E828F6"/>
    <w:rsid w:val="00E844F5"/>
    <w:rsid w:val="00E852BC"/>
    <w:rsid w:val="00E85834"/>
    <w:rsid w:val="00E85BF7"/>
    <w:rsid w:val="00E85D75"/>
    <w:rsid w:val="00E86779"/>
    <w:rsid w:val="00E873EB"/>
    <w:rsid w:val="00E87569"/>
    <w:rsid w:val="00E90BF6"/>
    <w:rsid w:val="00E931C0"/>
    <w:rsid w:val="00E93814"/>
    <w:rsid w:val="00E945B1"/>
    <w:rsid w:val="00E95988"/>
    <w:rsid w:val="00E95EEE"/>
    <w:rsid w:val="00E9603B"/>
    <w:rsid w:val="00E96FF5"/>
    <w:rsid w:val="00EA03D7"/>
    <w:rsid w:val="00EA0692"/>
    <w:rsid w:val="00EA0844"/>
    <w:rsid w:val="00EA08C6"/>
    <w:rsid w:val="00EA0989"/>
    <w:rsid w:val="00EA0A76"/>
    <w:rsid w:val="00EA438B"/>
    <w:rsid w:val="00EA67E1"/>
    <w:rsid w:val="00EB1555"/>
    <w:rsid w:val="00EB157C"/>
    <w:rsid w:val="00EB2791"/>
    <w:rsid w:val="00EB2857"/>
    <w:rsid w:val="00EB2988"/>
    <w:rsid w:val="00EB2D0D"/>
    <w:rsid w:val="00EB312F"/>
    <w:rsid w:val="00EB3602"/>
    <w:rsid w:val="00EB4D80"/>
    <w:rsid w:val="00EB520C"/>
    <w:rsid w:val="00EB5C61"/>
    <w:rsid w:val="00EB68DD"/>
    <w:rsid w:val="00EB69C6"/>
    <w:rsid w:val="00EB7942"/>
    <w:rsid w:val="00EB7B59"/>
    <w:rsid w:val="00EB7C34"/>
    <w:rsid w:val="00EC11AE"/>
    <w:rsid w:val="00EC2925"/>
    <w:rsid w:val="00EC474E"/>
    <w:rsid w:val="00EC4AEC"/>
    <w:rsid w:val="00EC5973"/>
    <w:rsid w:val="00EC60BE"/>
    <w:rsid w:val="00EC612F"/>
    <w:rsid w:val="00EC6D5A"/>
    <w:rsid w:val="00EC6D94"/>
    <w:rsid w:val="00ED085B"/>
    <w:rsid w:val="00ED0C26"/>
    <w:rsid w:val="00ED0CC0"/>
    <w:rsid w:val="00ED144A"/>
    <w:rsid w:val="00ED1C66"/>
    <w:rsid w:val="00ED4221"/>
    <w:rsid w:val="00ED5733"/>
    <w:rsid w:val="00ED70DD"/>
    <w:rsid w:val="00ED7265"/>
    <w:rsid w:val="00ED75D0"/>
    <w:rsid w:val="00EE0742"/>
    <w:rsid w:val="00EE0D2D"/>
    <w:rsid w:val="00EE164E"/>
    <w:rsid w:val="00EE1B3A"/>
    <w:rsid w:val="00EE1EEA"/>
    <w:rsid w:val="00EE3A08"/>
    <w:rsid w:val="00EE4099"/>
    <w:rsid w:val="00EE489E"/>
    <w:rsid w:val="00EE4A56"/>
    <w:rsid w:val="00EE4D2B"/>
    <w:rsid w:val="00EE4E26"/>
    <w:rsid w:val="00EE502A"/>
    <w:rsid w:val="00EE6990"/>
    <w:rsid w:val="00EE6DD3"/>
    <w:rsid w:val="00EE777A"/>
    <w:rsid w:val="00EE7991"/>
    <w:rsid w:val="00EF23F7"/>
    <w:rsid w:val="00EF36F3"/>
    <w:rsid w:val="00EF3B01"/>
    <w:rsid w:val="00EF3BB5"/>
    <w:rsid w:val="00EF42F6"/>
    <w:rsid w:val="00EF5157"/>
    <w:rsid w:val="00EF5B10"/>
    <w:rsid w:val="00EF6374"/>
    <w:rsid w:val="00EF63FA"/>
    <w:rsid w:val="00EF6C55"/>
    <w:rsid w:val="00EF70CA"/>
    <w:rsid w:val="00EF7790"/>
    <w:rsid w:val="00F015DB"/>
    <w:rsid w:val="00F0168A"/>
    <w:rsid w:val="00F02D34"/>
    <w:rsid w:val="00F03DF9"/>
    <w:rsid w:val="00F04AD8"/>
    <w:rsid w:val="00F05493"/>
    <w:rsid w:val="00F05AD0"/>
    <w:rsid w:val="00F060B8"/>
    <w:rsid w:val="00F0648D"/>
    <w:rsid w:val="00F10805"/>
    <w:rsid w:val="00F10BCD"/>
    <w:rsid w:val="00F10EAB"/>
    <w:rsid w:val="00F115D8"/>
    <w:rsid w:val="00F12062"/>
    <w:rsid w:val="00F15B2F"/>
    <w:rsid w:val="00F15BD6"/>
    <w:rsid w:val="00F167BB"/>
    <w:rsid w:val="00F16A89"/>
    <w:rsid w:val="00F2021F"/>
    <w:rsid w:val="00F21CD9"/>
    <w:rsid w:val="00F22A23"/>
    <w:rsid w:val="00F22B09"/>
    <w:rsid w:val="00F23314"/>
    <w:rsid w:val="00F23DD5"/>
    <w:rsid w:val="00F2407F"/>
    <w:rsid w:val="00F244C0"/>
    <w:rsid w:val="00F25600"/>
    <w:rsid w:val="00F25854"/>
    <w:rsid w:val="00F25FFD"/>
    <w:rsid w:val="00F27276"/>
    <w:rsid w:val="00F273CD"/>
    <w:rsid w:val="00F27841"/>
    <w:rsid w:val="00F27AF7"/>
    <w:rsid w:val="00F300F1"/>
    <w:rsid w:val="00F30222"/>
    <w:rsid w:val="00F30495"/>
    <w:rsid w:val="00F307AF"/>
    <w:rsid w:val="00F322A5"/>
    <w:rsid w:val="00F323F6"/>
    <w:rsid w:val="00F32669"/>
    <w:rsid w:val="00F33B0C"/>
    <w:rsid w:val="00F33E89"/>
    <w:rsid w:val="00F3433C"/>
    <w:rsid w:val="00F35A65"/>
    <w:rsid w:val="00F35B2E"/>
    <w:rsid w:val="00F35C97"/>
    <w:rsid w:val="00F35EB4"/>
    <w:rsid w:val="00F36CA7"/>
    <w:rsid w:val="00F370DD"/>
    <w:rsid w:val="00F378C8"/>
    <w:rsid w:val="00F411E1"/>
    <w:rsid w:val="00F4174B"/>
    <w:rsid w:val="00F42ACF"/>
    <w:rsid w:val="00F452DB"/>
    <w:rsid w:val="00F4596C"/>
    <w:rsid w:val="00F45E93"/>
    <w:rsid w:val="00F46111"/>
    <w:rsid w:val="00F46986"/>
    <w:rsid w:val="00F46E48"/>
    <w:rsid w:val="00F46F87"/>
    <w:rsid w:val="00F50369"/>
    <w:rsid w:val="00F5044E"/>
    <w:rsid w:val="00F50D15"/>
    <w:rsid w:val="00F50E67"/>
    <w:rsid w:val="00F51CCA"/>
    <w:rsid w:val="00F53066"/>
    <w:rsid w:val="00F540ED"/>
    <w:rsid w:val="00F54AF6"/>
    <w:rsid w:val="00F54E12"/>
    <w:rsid w:val="00F54FC0"/>
    <w:rsid w:val="00F5530C"/>
    <w:rsid w:val="00F554A2"/>
    <w:rsid w:val="00F554B9"/>
    <w:rsid w:val="00F55E00"/>
    <w:rsid w:val="00F57D78"/>
    <w:rsid w:val="00F60654"/>
    <w:rsid w:val="00F618CF"/>
    <w:rsid w:val="00F6395C"/>
    <w:rsid w:val="00F65212"/>
    <w:rsid w:val="00F656F3"/>
    <w:rsid w:val="00F658D2"/>
    <w:rsid w:val="00F669BD"/>
    <w:rsid w:val="00F67205"/>
    <w:rsid w:val="00F675D6"/>
    <w:rsid w:val="00F6765F"/>
    <w:rsid w:val="00F716FB"/>
    <w:rsid w:val="00F71760"/>
    <w:rsid w:val="00F71E6C"/>
    <w:rsid w:val="00F721C3"/>
    <w:rsid w:val="00F72869"/>
    <w:rsid w:val="00F72C3D"/>
    <w:rsid w:val="00F730BF"/>
    <w:rsid w:val="00F73827"/>
    <w:rsid w:val="00F73892"/>
    <w:rsid w:val="00F75D9C"/>
    <w:rsid w:val="00F77023"/>
    <w:rsid w:val="00F778AD"/>
    <w:rsid w:val="00F800B8"/>
    <w:rsid w:val="00F80EEC"/>
    <w:rsid w:val="00F8270E"/>
    <w:rsid w:val="00F8287D"/>
    <w:rsid w:val="00F82CFA"/>
    <w:rsid w:val="00F83CA3"/>
    <w:rsid w:val="00F85694"/>
    <w:rsid w:val="00F874E2"/>
    <w:rsid w:val="00F90AAF"/>
    <w:rsid w:val="00F91ABE"/>
    <w:rsid w:val="00F92471"/>
    <w:rsid w:val="00F93033"/>
    <w:rsid w:val="00F9333E"/>
    <w:rsid w:val="00F93C1F"/>
    <w:rsid w:val="00F9450B"/>
    <w:rsid w:val="00F956A2"/>
    <w:rsid w:val="00F95C77"/>
    <w:rsid w:val="00F9681A"/>
    <w:rsid w:val="00F96F76"/>
    <w:rsid w:val="00F972FE"/>
    <w:rsid w:val="00F973CC"/>
    <w:rsid w:val="00FA0AE5"/>
    <w:rsid w:val="00FA150F"/>
    <w:rsid w:val="00FA1B01"/>
    <w:rsid w:val="00FA21C4"/>
    <w:rsid w:val="00FA21C7"/>
    <w:rsid w:val="00FA292C"/>
    <w:rsid w:val="00FA4817"/>
    <w:rsid w:val="00FA4E11"/>
    <w:rsid w:val="00FA4FA2"/>
    <w:rsid w:val="00FA5B91"/>
    <w:rsid w:val="00FA5CE8"/>
    <w:rsid w:val="00FA62CF"/>
    <w:rsid w:val="00FA6737"/>
    <w:rsid w:val="00FA6B9C"/>
    <w:rsid w:val="00FA6E7A"/>
    <w:rsid w:val="00FA7767"/>
    <w:rsid w:val="00FB0074"/>
    <w:rsid w:val="00FB0183"/>
    <w:rsid w:val="00FB03A2"/>
    <w:rsid w:val="00FB0F3B"/>
    <w:rsid w:val="00FB23B9"/>
    <w:rsid w:val="00FB2CCA"/>
    <w:rsid w:val="00FB2E9E"/>
    <w:rsid w:val="00FB37DA"/>
    <w:rsid w:val="00FB4510"/>
    <w:rsid w:val="00FB4AC8"/>
    <w:rsid w:val="00FB59D4"/>
    <w:rsid w:val="00FB6B5B"/>
    <w:rsid w:val="00FB7627"/>
    <w:rsid w:val="00FB7E89"/>
    <w:rsid w:val="00FC0423"/>
    <w:rsid w:val="00FC0655"/>
    <w:rsid w:val="00FC0808"/>
    <w:rsid w:val="00FC109D"/>
    <w:rsid w:val="00FC1B86"/>
    <w:rsid w:val="00FC1CF7"/>
    <w:rsid w:val="00FC2B94"/>
    <w:rsid w:val="00FC2DCA"/>
    <w:rsid w:val="00FC3491"/>
    <w:rsid w:val="00FC4798"/>
    <w:rsid w:val="00FC5624"/>
    <w:rsid w:val="00FC5F38"/>
    <w:rsid w:val="00FC7581"/>
    <w:rsid w:val="00FD0571"/>
    <w:rsid w:val="00FD18DD"/>
    <w:rsid w:val="00FD1BA1"/>
    <w:rsid w:val="00FD246D"/>
    <w:rsid w:val="00FD2F54"/>
    <w:rsid w:val="00FD3564"/>
    <w:rsid w:val="00FD378C"/>
    <w:rsid w:val="00FD5D65"/>
    <w:rsid w:val="00FD679E"/>
    <w:rsid w:val="00FD6B0D"/>
    <w:rsid w:val="00FE0D65"/>
    <w:rsid w:val="00FE0F03"/>
    <w:rsid w:val="00FE2ACA"/>
    <w:rsid w:val="00FE2DE6"/>
    <w:rsid w:val="00FE341A"/>
    <w:rsid w:val="00FE3C29"/>
    <w:rsid w:val="00FE3C52"/>
    <w:rsid w:val="00FE3CCC"/>
    <w:rsid w:val="00FE4F94"/>
    <w:rsid w:val="00FE5E31"/>
    <w:rsid w:val="00FE5E9B"/>
    <w:rsid w:val="00FE64D2"/>
    <w:rsid w:val="00FE7151"/>
    <w:rsid w:val="00FF0D1B"/>
    <w:rsid w:val="00FF13E6"/>
    <w:rsid w:val="00FF13F3"/>
    <w:rsid w:val="00FF182D"/>
    <w:rsid w:val="00FF1EE8"/>
    <w:rsid w:val="00FF2243"/>
    <w:rsid w:val="00FF236B"/>
    <w:rsid w:val="00FF3FF3"/>
    <w:rsid w:val="00FF45FC"/>
    <w:rsid w:val="00FF4D49"/>
    <w:rsid w:val="00FF5606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30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2CD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860"/>
    <w:pPr>
      <w:keepNext/>
      <w:keepLines/>
      <w:numPr>
        <w:numId w:val="42"/>
      </w:numPr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860"/>
    <w:pPr>
      <w:keepNext/>
      <w:keepLines/>
      <w:numPr>
        <w:numId w:val="41"/>
      </w:numPr>
      <w:spacing w:before="24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4B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75F9F"/>
    <w:pPr>
      <w:keepNext/>
      <w:keepLines/>
      <w:numPr>
        <w:numId w:val="87"/>
      </w:numPr>
      <w:spacing w:before="40" w:after="40"/>
      <w:outlineLvl w:val="3"/>
    </w:pPr>
    <w:rPr>
      <w:rFonts w:eastAsiaTheme="majorEastAsia" w:cstheme="majorBidi"/>
      <w:i/>
      <w:iCs/>
      <w:color w:val="000000" w:themeColor="text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74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9302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0930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3024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27C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7C55"/>
    <w:rPr>
      <w:rFonts w:ascii="Calibri" w:hAnsi="Calibri"/>
      <w:szCs w:val="21"/>
    </w:rPr>
  </w:style>
  <w:style w:type="character" w:styleId="HTML-staaszeroko">
    <w:name w:val="HTML Typewriter"/>
    <w:basedOn w:val="Domylnaczcionkaakapitu"/>
    <w:uiPriority w:val="99"/>
    <w:semiHidden/>
    <w:unhideWhenUsed/>
    <w:rsid w:val="00D66DCF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Default">
    <w:name w:val="Default"/>
    <w:rsid w:val="006215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6D0"/>
  </w:style>
  <w:style w:type="paragraph" w:styleId="Stopka">
    <w:name w:val="footer"/>
    <w:basedOn w:val="Normalny"/>
    <w:link w:val="StopkaZnak"/>
    <w:uiPriority w:val="99"/>
    <w:unhideWhenUsed/>
    <w:rsid w:val="003F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D0"/>
  </w:style>
  <w:style w:type="character" w:styleId="Odwoaniedokomentarza">
    <w:name w:val="annotation reference"/>
    <w:basedOn w:val="Domylnaczcionkaakapitu"/>
    <w:semiHidden/>
    <w:unhideWhenUsed/>
    <w:rsid w:val="00616CB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16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16C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CB8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2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28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rsid w:val="004A3E6B"/>
  </w:style>
  <w:style w:type="character" w:customStyle="1" w:styleId="object">
    <w:name w:val="object"/>
    <w:basedOn w:val="Domylnaczcionkaakapitu"/>
    <w:rsid w:val="008F4178"/>
  </w:style>
  <w:style w:type="character" w:customStyle="1" w:styleId="markedcontent">
    <w:name w:val="markedcontent"/>
    <w:basedOn w:val="Domylnaczcionkaakapitu"/>
    <w:rsid w:val="00570BE2"/>
  </w:style>
  <w:style w:type="character" w:styleId="Nierozpoznanawzmianka">
    <w:name w:val="Unresolved Mention"/>
    <w:basedOn w:val="Domylnaczcionkaakapitu"/>
    <w:uiPriority w:val="99"/>
    <w:semiHidden/>
    <w:unhideWhenUsed/>
    <w:rsid w:val="001712F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77D1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A4860"/>
    <w:pPr>
      <w:spacing w:after="0" w:line="240" w:lineRule="auto"/>
      <w:contextualSpacing/>
      <w:jc w:val="center"/>
    </w:pPr>
    <w:rPr>
      <w:rFonts w:eastAsiaTheme="majorEastAsia" w:cstheme="majorBidi"/>
      <w:b/>
      <w:color w:val="C00000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860"/>
    <w:rPr>
      <w:rFonts w:ascii="Times New Roman" w:eastAsiaTheme="majorEastAsia" w:hAnsi="Times New Roman" w:cstheme="majorBidi"/>
      <w:b/>
      <w:color w:val="C00000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A4860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4860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DC756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B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BA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B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9C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9C6"/>
    <w:rPr>
      <w:vertAlign w:val="superscript"/>
    </w:rPr>
  </w:style>
  <w:style w:type="character" w:customStyle="1" w:styleId="new">
    <w:name w:val="new"/>
    <w:basedOn w:val="Domylnaczcionkaakapitu"/>
    <w:rsid w:val="00BD73B5"/>
  </w:style>
  <w:style w:type="table" w:styleId="Tabela-Siatka">
    <w:name w:val="Table Grid"/>
    <w:basedOn w:val="Standardowy"/>
    <w:uiPriority w:val="39"/>
    <w:rsid w:val="0045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24B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75F9F"/>
    <w:rPr>
      <w:rFonts w:ascii="Times New Roman" w:eastAsiaTheme="majorEastAsia" w:hAnsi="Times New Roman" w:cstheme="majorBidi"/>
      <w:i/>
      <w:iCs/>
      <w:color w:val="000000" w:themeColor="text1"/>
      <w:sz w:val="24"/>
      <w:u w:val="single"/>
    </w:rPr>
  </w:style>
  <w:style w:type="paragraph" w:customStyle="1" w:styleId="zlitustzmustliter">
    <w:name w:val="zlitustzmustliter"/>
    <w:basedOn w:val="Normalny"/>
    <w:rsid w:val="00766B4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podpisz-dokument-elektronicznie-wykorzystaj-podpis-zaufan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limat/wniosek-o-dodatek-weglow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gov/wyslij-pismo-ogo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ADAB-E0DA-4CB3-AEFB-A7CD1701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8805</Words>
  <Characters>52831</Characters>
  <Application>Microsoft Office Word</Application>
  <DocSecurity>0</DocSecurity>
  <Lines>440</Lines>
  <Paragraphs>123</Paragraphs>
  <ScaleCrop>false</ScaleCrop>
  <Company/>
  <LinksUpToDate>false</LinksUpToDate>
  <CharactersWithSpaces>61513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2022-11-10T16:04:00Z</dcterms:created>
  <dcterms:modified xsi:type="dcterms:W3CDTF">2022-11-10T16:04:00Z</dcterms:modified>
</cp:coreProperties>
</file>