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7947A" w14:textId="5C43FB6A" w:rsidR="00F7307D" w:rsidRPr="00316A43" w:rsidRDefault="00D83C3B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Pani</w:t>
      </w:r>
    </w:p>
    <w:p w14:paraId="414269E3" w14:textId="4007085C" w:rsidR="00F7307D" w:rsidRPr="00316A43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6D1055" w:rsidRDefault="008A1D3B" w:rsidP="00ED795C">
      <w:pPr>
        <w:ind w:left="4248" w:firstLine="708"/>
        <w:rPr>
          <w:rFonts w:asciiTheme="minorHAnsi" w:eastAsia="Calibri" w:hAnsiTheme="minorHAnsi" w:cstheme="minorHAnsi"/>
          <w:lang w:eastAsia="en-US"/>
        </w:rPr>
      </w:pPr>
      <w:r w:rsidRPr="006D1055">
        <w:rPr>
          <w:rFonts w:asciiTheme="minorHAnsi" w:eastAsia="Calibri" w:hAnsiTheme="minorHAnsi" w:cstheme="minorHAnsi"/>
          <w:lang w:eastAsia="en-US"/>
        </w:rPr>
        <w:t>S</w:t>
      </w:r>
      <w:r w:rsidR="005F7E56" w:rsidRPr="006D1055">
        <w:rPr>
          <w:rFonts w:asciiTheme="minorHAnsi" w:eastAsia="Calibri" w:hAnsiTheme="minorHAnsi" w:cstheme="minorHAnsi"/>
          <w:lang w:eastAsia="en-US"/>
        </w:rPr>
        <w:t xml:space="preserve">ekretarz </w:t>
      </w:r>
      <w:r w:rsidRPr="006D1055">
        <w:rPr>
          <w:rFonts w:asciiTheme="minorHAnsi" w:eastAsia="Calibri" w:hAnsiTheme="minorHAnsi" w:cstheme="minorHAnsi"/>
          <w:lang w:eastAsia="en-US"/>
        </w:rPr>
        <w:t xml:space="preserve">Komitetu </w:t>
      </w:r>
    </w:p>
    <w:p w14:paraId="0F610E1E" w14:textId="7C455CFE" w:rsidR="00665688" w:rsidRPr="006D1055" w:rsidRDefault="008A1D3B" w:rsidP="00ED795C">
      <w:pPr>
        <w:ind w:left="4248" w:firstLine="708"/>
        <w:rPr>
          <w:rFonts w:asciiTheme="minorHAnsi" w:eastAsia="Calibri" w:hAnsiTheme="minorHAnsi" w:cstheme="minorHAnsi"/>
          <w:lang w:eastAsia="en-US"/>
        </w:rPr>
      </w:pPr>
      <w:r w:rsidRPr="006D1055">
        <w:rPr>
          <w:rFonts w:asciiTheme="minorHAnsi" w:eastAsia="Calibri" w:hAnsiTheme="minorHAnsi" w:cstheme="minorHAnsi"/>
          <w:lang w:eastAsia="en-US"/>
        </w:rPr>
        <w:t xml:space="preserve">Rady Ministrów do spraw Cyfryzacji </w:t>
      </w:r>
    </w:p>
    <w:p w14:paraId="295367EE" w14:textId="034F4E9A" w:rsidR="000A71A0" w:rsidRPr="00AA252F" w:rsidRDefault="00ED795C" w:rsidP="006D1055">
      <w:pPr>
        <w:spacing w:before="24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A252F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AA252F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AA252F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228AF935" w:rsidR="00300251" w:rsidRDefault="00316A43" w:rsidP="006D1055">
      <w:pPr>
        <w:spacing w:after="6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</w:rPr>
        <w:t xml:space="preserve">w </w:t>
      </w:r>
      <w:r w:rsidR="0042412C">
        <w:rPr>
          <w:rFonts w:asciiTheme="minorHAnsi" w:hAnsiTheme="minorHAnsi" w:cstheme="minorHAnsi"/>
        </w:rPr>
        <w:t>nawiązaniu do przekazanej autopoprawki</w:t>
      </w:r>
      <w:r w:rsidR="0042412C" w:rsidRPr="0042412C">
        <w:rPr>
          <w:rFonts w:asciiTheme="minorHAnsi" w:hAnsiTheme="minorHAnsi" w:cstheme="minorHAnsi"/>
        </w:rPr>
        <w:t xml:space="preserve"> </w:t>
      </w:r>
      <w:r w:rsidR="005862F2">
        <w:rPr>
          <w:rFonts w:asciiTheme="minorHAnsi" w:hAnsiTheme="minorHAnsi" w:cstheme="minorHAnsi"/>
        </w:rPr>
        <w:t xml:space="preserve">do </w:t>
      </w:r>
      <w:r w:rsidR="0042412C" w:rsidRPr="006D1055">
        <w:rPr>
          <w:rFonts w:asciiTheme="minorHAnsi" w:hAnsiTheme="minorHAnsi" w:cstheme="minorHAnsi"/>
          <w:b/>
        </w:rPr>
        <w:t>projektu uchwały Rady Ministrów w sprawie przyjęcia projektu programu Fundusze Europejskie dla Nowoczesnej Gospodarki 2021 – 2027</w:t>
      </w:r>
      <w:r w:rsidR="0042412C" w:rsidRPr="0042412C">
        <w:rPr>
          <w:rFonts w:asciiTheme="minorHAnsi" w:hAnsiTheme="minorHAnsi" w:cstheme="minorHAnsi"/>
        </w:rPr>
        <w:t>, wraz z odniesieniem się do uwag do pierwszej wersji projektu</w:t>
      </w:r>
      <w:r w:rsidR="0042412C">
        <w:rPr>
          <w:rFonts w:asciiTheme="minorHAnsi" w:hAnsiTheme="minorHAnsi" w:cstheme="minorHAnsi"/>
          <w:spacing w:val="-6"/>
        </w:rPr>
        <w:t>, pr</w:t>
      </w:r>
      <w:r w:rsidR="006B2090">
        <w:rPr>
          <w:rFonts w:asciiTheme="minorHAnsi" w:hAnsiTheme="minorHAnsi" w:cstheme="minorHAnsi"/>
          <w:spacing w:val="-6"/>
        </w:rPr>
        <w:t>zekazuję następującą wątpliwość.</w:t>
      </w:r>
    </w:p>
    <w:p w14:paraId="39517126" w14:textId="59753F2C" w:rsidR="0042412C" w:rsidRPr="0042412C" w:rsidRDefault="003F00A9" w:rsidP="006D1055">
      <w:pPr>
        <w:spacing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Trzy u</w:t>
      </w:r>
      <w:r w:rsidR="0042412C" w:rsidRPr="0042412C">
        <w:rPr>
          <w:rFonts w:asciiTheme="minorHAnsi" w:hAnsiTheme="minorHAnsi" w:cstheme="minorHAnsi"/>
        </w:rPr>
        <w:t xml:space="preserve">wagi </w:t>
      </w:r>
      <w:r w:rsidR="005862F2">
        <w:rPr>
          <w:rFonts w:asciiTheme="minorHAnsi" w:hAnsiTheme="minorHAnsi" w:cstheme="minorHAnsi"/>
        </w:rPr>
        <w:t xml:space="preserve">Ministra Cyfryzacji </w:t>
      </w:r>
      <w:r w:rsidR="0042412C" w:rsidRPr="0042412C">
        <w:rPr>
          <w:rFonts w:asciiTheme="minorHAnsi" w:hAnsiTheme="minorHAnsi" w:cstheme="minorHAnsi"/>
        </w:rPr>
        <w:t>zostały w pełni uwzględnione,</w:t>
      </w:r>
      <w:r>
        <w:rPr>
          <w:rFonts w:asciiTheme="minorHAnsi" w:hAnsiTheme="minorHAnsi" w:cstheme="minorHAnsi"/>
        </w:rPr>
        <w:t xml:space="preserve"> natomiast jedna uwaga, </w:t>
      </w:r>
      <w:r w:rsidRPr="0042412C">
        <w:rPr>
          <w:rFonts w:asciiTheme="minorHAnsi" w:hAnsiTheme="minorHAnsi" w:cstheme="minorHAnsi"/>
        </w:rPr>
        <w:t>jak wskazano w tabeli</w:t>
      </w:r>
      <w:r w:rsidR="006D1055">
        <w:rPr>
          <w:rFonts w:asciiTheme="minorHAnsi" w:hAnsiTheme="minorHAnsi" w:cstheme="minorHAnsi"/>
        </w:rPr>
        <w:t xml:space="preserve"> pod</w:t>
      </w:r>
      <w:r w:rsidRPr="0042412C">
        <w:rPr>
          <w:rFonts w:asciiTheme="minorHAnsi" w:hAnsiTheme="minorHAnsi" w:cstheme="minorHAnsi"/>
        </w:rPr>
        <w:t xml:space="preserve"> poz. 31</w:t>
      </w:r>
      <w:r>
        <w:rPr>
          <w:rFonts w:asciiTheme="minorHAnsi" w:hAnsiTheme="minorHAnsi" w:cstheme="minorHAnsi"/>
        </w:rPr>
        <w:t>, została</w:t>
      </w:r>
      <w:r w:rsidR="0042412C" w:rsidRPr="0042412C">
        <w:rPr>
          <w:rFonts w:asciiTheme="minorHAnsi" w:hAnsiTheme="minorHAnsi" w:cstheme="minorHAnsi"/>
        </w:rPr>
        <w:t xml:space="preserve"> uwzględniona </w:t>
      </w:r>
      <w:r>
        <w:rPr>
          <w:rFonts w:asciiTheme="minorHAnsi" w:hAnsiTheme="minorHAnsi" w:cstheme="minorHAnsi"/>
        </w:rPr>
        <w:t>częściowo.</w:t>
      </w:r>
    </w:p>
    <w:p w14:paraId="046EA011" w14:textId="7D8E4AF6" w:rsidR="0042412C" w:rsidRPr="0042412C" w:rsidRDefault="0042412C" w:rsidP="006D1055">
      <w:pPr>
        <w:spacing w:after="60"/>
        <w:rPr>
          <w:rFonts w:asciiTheme="minorHAnsi" w:hAnsiTheme="minorHAnsi" w:cstheme="minorHAnsi"/>
        </w:rPr>
      </w:pPr>
      <w:r w:rsidRPr="0042412C">
        <w:rPr>
          <w:rFonts w:asciiTheme="minorHAnsi" w:hAnsiTheme="minorHAnsi" w:cstheme="minorHAnsi"/>
        </w:rPr>
        <w:t xml:space="preserve">W Programie oraz </w:t>
      </w:r>
      <w:r w:rsidR="006D1055">
        <w:rPr>
          <w:rFonts w:asciiTheme="minorHAnsi" w:hAnsiTheme="minorHAnsi" w:cstheme="minorHAnsi"/>
        </w:rPr>
        <w:t>w załączniku</w:t>
      </w:r>
      <w:r w:rsidRPr="0042412C">
        <w:rPr>
          <w:rFonts w:asciiTheme="minorHAnsi" w:hAnsiTheme="minorHAnsi" w:cstheme="minorHAnsi"/>
        </w:rPr>
        <w:t xml:space="preserve"> 2 do Programu, uwzględnione zostały zapisy dotyczące współfinansowania tworzenia Centrów testów i eksperymentowania technologicznego Sztucznej Inteligencji (z ang. </w:t>
      </w:r>
      <w:proofErr w:type="spellStart"/>
      <w:r w:rsidRPr="0042412C">
        <w:rPr>
          <w:rFonts w:asciiTheme="minorHAnsi" w:hAnsiTheme="minorHAnsi" w:cstheme="minorHAnsi"/>
        </w:rPr>
        <w:t>Testing</w:t>
      </w:r>
      <w:proofErr w:type="spellEnd"/>
      <w:r w:rsidRPr="0042412C">
        <w:rPr>
          <w:rFonts w:asciiTheme="minorHAnsi" w:hAnsiTheme="minorHAnsi" w:cstheme="minorHAnsi"/>
        </w:rPr>
        <w:t xml:space="preserve"> and </w:t>
      </w:r>
      <w:proofErr w:type="spellStart"/>
      <w:r w:rsidRPr="0042412C">
        <w:rPr>
          <w:rFonts w:asciiTheme="minorHAnsi" w:hAnsiTheme="minorHAnsi" w:cstheme="minorHAnsi"/>
        </w:rPr>
        <w:t>Experimentat</w:t>
      </w:r>
      <w:r w:rsidR="006B2090">
        <w:rPr>
          <w:rFonts w:asciiTheme="minorHAnsi" w:hAnsiTheme="minorHAnsi" w:cstheme="minorHAnsi"/>
        </w:rPr>
        <w:t>ion</w:t>
      </w:r>
      <w:proofErr w:type="spellEnd"/>
      <w:r w:rsidR="006B2090">
        <w:rPr>
          <w:rFonts w:asciiTheme="minorHAnsi" w:hAnsiTheme="minorHAnsi" w:cstheme="minorHAnsi"/>
        </w:rPr>
        <w:t xml:space="preserve"> </w:t>
      </w:r>
      <w:proofErr w:type="spellStart"/>
      <w:r w:rsidR="006B2090">
        <w:rPr>
          <w:rFonts w:asciiTheme="minorHAnsi" w:hAnsiTheme="minorHAnsi" w:cstheme="minorHAnsi"/>
        </w:rPr>
        <w:t>Facility</w:t>
      </w:r>
      <w:proofErr w:type="spellEnd"/>
      <w:r w:rsidR="006B2090">
        <w:rPr>
          <w:rFonts w:asciiTheme="minorHAnsi" w:hAnsiTheme="minorHAnsi" w:cstheme="minorHAnsi"/>
        </w:rPr>
        <w:t>, dalej TEF) wraz z </w:t>
      </w:r>
      <w:r w:rsidRPr="0042412C">
        <w:rPr>
          <w:rFonts w:asciiTheme="minorHAnsi" w:hAnsiTheme="minorHAnsi" w:cstheme="minorHAnsi"/>
        </w:rPr>
        <w:t>działaniem uzupełniającym dot. wsparcia udziału podmiotów krajowych w konsorcjach tworzących europ</w:t>
      </w:r>
      <w:r w:rsidR="006D1055">
        <w:rPr>
          <w:rFonts w:asciiTheme="minorHAnsi" w:hAnsiTheme="minorHAnsi" w:cstheme="minorHAnsi"/>
        </w:rPr>
        <w:t>ejskie centra doskonałości AI.</w:t>
      </w:r>
    </w:p>
    <w:p w14:paraId="22FF56D0" w14:textId="24FC4693" w:rsidR="0042412C" w:rsidRPr="0042412C" w:rsidRDefault="0042412C" w:rsidP="006D1055">
      <w:pPr>
        <w:spacing w:after="60"/>
        <w:rPr>
          <w:rFonts w:asciiTheme="minorHAnsi" w:hAnsiTheme="minorHAnsi" w:cstheme="minorHAnsi"/>
        </w:rPr>
      </w:pPr>
      <w:r w:rsidRPr="0042412C">
        <w:rPr>
          <w:rFonts w:asciiTheme="minorHAnsi" w:hAnsiTheme="minorHAnsi" w:cstheme="minorHAnsi"/>
        </w:rPr>
        <w:t xml:space="preserve">Jednakże projektodawca wskazuje również, iż z uwagi na zidentyfikowanie potrzeby wsparcia tych podmiotów na dość późnym etapie konsultacji w trybie KRMC nie </w:t>
      </w:r>
      <w:r w:rsidR="00320E23">
        <w:rPr>
          <w:rFonts w:asciiTheme="minorHAnsi" w:hAnsiTheme="minorHAnsi" w:cstheme="minorHAnsi"/>
        </w:rPr>
        <w:t>może</w:t>
      </w:r>
      <w:bookmarkStart w:id="0" w:name="_GoBack"/>
      <w:bookmarkEnd w:id="0"/>
      <w:r w:rsidRPr="0042412C">
        <w:rPr>
          <w:rFonts w:asciiTheme="minorHAnsi" w:hAnsiTheme="minorHAnsi" w:cstheme="minorHAnsi"/>
        </w:rPr>
        <w:t xml:space="preserve"> potwierdzić wnioskowanej kwoty finansowania w ramach FENG.</w:t>
      </w:r>
    </w:p>
    <w:p w14:paraId="38B22A9A" w14:textId="57385BF6" w:rsidR="0042412C" w:rsidRPr="0042412C" w:rsidRDefault="0042412C" w:rsidP="006D1055">
      <w:pPr>
        <w:spacing w:after="60"/>
        <w:rPr>
          <w:rFonts w:asciiTheme="minorHAnsi" w:hAnsiTheme="minorHAnsi" w:cstheme="minorHAnsi"/>
        </w:rPr>
      </w:pPr>
      <w:r w:rsidRPr="0042412C">
        <w:rPr>
          <w:rFonts w:asciiTheme="minorHAnsi" w:hAnsiTheme="minorHAnsi" w:cstheme="minorHAnsi"/>
        </w:rPr>
        <w:t>Budzi to poważną wątpliwość. Podobnie jak wszystkie zainteresowane Państwa, Polska nadal czeka na jednozna</w:t>
      </w:r>
      <w:r w:rsidR="005862F2">
        <w:rPr>
          <w:rFonts w:asciiTheme="minorHAnsi" w:hAnsiTheme="minorHAnsi" w:cstheme="minorHAnsi"/>
        </w:rPr>
        <w:t xml:space="preserve">czne rozstrzygnięcia, </w:t>
      </w:r>
      <w:r w:rsidRPr="0042412C">
        <w:rPr>
          <w:rFonts w:asciiTheme="minorHAnsi" w:hAnsiTheme="minorHAnsi" w:cstheme="minorHAnsi"/>
        </w:rPr>
        <w:t xml:space="preserve">co do szczegółów </w:t>
      </w:r>
      <w:r w:rsidR="005862F2">
        <w:rPr>
          <w:rFonts w:asciiTheme="minorHAnsi" w:hAnsiTheme="minorHAnsi" w:cstheme="minorHAnsi"/>
        </w:rPr>
        <w:t>zasad konkursów</w:t>
      </w:r>
      <w:r w:rsidRPr="0042412C">
        <w:rPr>
          <w:rFonts w:asciiTheme="minorHAnsi" w:hAnsiTheme="minorHAnsi" w:cstheme="minorHAnsi"/>
        </w:rPr>
        <w:t xml:space="preserve"> (będą prawdopodobnie</w:t>
      </w:r>
      <w:r w:rsidR="006B2090">
        <w:rPr>
          <w:rFonts w:asciiTheme="minorHAnsi" w:hAnsiTheme="minorHAnsi" w:cstheme="minorHAnsi"/>
        </w:rPr>
        <w:t xml:space="preserve"> ogłoszone na początku 2022</w:t>
      </w:r>
      <w:r w:rsidR="006D1055">
        <w:rPr>
          <w:rFonts w:asciiTheme="minorHAnsi" w:hAnsiTheme="minorHAnsi" w:cstheme="minorHAnsi"/>
        </w:rPr>
        <w:t xml:space="preserve"> r.</w:t>
      </w:r>
      <w:r w:rsidR="006B2090">
        <w:rPr>
          <w:rFonts w:asciiTheme="minorHAnsi" w:hAnsiTheme="minorHAnsi" w:cstheme="minorHAnsi"/>
        </w:rPr>
        <w:t xml:space="preserve">). Z </w:t>
      </w:r>
      <w:r w:rsidRPr="0042412C">
        <w:rPr>
          <w:rFonts w:asciiTheme="minorHAnsi" w:hAnsiTheme="minorHAnsi" w:cstheme="minorHAnsi"/>
        </w:rPr>
        <w:t>drugiej strony Komisja Europejska oczekuje jednoznacznych deklaracji co do zapewnienia wkładów Państw Członkowskich w</w:t>
      </w:r>
      <w:r w:rsidR="006D1055">
        <w:rPr>
          <w:rFonts w:asciiTheme="minorHAnsi" w:hAnsiTheme="minorHAnsi" w:cstheme="minorHAnsi"/>
        </w:rPr>
        <w:t> </w:t>
      </w:r>
      <w:r w:rsidRPr="0042412C">
        <w:rPr>
          <w:rFonts w:asciiTheme="minorHAnsi" w:hAnsiTheme="minorHAnsi" w:cstheme="minorHAnsi"/>
        </w:rPr>
        <w:t xml:space="preserve">tworzenie przyszłych </w:t>
      </w:r>
      <w:proofErr w:type="spellStart"/>
      <w:r w:rsidRPr="0042412C">
        <w:rPr>
          <w:rFonts w:asciiTheme="minorHAnsi" w:hAnsiTheme="minorHAnsi" w:cstheme="minorHAnsi"/>
        </w:rPr>
        <w:t>TEFów</w:t>
      </w:r>
      <w:proofErr w:type="spellEnd"/>
      <w:r w:rsidRPr="0042412C">
        <w:rPr>
          <w:rFonts w:asciiTheme="minorHAnsi" w:hAnsiTheme="minorHAnsi" w:cstheme="minorHAnsi"/>
        </w:rPr>
        <w:t xml:space="preserve">. </w:t>
      </w:r>
    </w:p>
    <w:p w14:paraId="261922E6" w14:textId="56EDC508" w:rsidR="0042412C" w:rsidRPr="0042412C" w:rsidRDefault="0042412C" w:rsidP="006D1055">
      <w:pPr>
        <w:spacing w:after="60"/>
        <w:rPr>
          <w:rFonts w:asciiTheme="minorHAnsi" w:hAnsiTheme="minorHAnsi" w:cstheme="minorHAnsi"/>
        </w:rPr>
      </w:pPr>
      <w:r w:rsidRPr="0042412C">
        <w:rPr>
          <w:rFonts w:asciiTheme="minorHAnsi" w:hAnsiTheme="minorHAnsi" w:cstheme="minorHAnsi"/>
        </w:rPr>
        <w:t>Tym samym potwierdzenie kwoty, którą będzie można dysponować na opisany cel</w:t>
      </w:r>
      <w:r w:rsidR="005862F2">
        <w:rPr>
          <w:rFonts w:asciiTheme="minorHAnsi" w:hAnsiTheme="minorHAnsi" w:cstheme="minorHAnsi"/>
        </w:rPr>
        <w:t>,</w:t>
      </w:r>
      <w:r w:rsidRPr="0042412C">
        <w:rPr>
          <w:rFonts w:asciiTheme="minorHAnsi" w:hAnsiTheme="minorHAnsi" w:cstheme="minorHAnsi"/>
        </w:rPr>
        <w:t xml:space="preserve"> jest kluczowe dla podjęcia takich międzynarodowych zobowiązań.</w:t>
      </w:r>
    </w:p>
    <w:p w14:paraId="44499F29" w14:textId="2D5C99F0" w:rsidR="0042412C" w:rsidRPr="0042412C" w:rsidRDefault="0042412C" w:rsidP="006D1055">
      <w:pPr>
        <w:spacing w:after="60"/>
        <w:rPr>
          <w:rFonts w:asciiTheme="minorHAnsi" w:hAnsiTheme="minorHAnsi" w:cstheme="minorHAnsi"/>
        </w:rPr>
      </w:pPr>
      <w:r w:rsidRPr="0042412C">
        <w:rPr>
          <w:rFonts w:asciiTheme="minorHAnsi" w:hAnsiTheme="minorHAnsi" w:cstheme="minorHAnsi"/>
        </w:rPr>
        <w:t xml:space="preserve">Wyjaśnienia wymaga zatem, czy na tym etapie możliwe jest potwierdzenie kwoty, co będzie podstawą do podejmowania dalszych energicznych działań i co ważniejsze zobowiązań dot. tworzenia </w:t>
      </w:r>
      <w:proofErr w:type="spellStart"/>
      <w:r w:rsidRPr="0042412C">
        <w:rPr>
          <w:rFonts w:asciiTheme="minorHAnsi" w:hAnsiTheme="minorHAnsi" w:cstheme="minorHAnsi"/>
        </w:rPr>
        <w:t>TEFów</w:t>
      </w:r>
      <w:proofErr w:type="spellEnd"/>
      <w:r w:rsidRPr="0042412C">
        <w:rPr>
          <w:rFonts w:asciiTheme="minorHAnsi" w:hAnsiTheme="minorHAnsi" w:cstheme="minorHAnsi"/>
        </w:rPr>
        <w:t xml:space="preserve"> w wymienionych w tekście (str. 67) obszarach.</w:t>
      </w:r>
    </w:p>
    <w:p w14:paraId="61614DA6" w14:textId="77777777" w:rsidR="000A71A0" w:rsidRPr="00AA252F" w:rsidRDefault="00800806" w:rsidP="006D1055">
      <w:pPr>
        <w:spacing w:before="24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AA252F">
        <w:rPr>
          <w:rFonts w:asciiTheme="minorHAnsi" w:hAnsiTheme="minorHAnsi" w:cstheme="minorHAnsi"/>
          <w:i/>
          <w:iCs/>
        </w:rPr>
        <w:t>Z poważaniem</w:t>
      </w:r>
    </w:p>
    <w:p w14:paraId="507BDA49" w14:textId="684ECD1F" w:rsidR="000A71A0" w:rsidRPr="00AA252F" w:rsidRDefault="00800806" w:rsidP="00A27FC4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 xml:space="preserve">z up. </w:t>
      </w:r>
      <w:r w:rsidR="006D1055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AA252F" w:rsidRDefault="00800806" w:rsidP="00A27FC4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A252F" w:rsidRDefault="00800806" w:rsidP="00A27FC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w Kancelarii Prezesa Rady Ministrów</w:t>
      </w:r>
    </w:p>
    <w:p w14:paraId="2321615E" w14:textId="6D6A47A1" w:rsidR="00E5203E" w:rsidRPr="00A27FC4" w:rsidRDefault="00E5203E" w:rsidP="00A27FC4">
      <w:pPr>
        <w:ind w:left="453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27FC4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E5203E" w:rsidRPr="00A27FC4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69117" w14:textId="77777777" w:rsidR="00B8464D" w:rsidRDefault="00B8464D">
      <w:r>
        <w:separator/>
      </w:r>
    </w:p>
  </w:endnote>
  <w:endnote w:type="continuationSeparator" w:id="0">
    <w:p w14:paraId="6B113F5A" w14:textId="77777777" w:rsidR="00B8464D" w:rsidRDefault="00B8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4" name="Obraz 4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D6E9F" w14:textId="77777777" w:rsidR="00B8464D" w:rsidRDefault="00B8464D">
      <w:r>
        <w:separator/>
      </w:r>
    </w:p>
  </w:footnote>
  <w:footnote w:type="continuationSeparator" w:id="0">
    <w:p w14:paraId="67DD25FC" w14:textId="77777777" w:rsidR="00B8464D" w:rsidRDefault="00B84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B8464D" w:rsidP="007018D3">
    <w:pPr>
      <w:pStyle w:val="Nagwek"/>
      <w:jc w:val="right"/>
    </w:pPr>
  </w:p>
  <w:p w14:paraId="02725DBB" w14:textId="77777777" w:rsidR="007018D3" w:rsidRDefault="00B8464D" w:rsidP="007018D3">
    <w:pPr>
      <w:pStyle w:val="Nagwek"/>
      <w:jc w:val="right"/>
    </w:pPr>
  </w:p>
  <w:p w14:paraId="7882869A" w14:textId="42B0C754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11C12DA0" w:rsidR="0033475C" w:rsidRPr="00DA3527" w:rsidRDefault="00B770B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770B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DRC.WLA.0641.393.2021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11C12DA0" w:rsidR="0033475C" w:rsidRPr="00DA3527" w:rsidRDefault="00B770B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770B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DRC.WLA.0641.393.2021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" name="Obraz 2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6B2090">
      <w:t xml:space="preserve"> 12 października </w:t>
    </w:r>
    <w:r w:rsidR="00316A43">
      <w:t>2021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227A0"/>
    <w:rsid w:val="00047386"/>
    <w:rsid w:val="000713B4"/>
    <w:rsid w:val="000741B8"/>
    <w:rsid w:val="00085A64"/>
    <w:rsid w:val="00091413"/>
    <w:rsid w:val="00097E23"/>
    <w:rsid w:val="000B561C"/>
    <w:rsid w:val="000C0EE6"/>
    <w:rsid w:val="000C7006"/>
    <w:rsid w:val="000D5BE7"/>
    <w:rsid w:val="000E00FB"/>
    <w:rsid w:val="000E44FC"/>
    <w:rsid w:val="001108E0"/>
    <w:rsid w:val="00141935"/>
    <w:rsid w:val="00143B60"/>
    <w:rsid w:val="00145E76"/>
    <w:rsid w:val="00151B16"/>
    <w:rsid w:val="00154F7D"/>
    <w:rsid w:val="00155C58"/>
    <w:rsid w:val="00156771"/>
    <w:rsid w:val="00167AA8"/>
    <w:rsid w:val="00175D22"/>
    <w:rsid w:val="00176E9D"/>
    <w:rsid w:val="001A64A4"/>
    <w:rsid w:val="001B2AD9"/>
    <w:rsid w:val="001B53DC"/>
    <w:rsid w:val="001B7FC9"/>
    <w:rsid w:val="001D2CEF"/>
    <w:rsid w:val="001E4F9D"/>
    <w:rsid w:val="00202441"/>
    <w:rsid w:val="00210F06"/>
    <w:rsid w:val="0021109B"/>
    <w:rsid w:val="00211A1E"/>
    <w:rsid w:val="00235802"/>
    <w:rsid w:val="00250659"/>
    <w:rsid w:val="00250D25"/>
    <w:rsid w:val="0025784F"/>
    <w:rsid w:val="00263292"/>
    <w:rsid w:val="00270126"/>
    <w:rsid w:val="00270492"/>
    <w:rsid w:val="00270532"/>
    <w:rsid w:val="002811EE"/>
    <w:rsid w:val="002B23C4"/>
    <w:rsid w:val="002B2F27"/>
    <w:rsid w:val="002D5509"/>
    <w:rsid w:val="002F1215"/>
    <w:rsid w:val="00300251"/>
    <w:rsid w:val="003009AB"/>
    <w:rsid w:val="00316A43"/>
    <w:rsid w:val="00320E23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B5DFB"/>
    <w:rsid w:val="003D2D3F"/>
    <w:rsid w:val="003F00A9"/>
    <w:rsid w:val="00401A47"/>
    <w:rsid w:val="004228CB"/>
    <w:rsid w:val="0042412C"/>
    <w:rsid w:val="004373FE"/>
    <w:rsid w:val="004545ED"/>
    <w:rsid w:val="004557B2"/>
    <w:rsid w:val="00467320"/>
    <w:rsid w:val="00480267"/>
    <w:rsid w:val="004B5188"/>
    <w:rsid w:val="004B5CA3"/>
    <w:rsid w:val="004D7118"/>
    <w:rsid w:val="004D743E"/>
    <w:rsid w:val="004F228E"/>
    <w:rsid w:val="004F7D7E"/>
    <w:rsid w:val="005032C5"/>
    <w:rsid w:val="00503A66"/>
    <w:rsid w:val="00522E5D"/>
    <w:rsid w:val="00553937"/>
    <w:rsid w:val="00555122"/>
    <w:rsid w:val="0056690C"/>
    <w:rsid w:val="0057174F"/>
    <w:rsid w:val="0057318D"/>
    <w:rsid w:val="00573954"/>
    <w:rsid w:val="005862F2"/>
    <w:rsid w:val="005A73DD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1412"/>
    <w:rsid w:val="00686C3A"/>
    <w:rsid w:val="0069346B"/>
    <w:rsid w:val="006B06B4"/>
    <w:rsid w:val="006B12E5"/>
    <w:rsid w:val="006B2090"/>
    <w:rsid w:val="006B5B2C"/>
    <w:rsid w:val="006C3659"/>
    <w:rsid w:val="006D1055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C405E"/>
    <w:rsid w:val="008D3BCA"/>
    <w:rsid w:val="008F0896"/>
    <w:rsid w:val="00905A67"/>
    <w:rsid w:val="00911DE6"/>
    <w:rsid w:val="0094441E"/>
    <w:rsid w:val="00950D01"/>
    <w:rsid w:val="00962CF6"/>
    <w:rsid w:val="0096414D"/>
    <w:rsid w:val="009651BC"/>
    <w:rsid w:val="00971C1E"/>
    <w:rsid w:val="00974516"/>
    <w:rsid w:val="00976FA4"/>
    <w:rsid w:val="00981A4C"/>
    <w:rsid w:val="00A27FC4"/>
    <w:rsid w:val="00A3134F"/>
    <w:rsid w:val="00A479F1"/>
    <w:rsid w:val="00A61EF6"/>
    <w:rsid w:val="00A62120"/>
    <w:rsid w:val="00A6673C"/>
    <w:rsid w:val="00A72B08"/>
    <w:rsid w:val="00A73B0F"/>
    <w:rsid w:val="00A7580D"/>
    <w:rsid w:val="00A8209E"/>
    <w:rsid w:val="00A86A24"/>
    <w:rsid w:val="00AA252F"/>
    <w:rsid w:val="00AB2E6F"/>
    <w:rsid w:val="00AC2C33"/>
    <w:rsid w:val="00AD13B4"/>
    <w:rsid w:val="00AE3D22"/>
    <w:rsid w:val="00AE5C66"/>
    <w:rsid w:val="00B10FE8"/>
    <w:rsid w:val="00B1214A"/>
    <w:rsid w:val="00B23288"/>
    <w:rsid w:val="00B770B1"/>
    <w:rsid w:val="00B8464D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52EF7"/>
    <w:rsid w:val="00C80EE6"/>
    <w:rsid w:val="00C83F1F"/>
    <w:rsid w:val="00CA0B38"/>
    <w:rsid w:val="00CA4294"/>
    <w:rsid w:val="00CA71E5"/>
    <w:rsid w:val="00CB6AEB"/>
    <w:rsid w:val="00CC1339"/>
    <w:rsid w:val="00CC55E0"/>
    <w:rsid w:val="00CE59B0"/>
    <w:rsid w:val="00CF32C3"/>
    <w:rsid w:val="00D056EE"/>
    <w:rsid w:val="00D12BE4"/>
    <w:rsid w:val="00D51C28"/>
    <w:rsid w:val="00D52468"/>
    <w:rsid w:val="00D57C88"/>
    <w:rsid w:val="00D8099A"/>
    <w:rsid w:val="00D83C3B"/>
    <w:rsid w:val="00DC5F70"/>
    <w:rsid w:val="00DD2EA6"/>
    <w:rsid w:val="00DD7D26"/>
    <w:rsid w:val="00DE10DB"/>
    <w:rsid w:val="00E049BC"/>
    <w:rsid w:val="00E064D8"/>
    <w:rsid w:val="00E16E88"/>
    <w:rsid w:val="00E32DC4"/>
    <w:rsid w:val="00E42F8E"/>
    <w:rsid w:val="00E5203E"/>
    <w:rsid w:val="00E60402"/>
    <w:rsid w:val="00E643FE"/>
    <w:rsid w:val="00E6468A"/>
    <w:rsid w:val="00EB1FF0"/>
    <w:rsid w:val="00ED795C"/>
    <w:rsid w:val="00EE578D"/>
    <w:rsid w:val="00EF3E80"/>
    <w:rsid w:val="00F00AF0"/>
    <w:rsid w:val="00F33E4A"/>
    <w:rsid w:val="00F43A65"/>
    <w:rsid w:val="00F5031F"/>
    <w:rsid w:val="00F6794C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39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13</cp:revision>
  <dcterms:created xsi:type="dcterms:W3CDTF">2021-10-11T12:36:00Z</dcterms:created>
  <dcterms:modified xsi:type="dcterms:W3CDTF">2021-10-14T09:30:00Z</dcterms:modified>
</cp:coreProperties>
</file>