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229"/>
        <w:gridCol w:w="3261"/>
        <w:gridCol w:w="1359"/>
      </w:tblGrid>
      <w:tr w:rsidR="00F72CDF" w:rsidRPr="00F72CDF" w:rsidTr="00AC395F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72CDF" w:rsidRDefault="00A47EA1" w:rsidP="00AB00CB">
            <w:pPr>
              <w:autoSpaceDE w:val="0"/>
              <w:autoSpaceDN w:val="0"/>
              <w:spacing w:before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C160FF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Raport z postępu rzeczow</w:t>
            </w:r>
            <w:r w:rsidR="00242758">
              <w:rPr>
                <w:rFonts w:ascii="Calibri" w:hAnsi="Calibri" w:cs="Calibri"/>
                <w:sz w:val="22"/>
                <w:szCs w:val="22"/>
              </w:rPr>
              <w:t>o-finansowego za II kwartał 2022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r. </w:t>
            </w:r>
            <w:r w:rsidRPr="00C160FF">
              <w:rPr>
                <w:rFonts w:ascii="Calibri" w:hAnsi="Calibri" w:cs="Calibri"/>
                <w:sz w:val="22"/>
                <w:szCs w:val="22"/>
              </w:rPr>
              <w:t>projektu informatycznego pn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:</w:t>
            </w:r>
            <w:r w:rsidRPr="00C160F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hyperlink r:id="rId7" w:history="1">
              <w:r w:rsidR="00AB00CB" w:rsidRPr="004C6FBF">
                <w:rPr>
                  <w:rFonts w:ascii="Calibri" w:hAnsi="Calibri" w:cs="Calibri"/>
                  <w:b/>
                  <w:sz w:val="22"/>
                  <w:szCs w:val="22"/>
                </w:rPr>
                <w:t>E-Urząd Skarbowy (E-Urząd)</w:t>
              </w:r>
            </w:hyperlink>
            <w:r w:rsidR="00AB00CB" w:rsidRPr="004C6FBF">
              <w:rPr>
                <w:b/>
                <w:bCs/>
              </w:rPr>
              <w:t xml:space="preserve"> </w:t>
            </w:r>
            <w:r w:rsidR="00AB00CB" w:rsidRPr="004C6FBF">
              <w:rPr>
                <w:rFonts w:ascii="Calibri" w:hAnsi="Calibri" w:cs="Calibri"/>
                <w:sz w:val="22"/>
                <w:szCs w:val="22"/>
              </w:rPr>
              <w:t>- wnioskodawca Minister Finansów, beneficjent Ministerstwo Finansów.</w:t>
            </w:r>
          </w:p>
        </w:tc>
      </w:tr>
      <w:tr w:rsidR="00F72CDF" w:rsidRPr="00F72CDF" w:rsidTr="00B63E70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304D4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AB00CB" w:rsidP="005D5E0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Pr="0058131B" w:rsidRDefault="00B304D4" w:rsidP="005D5E0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5F9C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0CB" w:rsidRDefault="00AB00CB" w:rsidP="005F33A0">
            <w:pPr>
              <w:rPr>
                <w:rFonts w:ascii="Calibri" w:hAnsi="Calibri" w:cs="Calibri"/>
                <w:sz w:val="22"/>
                <w:szCs w:val="22"/>
              </w:rPr>
            </w:pPr>
            <w:r w:rsidRPr="00AB00CB">
              <w:rPr>
                <w:rFonts w:ascii="Calibri" w:hAnsi="Calibri" w:cs="Calibri"/>
                <w:sz w:val="22"/>
                <w:szCs w:val="22"/>
              </w:rPr>
              <w:t>W kolumnie "planow</w:t>
            </w:r>
            <w:r>
              <w:rPr>
                <w:rFonts w:ascii="Calibri" w:hAnsi="Calibri" w:cs="Calibri"/>
                <w:sz w:val="22"/>
                <w:szCs w:val="22"/>
              </w:rPr>
              <w:t>any termin osiągnięcia" dla kamieni</w:t>
            </w:r>
            <w:r w:rsidRPr="00AB00CB">
              <w:rPr>
                <w:rFonts w:ascii="Calibri" w:hAnsi="Calibri" w:cs="Calibri"/>
                <w:sz w:val="22"/>
                <w:szCs w:val="22"/>
              </w:rPr>
              <w:t xml:space="preserve"> milow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ych </w:t>
            </w:r>
            <w:r w:rsidRPr="00AB00CB">
              <w:rPr>
                <w:rFonts w:ascii="Calibri" w:hAnsi="Calibri" w:cs="Calibri"/>
                <w:sz w:val="22"/>
                <w:szCs w:val="22"/>
              </w:rPr>
              <w:t xml:space="preserve">pn. </w:t>
            </w:r>
          </w:p>
          <w:p w:rsidR="00AB00CB" w:rsidRDefault="00156E3C" w:rsidP="00944D0F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56E3C">
              <w:rPr>
                <w:rFonts w:ascii="Calibri" w:hAnsi="Calibri" w:cs="Calibri"/>
                <w:sz w:val="22"/>
                <w:szCs w:val="22"/>
              </w:rPr>
              <w:t>Rozstrzygnięcie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6E3C">
              <w:rPr>
                <w:rFonts w:ascii="Calibri" w:hAnsi="Calibri" w:cs="Calibri"/>
                <w:sz w:val="22"/>
                <w:szCs w:val="22"/>
              </w:rPr>
              <w:t>przetargów na</w:t>
            </w:r>
            <w:r w:rsidR="007F7B8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6E3C">
              <w:rPr>
                <w:rFonts w:ascii="Calibri" w:hAnsi="Calibri" w:cs="Calibri"/>
                <w:sz w:val="22"/>
                <w:szCs w:val="22"/>
              </w:rPr>
              <w:t>szkolenia</w:t>
            </w:r>
          </w:p>
          <w:p w:rsidR="007F7B82" w:rsidRPr="00156E3C" w:rsidRDefault="007F7B82" w:rsidP="007F7B8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156E3C">
              <w:rPr>
                <w:rFonts w:ascii="Calibri" w:hAnsi="Calibri" w:cs="Calibri"/>
                <w:sz w:val="22"/>
                <w:szCs w:val="22"/>
              </w:rPr>
              <w:t>Rozstrzygnięcie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56E3C">
              <w:rPr>
                <w:rFonts w:ascii="Calibri" w:hAnsi="Calibri" w:cs="Calibri"/>
                <w:sz w:val="22"/>
                <w:szCs w:val="22"/>
              </w:rPr>
              <w:t>przetargów na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promocję</w:t>
            </w:r>
          </w:p>
          <w:p w:rsidR="007F7B82" w:rsidRDefault="007F7B82" w:rsidP="007F7B8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7B82">
              <w:rPr>
                <w:rFonts w:ascii="Calibri" w:hAnsi="Calibri" w:cs="Calibri"/>
                <w:sz w:val="22"/>
                <w:szCs w:val="22"/>
              </w:rPr>
              <w:t>Udostępnienie usługi e-konto pełnomocnika</w:t>
            </w:r>
          </w:p>
          <w:p w:rsidR="007F7B82" w:rsidRDefault="007F7B82" w:rsidP="007F7B82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7F7B82">
              <w:rPr>
                <w:rFonts w:ascii="Calibri" w:hAnsi="Calibri" w:cs="Calibri"/>
                <w:sz w:val="22"/>
                <w:szCs w:val="22"/>
              </w:rPr>
              <w:t xml:space="preserve">Udostępnienie usługi e-konto </w:t>
            </w:r>
            <w:r>
              <w:rPr>
                <w:rFonts w:ascii="Calibri" w:hAnsi="Calibri" w:cs="Calibri"/>
                <w:sz w:val="22"/>
                <w:szCs w:val="22"/>
              </w:rPr>
              <w:t>notariusza</w:t>
            </w:r>
          </w:p>
          <w:p w:rsidR="00242758" w:rsidRPr="00242758" w:rsidRDefault="00AB00CB" w:rsidP="007F7B8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podano daty niezgodne z datami</w:t>
            </w:r>
            <w:r w:rsidRPr="00AB00CB">
              <w:rPr>
                <w:rFonts w:ascii="Calibri" w:hAnsi="Calibri" w:cs="Calibri"/>
                <w:sz w:val="22"/>
                <w:szCs w:val="22"/>
              </w:rPr>
              <w:t xml:space="preserve"> wykazan</w:t>
            </w:r>
            <w:r>
              <w:rPr>
                <w:rFonts w:ascii="Calibri" w:hAnsi="Calibri" w:cs="Calibri"/>
                <w:sz w:val="22"/>
                <w:szCs w:val="22"/>
              </w:rPr>
              <w:t>ymi</w:t>
            </w:r>
            <w:r w:rsidRPr="00AB00C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na koniec poprzedniego kwartału, a wprowadzone zmiany nie zostały odpowiednio wyjaśnione.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D4" w:rsidRDefault="00AB00CB" w:rsidP="005D5E0D">
            <w:pPr>
              <w:rPr>
                <w:rFonts w:ascii="Calibri" w:hAnsi="Calibri" w:cs="Calibri"/>
                <w:sz w:val="22"/>
                <w:szCs w:val="22"/>
              </w:rPr>
            </w:pPr>
            <w:r w:rsidRPr="00AB00CB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  <w:p w:rsidR="00AB00CB" w:rsidRPr="0058131B" w:rsidRDefault="00AB00CB" w:rsidP="00AB00CB">
            <w:pPr>
              <w:rPr>
                <w:rFonts w:ascii="Calibri" w:hAnsi="Calibri" w:cs="Calibri"/>
                <w:sz w:val="22"/>
                <w:szCs w:val="22"/>
              </w:rPr>
            </w:pPr>
            <w:r w:rsidRPr="00AB00CB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</w:t>
            </w: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AB00CB">
              <w:rPr>
                <w:rFonts w:ascii="Calibri" w:hAnsi="Calibri" w:cs="Calibri"/>
                <w:sz w:val="22"/>
                <w:szCs w:val="22"/>
              </w:rPr>
              <w:t>np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daty podpisania aneksu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), a jeśli  wprowadzone zmiany nie mają umocowań formalnych – proszę o powrót do wcześniejszych wskazań, które są obowiązujące.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D4" w:rsidRPr="0058131B" w:rsidRDefault="00B304D4" w:rsidP="005D5E0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2DC4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Pr="0058131B" w:rsidRDefault="00762DC4" w:rsidP="00762D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Pr="0058131B" w:rsidRDefault="00762DC4" w:rsidP="00762D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Pr="0058131B" w:rsidRDefault="00762DC4" w:rsidP="00762D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5F9C">
              <w:rPr>
                <w:rFonts w:ascii="Calibri" w:hAnsi="Calibri" w:cs="Calibri"/>
                <w:sz w:val="22"/>
                <w:szCs w:val="22"/>
              </w:rPr>
              <w:t>3. Postęp rzeczowy. Kamienie milowe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Default="00762DC4" w:rsidP="00762DC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AB00CB">
              <w:rPr>
                <w:rFonts w:ascii="Calibri" w:hAnsi="Calibri" w:cs="Calibri"/>
                <w:sz w:val="22"/>
                <w:szCs w:val="22"/>
              </w:rPr>
              <w:t>W kolumnie "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762DC4">
              <w:rPr>
                <w:rFonts w:ascii="Calibri" w:hAnsi="Calibri" w:cs="Calibri"/>
                <w:sz w:val="22"/>
                <w:szCs w:val="22"/>
              </w:rPr>
              <w:t>tatus realizacji kamienia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762DC4">
              <w:rPr>
                <w:rFonts w:ascii="Calibri" w:hAnsi="Calibri" w:cs="Calibri"/>
                <w:sz w:val="22"/>
                <w:szCs w:val="22"/>
              </w:rPr>
              <w:t>milowego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" dla kamienia  </w:t>
            </w:r>
            <w:r w:rsidRPr="00AB00CB">
              <w:rPr>
                <w:rFonts w:ascii="Calibri" w:hAnsi="Calibri" w:cs="Calibri"/>
                <w:sz w:val="22"/>
                <w:szCs w:val="22"/>
              </w:rPr>
              <w:t xml:space="preserve">pn. </w:t>
            </w:r>
          </w:p>
          <w:p w:rsidR="00762DC4" w:rsidRDefault="00762DC4" w:rsidP="00762DC4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Zamknięcie projektu</w:t>
            </w:r>
          </w:p>
          <w:p w:rsidR="00762DC4" w:rsidRPr="00762DC4" w:rsidRDefault="00247552" w:rsidP="00ED3B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</w:t>
            </w:r>
            <w:r w:rsidR="00762DC4">
              <w:rPr>
                <w:rFonts w:ascii="Calibri" w:hAnsi="Calibri" w:cs="Calibri"/>
                <w:sz w:val="22"/>
                <w:szCs w:val="22"/>
              </w:rPr>
              <w:t xml:space="preserve">okonano wskazania „nie dotyczy”, </w:t>
            </w:r>
            <w:r w:rsidR="00ED3B73">
              <w:rPr>
                <w:rFonts w:ascii="Calibri" w:hAnsi="Calibri" w:cs="Calibri"/>
                <w:sz w:val="22"/>
                <w:szCs w:val="22"/>
              </w:rPr>
              <w:t>którego</w:t>
            </w:r>
            <w:bookmarkStart w:id="0" w:name="_GoBack"/>
            <w:bookmarkEnd w:id="0"/>
            <w:r w:rsidR="0020528D">
              <w:rPr>
                <w:rFonts w:ascii="Calibri" w:hAnsi="Calibri" w:cs="Calibri"/>
                <w:sz w:val="22"/>
                <w:szCs w:val="22"/>
              </w:rPr>
              <w:t xml:space="preserve"> nie przewiduje katalog </w:t>
            </w:r>
            <w:r w:rsidR="00762DC4">
              <w:rPr>
                <w:rFonts w:ascii="Calibri" w:hAnsi="Calibri" w:cs="Calibri"/>
                <w:sz w:val="22"/>
                <w:szCs w:val="22"/>
              </w:rPr>
              <w:t>określon</w:t>
            </w:r>
            <w:r w:rsidR="0020528D">
              <w:rPr>
                <w:rFonts w:ascii="Calibri" w:hAnsi="Calibri" w:cs="Calibri"/>
                <w:sz w:val="22"/>
                <w:szCs w:val="22"/>
              </w:rPr>
              <w:t>y</w:t>
            </w:r>
            <w:r w:rsidR="00762DC4">
              <w:rPr>
                <w:rFonts w:ascii="Calibri" w:hAnsi="Calibri" w:cs="Calibri"/>
                <w:sz w:val="22"/>
                <w:szCs w:val="22"/>
              </w:rPr>
              <w:t xml:space="preserve"> we wzorze raportu (dostępne opcje: </w:t>
            </w:r>
            <w:r w:rsidR="00762DC4" w:rsidRPr="00762DC4">
              <w:rPr>
                <w:rFonts w:ascii="Calibri" w:hAnsi="Calibri" w:cs="Calibri"/>
                <w:sz w:val="22"/>
                <w:szCs w:val="22"/>
              </w:rPr>
              <w:t xml:space="preserve">planowany, w trakcie realizacji, osiągnięty). 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Default="00762DC4" w:rsidP="00762DC4">
            <w:pPr>
              <w:rPr>
                <w:rFonts w:ascii="Calibri" w:hAnsi="Calibri" w:cs="Calibri"/>
                <w:sz w:val="22"/>
                <w:szCs w:val="22"/>
              </w:rPr>
            </w:pPr>
            <w:r w:rsidRPr="00AB00CB">
              <w:rPr>
                <w:rFonts w:ascii="Calibri" w:hAnsi="Calibri" w:cs="Calibri"/>
                <w:sz w:val="22"/>
                <w:szCs w:val="22"/>
              </w:rPr>
              <w:t>Proszę o korektę raportu.</w:t>
            </w:r>
          </w:p>
          <w:p w:rsidR="00762DC4" w:rsidRPr="00AB00CB" w:rsidRDefault="00762DC4" w:rsidP="00762D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C4" w:rsidRPr="0058131B" w:rsidRDefault="00762DC4" w:rsidP="00762D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2DC4" w:rsidRPr="0058131B" w:rsidTr="00B63E70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Pr="0058131B" w:rsidRDefault="00762DC4" w:rsidP="00762DC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Pr="0058131B" w:rsidRDefault="00762DC4" w:rsidP="00762DC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31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Pr="0058131B" w:rsidRDefault="00762DC4" w:rsidP="00762DC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Pr="007F7B82">
              <w:rPr>
                <w:rFonts w:ascii="Calibri" w:hAnsi="Calibri" w:cs="Calibri"/>
                <w:sz w:val="22"/>
                <w:szCs w:val="22"/>
              </w:rPr>
              <w:t>E-usługi A2A, A2B, A2C</w:t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Default="00762DC4" w:rsidP="00762DC4">
            <w:pPr>
              <w:rPr>
                <w:rFonts w:ascii="Calibri" w:hAnsi="Calibri" w:cs="Calibri"/>
                <w:sz w:val="22"/>
                <w:szCs w:val="22"/>
              </w:rPr>
            </w:pPr>
            <w:r w:rsidRPr="007F7B82">
              <w:rPr>
                <w:rFonts w:ascii="Calibri" w:hAnsi="Calibri" w:cs="Calibri"/>
                <w:sz w:val="22"/>
                <w:szCs w:val="22"/>
              </w:rPr>
              <w:t>W kolumnie "pla</w:t>
            </w:r>
            <w:r>
              <w:rPr>
                <w:rFonts w:ascii="Calibri" w:hAnsi="Calibri" w:cs="Calibri"/>
                <w:sz w:val="22"/>
                <w:szCs w:val="22"/>
              </w:rPr>
              <w:t>nowana  data wdrożenia" e-usług</w:t>
            </w:r>
            <w:r w:rsidRPr="007F7B82">
              <w:rPr>
                <w:rFonts w:ascii="Calibri" w:hAnsi="Calibri" w:cs="Calibri"/>
                <w:sz w:val="22"/>
                <w:szCs w:val="22"/>
              </w:rPr>
              <w:t xml:space="preserve"> pn. 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762DC4" w:rsidRDefault="00762DC4" w:rsidP="00762DC4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e-Konto Pełnomocnika</w:t>
            </w:r>
          </w:p>
          <w:p w:rsidR="00762DC4" w:rsidRDefault="00762DC4" w:rsidP="00762DC4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e-Konto Notariusza</w:t>
            </w:r>
          </w:p>
          <w:p w:rsidR="00762DC4" w:rsidRDefault="00762DC4" w:rsidP="00762DC4">
            <w:pPr>
              <w:ind w:left="52"/>
              <w:rPr>
                <w:rFonts w:ascii="Calibri" w:hAnsi="Calibri" w:cs="Calibri"/>
                <w:sz w:val="22"/>
                <w:szCs w:val="22"/>
              </w:rPr>
            </w:pPr>
            <w:r w:rsidRPr="007F7B82">
              <w:rPr>
                <w:rFonts w:ascii="Calibri" w:hAnsi="Calibri" w:cs="Calibri"/>
                <w:sz w:val="22"/>
                <w:szCs w:val="22"/>
              </w:rPr>
              <w:t>podan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7F7B82">
              <w:rPr>
                <w:rFonts w:ascii="Calibri" w:hAnsi="Calibri" w:cs="Calibri"/>
                <w:sz w:val="22"/>
                <w:szCs w:val="22"/>
              </w:rPr>
              <w:t xml:space="preserve"> dat</w:t>
            </w:r>
            <w:r>
              <w:rPr>
                <w:rFonts w:ascii="Calibri" w:hAnsi="Calibri" w:cs="Calibri"/>
                <w:sz w:val="22"/>
                <w:szCs w:val="22"/>
              </w:rPr>
              <w:t>y nie są</w:t>
            </w:r>
            <w:r w:rsidRPr="007F7B82">
              <w:rPr>
                <w:rFonts w:ascii="Calibri" w:hAnsi="Calibri" w:cs="Calibri"/>
                <w:sz w:val="22"/>
                <w:szCs w:val="22"/>
              </w:rPr>
              <w:t xml:space="preserve"> zgodn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7F7B82">
              <w:rPr>
                <w:rFonts w:ascii="Calibri" w:hAnsi="Calibri" w:cs="Calibri"/>
                <w:sz w:val="22"/>
                <w:szCs w:val="22"/>
              </w:rPr>
              <w:t xml:space="preserve"> z dat</w:t>
            </w:r>
            <w:r>
              <w:rPr>
                <w:rFonts w:ascii="Calibri" w:hAnsi="Calibri" w:cs="Calibri"/>
                <w:sz w:val="22"/>
                <w:szCs w:val="22"/>
              </w:rPr>
              <w:t>ami wykazanymi</w:t>
            </w:r>
            <w:r w:rsidRPr="007F7B82">
              <w:rPr>
                <w:rFonts w:ascii="Calibri" w:hAnsi="Calibri" w:cs="Calibri"/>
                <w:sz w:val="22"/>
                <w:szCs w:val="22"/>
              </w:rPr>
              <w:t xml:space="preserve"> na koniec poprzedniego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kwartału, a wprowadzone zmiany nie zostały odpowiednio wyjaśnione. </w:t>
            </w:r>
          </w:p>
          <w:p w:rsidR="00762DC4" w:rsidRPr="00242758" w:rsidRDefault="00762DC4" w:rsidP="00762DC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C4" w:rsidRPr="0058131B" w:rsidRDefault="00762DC4" w:rsidP="00762DC4">
            <w:pPr>
              <w:rPr>
                <w:rFonts w:ascii="Calibri" w:hAnsi="Calibri" w:cs="Calibri"/>
                <w:sz w:val="22"/>
                <w:szCs w:val="22"/>
              </w:rPr>
            </w:pPr>
            <w:r w:rsidRPr="00AB00CB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DC4" w:rsidRPr="0058131B" w:rsidRDefault="00762DC4" w:rsidP="00762D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208" w:rsidRDefault="005B4208" w:rsidP="0010006D">
      <w:r>
        <w:separator/>
      </w:r>
    </w:p>
  </w:endnote>
  <w:endnote w:type="continuationSeparator" w:id="0">
    <w:p w:rsidR="005B4208" w:rsidRDefault="005B4208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ED3B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ED3B73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208" w:rsidRDefault="005B4208" w:rsidP="0010006D">
      <w:r>
        <w:separator/>
      </w:r>
    </w:p>
  </w:footnote>
  <w:footnote w:type="continuationSeparator" w:id="0">
    <w:p w:rsidR="005B4208" w:rsidRDefault="005B4208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0425C"/>
    <w:multiLevelType w:val="hybridMultilevel"/>
    <w:tmpl w:val="18E8E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0B2F51"/>
    <w:multiLevelType w:val="hybridMultilevel"/>
    <w:tmpl w:val="E4201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E76A3D"/>
    <w:multiLevelType w:val="hybridMultilevel"/>
    <w:tmpl w:val="086432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D25814"/>
    <w:multiLevelType w:val="hybridMultilevel"/>
    <w:tmpl w:val="9E36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83027"/>
    <w:multiLevelType w:val="hybridMultilevel"/>
    <w:tmpl w:val="37B6AD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8E1F01"/>
    <w:multiLevelType w:val="hybridMultilevel"/>
    <w:tmpl w:val="28883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2791C"/>
    <w:multiLevelType w:val="hybridMultilevel"/>
    <w:tmpl w:val="4BEE5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1001E1"/>
    <w:multiLevelType w:val="hybridMultilevel"/>
    <w:tmpl w:val="A52E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6B79F2"/>
    <w:multiLevelType w:val="hybridMultilevel"/>
    <w:tmpl w:val="1BF4C37A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812C41"/>
    <w:multiLevelType w:val="hybridMultilevel"/>
    <w:tmpl w:val="CF4E7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E6327C"/>
    <w:multiLevelType w:val="hybridMultilevel"/>
    <w:tmpl w:val="0A9AF6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7"/>
  </w:num>
  <w:num w:numId="3">
    <w:abstractNumId w:val="15"/>
  </w:num>
  <w:num w:numId="4">
    <w:abstractNumId w:val="6"/>
  </w:num>
  <w:num w:numId="5">
    <w:abstractNumId w:val="19"/>
  </w:num>
  <w:num w:numId="6">
    <w:abstractNumId w:val="26"/>
  </w:num>
  <w:num w:numId="7">
    <w:abstractNumId w:val="24"/>
  </w:num>
  <w:num w:numId="8">
    <w:abstractNumId w:val="3"/>
  </w:num>
  <w:num w:numId="9">
    <w:abstractNumId w:val="14"/>
  </w:num>
  <w:num w:numId="10">
    <w:abstractNumId w:val="21"/>
  </w:num>
  <w:num w:numId="11">
    <w:abstractNumId w:val="11"/>
  </w:num>
  <w:num w:numId="12">
    <w:abstractNumId w:val="10"/>
  </w:num>
  <w:num w:numId="13">
    <w:abstractNumId w:val="22"/>
  </w:num>
  <w:num w:numId="14">
    <w:abstractNumId w:val="2"/>
  </w:num>
  <w:num w:numId="15">
    <w:abstractNumId w:val="8"/>
  </w:num>
  <w:num w:numId="16">
    <w:abstractNumId w:val="29"/>
  </w:num>
  <w:num w:numId="17">
    <w:abstractNumId w:val="25"/>
  </w:num>
  <w:num w:numId="18">
    <w:abstractNumId w:val="12"/>
  </w:num>
  <w:num w:numId="19">
    <w:abstractNumId w:val="20"/>
  </w:num>
  <w:num w:numId="20">
    <w:abstractNumId w:val="16"/>
  </w:num>
  <w:num w:numId="21">
    <w:abstractNumId w:val="27"/>
  </w:num>
  <w:num w:numId="22">
    <w:abstractNumId w:val="0"/>
  </w:num>
  <w:num w:numId="23">
    <w:abstractNumId w:val="18"/>
  </w:num>
  <w:num w:numId="24">
    <w:abstractNumId w:val="5"/>
  </w:num>
  <w:num w:numId="25">
    <w:abstractNumId w:val="4"/>
  </w:num>
  <w:num w:numId="26">
    <w:abstractNumId w:val="1"/>
  </w:num>
  <w:num w:numId="27">
    <w:abstractNumId w:val="9"/>
  </w:num>
  <w:num w:numId="28">
    <w:abstractNumId w:val="31"/>
  </w:num>
  <w:num w:numId="29">
    <w:abstractNumId w:val="30"/>
  </w:num>
  <w:num w:numId="30">
    <w:abstractNumId w:val="13"/>
  </w:num>
  <w:num w:numId="31">
    <w:abstractNumId w:val="1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5AD"/>
    <w:rsid w:val="00012251"/>
    <w:rsid w:val="00020F74"/>
    <w:rsid w:val="00034258"/>
    <w:rsid w:val="00064BF2"/>
    <w:rsid w:val="000A1250"/>
    <w:rsid w:val="000D0607"/>
    <w:rsid w:val="000D7457"/>
    <w:rsid w:val="0010006D"/>
    <w:rsid w:val="00140BE8"/>
    <w:rsid w:val="00156E3C"/>
    <w:rsid w:val="00161F77"/>
    <w:rsid w:val="0019648E"/>
    <w:rsid w:val="001B2CFF"/>
    <w:rsid w:val="001D6301"/>
    <w:rsid w:val="001E4C79"/>
    <w:rsid w:val="001F757B"/>
    <w:rsid w:val="0020528D"/>
    <w:rsid w:val="002164C0"/>
    <w:rsid w:val="002309A4"/>
    <w:rsid w:val="00237A4A"/>
    <w:rsid w:val="00242758"/>
    <w:rsid w:val="00245C0C"/>
    <w:rsid w:val="00247552"/>
    <w:rsid w:val="002479F8"/>
    <w:rsid w:val="002715B2"/>
    <w:rsid w:val="002849BF"/>
    <w:rsid w:val="002944C1"/>
    <w:rsid w:val="00295057"/>
    <w:rsid w:val="002E170F"/>
    <w:rsid w:val="003124D1"/>
    <w:rsid w:val="00321236"/>
    <w:rsid w:val="0038634B"/>
    <w:rsid w:val="003A13C3"/>
    <w:rsid w:val="003B4105"/>
    <w:rsid w:val="003B5873"/>
    <w:rsid w:val="003D23B6"/>
    <w:rsid w:val="003E30A9"/>
    <w:rsid w:val="003F03F8"/>
    <w:rsid w:val="003F3C6F"/>
    <w:rsid w:val="00414978"/>
    <w:rsid w:val="00435F4B"/>
    <w:rsid w:val="0046625E"/>
    <w:rsid w:val="00474089"/>
    <w:rsid w:val="004B72C2"/>
    <w:rsid w:val="004D086F"/>
    <w:rsid w:val="005028C4"/>
    <w:rsid w:val="00541AF8"/>
    <w:rsid w:val="005615C9"/>
    <w:rsid w:val="005A4C1A"/>
    <w:rsid w:val="005B4208"/>
    <w:rsid w:val="005D5239"/>
    <w:rsid w:val="005E58A4"/>
    <w:rsid w:val="005E73C6"/>
    <w:rsid w:val="005F33A0"/>
    <w:rsid w:val="005F6527"/>
    <w:rsid w:val="006229B7"/>
    <w:rsid w:val="0065753C"/>
    <w:rsid w:val="006627E4"/>
    <w:rsid w:val="006705EC"/>
    <w:rsid w:val="006E16E9"/>
    <w:rsid w:val="00703925"/>
    <w:rsid w:val="00762DC4"/>
    <w:rsid w:val="00792F0D"/>
    <w:rsid w:val="007B79EA"/>
    <w:rsid w:val="007F7B82"/>
    <w:rsid w:val="00807385"/>
    <w:rsid w:val="00811204"/>
    <w:rsid w:val="00851753"/>
    <w:rsid w:val="00854658"/>
    <w:rsid w:val="008835CA"/>
    <w:rsid w:val="008D1D05"/>
    <w:rsid w:val="008F510E"/>
    <w:rsid w:val="00930057"/>
    <w:rsid w:val="00944932"/>
    <w:rsid w:val="00952632"/>
    <w:rsid w:val="00953FD6"/>
    <w:rsid w:val="00963916"/>
    <w:rsid w:val="009736A0"/>
    <w:rsid w:val="009979DA"/>
    <w:rsid w:val="009B1F15"/>
    <w:rsid w:val="009B3422"/>
    <w:rsid w:val="009C2FE7"/>
    <w:rsid w:val="009E5FDB"/>
    <w:rsid w:val="00A06425"/>
    <w:rsid w:val="00A409F0"/>
    <w:rsid w:val="00A47EA1"/>
    <w:rsid w:val="00A51F2A"/>
    <w:rsid w:val="00A75DB0"/>
    <w:rsid w:val="00A83CEE"/>
    <w:rsid w:val="00A85BD7"/>
    <w:rsid w:val="00A96A95"/>
    <w:rsid w:val="00AA15F9"/>
    <w:rsid w:val="00AB00CB"/>
    <w:rsid w:val="00AC395F"/>
    <w:rsid w:val="00AC7796"/>
    <w:rsid w:val="00AD5085"/>
    <w:rsid w:val="00AF254E"/>
    <w:rsid w:val="00B019B2"/>
    <w:rsid w:val="00B304D4"/>
    <w:rsid w:val="00B463DD"/>
    <w:rsid w:val="00B63E70"/>
    <w:rsid w:val="00B75830"/>
    <w:rsid w:val="00B8181E"/>
    <w:rsid w:val="00B871B6"/>
    <w:rsid w:val="00BD125E"/>
    <w:rsid w:val="00BE5573"/>
    <w:rsid w:val="00C160FF"/>
    <w:rsid w:val="00C364BB"/>
    <w:rsid w:val="00C622BE"/>
    <w:rsid w:val="00C64B1B"/>
    <w:rsid w:val="00C96750"/>
    <w:rsid w:val="00CD5EB0"/>
    <w:rsid w:val="00CF35B4"/>
    <w:rsid w:val="00D10586"/>
    <w:rsid w:val="00D36466"/>
    <w:rsid w:val="00D61B3D"/>
    <w:rsid w:val="00D8480D"/>
    <w:rsid w:val="00D8589A"/>
    <w:rsid w:val="00DF60FA"/>
    <w:rsid w:val="00E02888"/>
    <w:rsid w:val="00E14C33"/>
    <w:rsid w:val="00E40341"/>
    <w:rsid w:val="00E43985"/>
    <w:rsid w:val="00E62F4E"/>
    <w:rsid w:val="00EA5012"/>
    <w:rsid w:val="00EB40BC"/>
    <w:rsid w:val="00EC2B84"/>
    <w:rsid w:val="00ED3B73"/>
    <w:rsid w:val="00F463B3"/>
    <w:rsid w:val="00F72CDF"/>
    <w:rsid w:val="00F807A0"/>
    <w:rsid w:val="00F86FB0"/>
    <w:rsid w:val="00FA64B4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-e-urzad-skarbowy-e-urz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217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Anna Gałązka</cp:lastModifiedBy>
  <cp:revision>88</cp:revision>
  <dcterms:created xsi:type="dcterms:W3CDTF">2020-07-23T13:36:00Z</dcterms:created>
  <dcterms:modified xsi:type="dcterms:W3CDTF">2022-08-19T09:38:00Z</dcterms:modified>
</cp:coreProperties>
</file>