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CEA4" w14:textId="77777777" w:rsidR="00EB6CE2" w:rsidRDefault="00EB6CE2" w:rsidP="00EB6CE2">
      <w:pPr>
        <w:ind w:left="360"/>
      </w:pPr>
      <w:r>
        <w:rPr>
          <w:noProof/>
          <w:lang w:eastAsia="pl-PL"/>
        </w:rPr>
        <w:drawing>
          <wp:inline distT="0" distB="0" distL="0" distR="0" wp14:anchorId="702F85E4" wp14:editId="6A307476">
            <wp:extent cx="7581014" cy="4387633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014" cy="438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A77B8" w14:textId="77777777" w:rsidR="00EB6CE2" w:rsidRPr="00EB6CE2" w:rsidRDefault="00EB6CE2" w:rsidP="00EB6CE2"/>
    <w:p w14:paraId="48BF9759" w14:textId="77777777" w:rsidR="00344F94" w:rsidRDefault="00EB6CE2" w:rsidP="00344F94">
      <w:pPr>
        <w:pStyle w:val="Akapitzlist"/>
        <w:tabs>
          <w:tab w:val="left" w:pos="4136"/>
          <w:tab w:val="center" w:pos="7002"/>
        </w:tabs>
        <w:spacing w:line="240" w:lineRule="auto"/>
        <w:ind w:left="714"/>
        <w:jc w:val="left"/>
        <w:rPr>
          <w:sz w:val="28"/>
          <w:szCs w:val="28"/>
        </w:rPr>
      </w:pPr>
      <w:r w:rsidRPr="00EB6CE2">
        <w:rPr>
          <w:sz w:val="28"/>
          <w:szCs w:val="28"/>
        </w:rPr>
        <w:t xml:space="preserve">W przypadku alarmu ewakuacyjnego </w:t>
      </w:r>
    </w:p>
    <w:p w14:paraId="791E1270" w14:textId="77777777" w:rsidR="00C83D13" w:rsidRPr="00EB6CE2" w:rsidRDefault="00EB6CE2" w:rsidP="00EB6CE2">
      <w:pPr>
        <w:pStyle w:val="Akapitzlist"/>
        <w:numPr>
          <w:ilvl w:val="0"/>
          <w:numId w:val="4"/>
        </w:numPr>
        <w:tabs>
          <w:tab w:val="left" w:pos="4136"/>
          <w:tab w:val="center" w:pos="7002"/>
        </w:tabs>
        <w:spacing w:line="240" w:lineRule="auto"/>
        <w:ind w:left="714" w:hanging="357"/>
        <w:jc w:val="left"/>
        <w:rPr>
          <w:sz w:val="28"/>
          <w:szCs w:val="28"/>
        </w:rPr>
      </w:pPr>
      <w:r w:rsidRPr="002A0CF0">
        <w:rPr>
          <w:b/>
          <w:sz w:val="28"/>
          <w:szCs w:val="28"/>
          <w:u w:val="single"/>
        </w:rPr>
        <w:t>w budynku</w:t>
      </w:r>
      <w:r w:rsidRPr="00EB6CE2">
        <w:rPr>
          <w:sz w:val="28"/>
          <w:szCs w:val="28"/>
        </w:rPr>
        <w:t xml:space="preserve"> </w:t>
      </w:r>
      <w:r w:rsidR="005225F5">
        <w:rPr>
          <w:sz w:val="28"/>
          <w:szCs w:val="28"/>
        </w:rPr>
        <w:t xml:space="preserve">- </w:t>
      </w:r>
      <w:r w:rsidRPr="00EB6CE2">
        <w:rPr>
          <w:sz w:val="28"/>
          <w:szCs w:val="28"/>
        </w:rPr>
        <w:t xml:space="preserve">kieruj się klatkami schodowymi do </w:t>
      </w:r>
      <w:r w:rsidR="005225F5">
        <w:rPr>
          <w:sz w:val="28"/>
          <w:szCs w:val="28"/>
        </w:rPr>
        <w:t>wyjść</w:t>
      </w:r>
      <w:r w:rsidRPr="00EB6CE2">
        <w:rPr>
          <w:sz w:val="28"/>
          <w:szCs w:val="28"/>
        </w:rPr>
        <w:t xml:space="preserve"> ewakuacyjnych</w:t>
      </w:r>
      <w:r w:rsidR="005225F5">
        <w:rPr>
          <w:sz w:val="28"/>
          <w:szCs w:val="28"/>
        </w:rPr>
        <w:t>,</w:t>
      </w:r>
    </w:p>
    <w:p w14:paraId="11B63C1D" w14:textId="77777777" w:rsidR="00EB6CE2" w:rsidRPr="00EB6CE2" w:rsidRDefault="005225F5" w:rsidP="00EB6CE2">
      <w:pPr>
        <w:pStyle w:val="Akapitzlist"/>
        <w:numPr>
          <w:ilvl w:val="0"/>
          <w:numId w:val="4"/>
        </w:numPr>
        <w:tabs>
          <w:tab w:val="left" w:pos="4136"/>
          <w:tab w:val="center" w:pos="7002"/>
        </w:tabs>
        <w:spacing w:line="240" w:lineRule="auto"/>
        <w:ind w:left="714" w:hanging="357"/>
        <w:jc w:val="left"/>
        <w:rPr>
          <w:sz w:val="28"/>
          <w:szCs w:val="28"/>
        </w:rPr>
      </w:pPr>
      <w:r>
        <w:rPr>
          <w:sz w:val="28"/>
          <w:szCs w:val="28"/>
        </w:rPr>
        <w:t>p</w:t>
      </w:r>
      <w:r w:rsidR="00EB6CE2" w:rsidRPr="00EB6CE2">
        <w:rPr>
          <w:sz w:val="28"/>
          <w:szCs w:val="28"/>
        </w:rPr>
        <w:t xml:space="preserve">o wyjściu z budynku kieruj się do </w:t>
      </w:r>
      <w:r w:rsidR="00EB6CE2" w:rsidRPr="005225F5">
        <w:rPr>
          <w:b/>
          <w:color w:val="00B050"/>
          <w:sz w:val="28"/>
          <w:szCs w:val="28"/>
        </w:rPr>
        <w:t>Punktu zbornego</w:t>
      </w:r>
      <w:r w:rsidR="00EB6CE2" w:rsidRPr="005225F5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wyznaczonego </w:t>
      </w:r>
      <w:r w:rsidR="00EB6CE2" w:rsidRPr="00EB6CE2">
        <w:rPr>
          <w:sz w:val="28"/>
          <w:szCs w:val="28"/>
        </w:rPr>
        <w:t>przy budynku od strony ul. Koszykowej</w:t>
      </w:r>
      <w:r>
        <w:rPr>
          <w:sz w:val="28"/>
          <w:szCs w:val="28"/>
        </w:rPr>
        <w:t>,</w:t>
      </w:r>
    </w:p>
    <w:p w14:paraId="172CEDE5" w14:textId="77777777" w:rsidR="00EB6CE2" w:rsidRDefault="005225F5" w:rsidP="005225F5">
      <w:pPr>
        <w:pStyle w:val="Akapitzlist"/>
        <w:numPr>
          <w:ilvl w:val="0"/>
          <w:numId w:val="4"/>
        </w:numPr>
        <w:tabs>
          <w:tab w:val="left" w:pos="4136"/>
          <w:tab w:val="center" w:pos="7002"/>
        </w:tabs>
        <w:spacing w:line="240" w:lineRule="auto"/>
        <w:jc w:val="left"/>
        <w:rPr>
          <w:sz w:val="28"/>
          <w:szCs w:val="28"/>
        </w:rPr>
      </w:pPr>
      <w:r w:rsidRPr="002A0CF0">
        <w:rPr>
          <w:b/>
          <w:sz w:val="28"/>
          <w:szCs w:val="28"/>
          <w:u w:val="single"/>
        </w:rPr>
        <w:t>z</w:t>
      </w:r>
      <w:r w:rsidR="00EB6CE2" w:rsidRPr="002A0CF0">
        <w:rPr>
          <w:b/>
          <w:sz w:val="28"/>
          <w:szCs w:val="28"/>
          <w:u w:val="single"/>
        </w:rPr>
        <w:t xml:space="preserve"> dziedzińca</w:t>
      </w:r>
      <w:r w:rsidR="00EB6CE2" w:rsidRPr="00EB6CE2">
        <w:rPr>
          <w:sz w:val="28"/>
          <w:szCs w:val="28"/>
        </w:rPr>
        <w:t xml:space="preserve"> kieruj się do bram i dalej do </w:t>
      </w:r>
      <w:r w:rsidR="00EB6CE2" w:rsidRPr="005225F5">
        <w:rPr>
          <w:b/>
          <w:color w:val="00B050"/>
          <w:sz w:val="28"/>
          <w:szCs w:val="28"/>
        </w:rPr>
        <w:t xml:space="preserve">Punktu </w:t>
      </w:r>
      <w:r w:rsidRPr="005225F5">
        <w:rPr>
          <w:b/>
          <w:color w:val="00B050"/>
          <w:sz w:val="28"/>
          <w:szCs w:val="28"/>
        </w:rPr>
        <w:t>zbornego</w:t>
      </w:r>
      <w:r w:rsidRPr="005225F5">
        <w:rPr>
          <w:color w:val="00B050"/>
          <w:sz w:val="28"/>
          <w:szCs w:val="28"/>
        </w:rPr>
        <w:t xml:space="preserve"> </w:t>
      </w:r>
      <w:r w:rsidRPr="005225F5">
        <w:rPr>
          <w:sz w:val="28"/>
          <w:szCs w:val="28"/>
        </w:rPr>
        <w:t xml:space="preserve">wyznaczonego przy budynku </w:t>
      </w:r>
      <w:r w:rsidR="00EB6CE2" w:rsidRPr="00EB6CE2">
        <w:rPr>
          <w:sz w:val="28"/>
          <w:szCs w:val="28"/>
        </w:rPr>
        <w:t>od strony ul. Koszykowej</w:t>
      </w:r>
      <w:r>
        <w:rPr>
          <w:sz w:val="28"/>
          <w:szCs w:val="28"/>
        </w:rPr>
        <w:t>,</w:t>
      </w:r>
    </w:p>
    <w:p w14:paraId="31AF1700" w14:textId="77777777" w:rsidR="00EB6CE2" w:rsidRDefault="005225F5" w:rsidP="00EB6CE2">
      <w:pPr>
        <w:pStyle w:val="Akapitzlist"/>
        <w:numPr>
          <w:ilvl w:val="0"/>
          <w:numId w:val="4"/>
        </w:numPr>
        <w:tabs>
          <w:tab w:val="left" w:pos="4136"/>
          <w:tab w:val="center" w:pos="7002"/>
        </w:tabs>
        <w:spacing w:line="240" w:lineRule="auto"/>
        <w:ind w:left="714" w:hanging="357"/>
        <w:jc w:val="left"/>
        <w:rPr>
          <w:sz w:val="28"/>
          <w:szCs w:val="28"/>
        </w:rPr>
      </w:pPr>
      <w:r>
        <w:rPr>
          <w:sz w:val="28"/>
          <w:szCs w:val="28"/>
        </w:rPr>
        <w:t>kieruj się zgodnie z oznakowaniem dr</w:t>
      </w:r>
      <w:r w:rsidR="00EB6CE2">
        <w:rPr>
          <w:sz w:val="28"/>
          <w:szCs w:val="28"/>
        </w:rPr>
        <w:t>óg ewakuacyjnych</w:t>
      </w:r>
      <w:r>
        <w:rPr>
          <w:sz w:val="28"/>
          <w:szCs w:val="28"/>
        </w:rPr>
        <w:t>,</w:t>
      </w:r>
      <w:r w:rsidR="00EB6CE2">
        <w:rPr>
          <w:sz w:val="28"/>
          <w:szCs w:val="28"/>
        </w:rPr>
        <w:t xml:space="preserve"> </w:t>
      </w:r>
      <w:r>
        <w:rPr>
          <w:sz w:val="28"/>
          <w:szCs w:val="28"/>
        </w:rPr>
        <w:t>rozmieszczonym</w:t>
      </w:r>
      <w:r w:rsidR="00EB6CE2">
        <w:rPr>
          <w:sz w:val="28"/>
          <w:szCs w:val="28"/>
        </w:rPr>
        <w:t xml:space="preserve"> w budynku i na dziedzińcu</w:t>
      </w:r>
      <w:r>
        <w:rPr>
          <w:sz w:val="28"/>
          <w:szCs w:val="28"/>
        </w:rPr>
        <w:t>,</w:t>
      </w:r>
    </w:p>
    <w:p w14:paraId="2512264E" w14:textId="77777777" w:rsidR="00344F94" w:rsidRDefault="005225F5" w:rsidP="00EB6CE2">
      <w:pPr>
        <w:pStyle w:val="Akapitzlist"/>
        <w:numPr>
          <w:ilvl w:val="0"/>
          <w:numId w:val="4"/>
        </w:numPr>
        <w:tabs>
          <w:tab w:val="left" w:pos="4136"/>
          <w:tab w:val="center" w:pos="7002"/>
        </w:tabs>
        <w:spacing w:line="240" w:lineRule="auto"/>
        <w:ind w:left="714" w:hanging="35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stosuj się do </w:t>
      </w:r>
      <w:r w:rsidR="00344F94">
        <w:rPr>
          <w:sz w:val="28"/>
          <w:szCs w:val="28"/>
        </w:rPr>
        <w:t>po</w:t>
      </w:r>
      <w:r>
        <w:rPr>
          <w:sz w:val="28"/>
          <w:szCs w:val="28"/>
        </w:rPr>
        <w:t>leceń osób funkcyjnych (służba o</w:t>
      </w:r>
      <w:r w:rsidR="00344F94">
        <w:rPr>
          <w:sz w:val="28"/>
          <w:szCs w:val="28"/>
        </w:rPr>
        <w:t>chrony, przewodnicy, pracownicy Ministerstwa Sprawiedliwości)</w:t>
      </w:r>
      <w:r>
        <w:rPr>
          <w:sz w:val="28"/>
          <w:szCs w:val="28"/>
        </w:rPr>
        <w:t>,</w:t>
      </w:r>
    </w:p>
    <w:p w14:paraId="445446DE" w14:textId="77777777" w:rsidR="00EB6CE2" w:rsidRPr="00EB6CE2" w:rsidRDefault="005225F5" w:rsidP="00EB6CE2">
      <w:pPr>
        <w:pStyle w:val="Akapitzlist"/>
        <w:numPr>
          <w:ilvl w:val="0"/>
          <w:numId w:val="4"/>
        </w:numPr>
        <w:tabs>
          <w:tab w:val="left" w:pos="4136"/>
          <w:tab w:val="center" w:pos="7002"/>
        </w:tabs>
        <w:spacing w:line="240" w:lineRule="auto"/>
        <w:ind w:left="714" w:hanging="357"/>
        <w:jc w:val="left"/>
        <w:rPr>
          <w:sz w:val="28"/>
          <w:szCs w:val="28"/>
        </w:rPr>
      </w:pPr>
      <w:r>
        <w:rPr>
          <w:sz w:val="28"/>
          <w:szCs w:val="28"/>
        </w:rPr>
        <w:t>w</w:t>
      </w:r>
      <w:r w:rsidR="00344F94">
        <w:rPr>
          <w:sz w:val="28"/>
          <w:szCs w:val="28"/>
        </w:rPr>
        <w:t xml:space="preserve"> </w:t>
      </w:r>
      <w:r w:rsidR="00344F94" w:rsidRPr="005225F5">
        <w:rPr>
          <w:b/>
          <w:color w:val="00B050"/>
          <w:sz w:val="28"/>
          <w:szCs w:val="28"/>
        </w:rPr>
        <w:t>Punkcie zbornym</w:t>
      </w:r>
      <w:r w:rsidR="00344F94" w:rsidRPr="005225F5">
        <w:rPr>
          <w:color w:val="00B050"/>
          <w:sz w:val="28"/>
          <w:szCs w:val="28"/>
        </w:rPr>
        <w:t xml:space="preserve"> </w:t>
      </w:r>
      <w:r w:rsidR="00344F94">
        <w:rPr>
          <w:sz w:val="28"/>
          <w:szCs w:val="28"/>
        </w:rPr>
        <w:t>oczekuj na dalsze dyspozycje.</w:t>
      </w:r>
      <w:r w:rsidR="00EB6CE2">
        <w:rPr>
          <w:sz w:val="28"/>
          <w:szCs w:val="28"/>
        </w:rPr>
        <w:t xml:space="preserve"> </w:t>
      </w:r>
    </w:p>
    <w:sectPr w:rsidR="00EB6CE2" w:rsidRPr="00EB6CE2" w:rsidSect="00EB6CE2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5AE4" w14:textId="77777777" w:rsidR="00052D23" w:rsidRDefault="00052D23" w:rsidP="00EB6CE2">
      <w:pPr>
        <w:spacing w:line="240" w:lineRule="auto"/>
      </w:pPr>
      <w:r>
        <w:separator/>
      </w:r>
    </w:p>
  </w:endnote>
  <w:endnote w:type="continuationSeparator" w:id="0">
    <w:p w14:paraId="42D221D8" w14:textId="77777777" w:rsidR="00052D23" w:rsidRDefault="00052D23" w:rsidP="00EB6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0995" w14:textId="77777777" w:rsidR="00052D23" w:rsidRDefault="00052D23" w:rsidP="00EB6CE2">
      <w:pPr>
        <w:spacing w:line="240" w:lineRule="auto"/>
      </w:pPr>
      <w:r>
        <w:separator/>
      </w:r>
    </w:p>
  </w:footnote>
  <w:footnote w:type="continuationSeparator" w:id="0">
    <w:p w14:paraId="00BF5114" w14:textId="77777777" w:rsidR="00052D23" w:rsidRDefault="00052D23" w:rsidP="00EB6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C098" w14:textId="77777777" w:rsidR="00EB6CE2" w:rsidRPr="00EB6CE2" w:rsidRDefault="00EB6CE2" w:rsidP="00712DA5">
    <w:pPr>
      <w:pStyle w:val="Nagwek"/>
      <w:jc w:val="left"/>
      <w:rPr>
        <w:b/>
        <w:color w:val="FF0000"/>
        <w:sz w:val="32"/>
        <w:szCs w:val="32"/>
      </w:rPr>
    </w:pPr>
    <w:r w:rsidRPr="00EB6CE2">
      <w:rPr>
        <w:b/>
        <w:color w:val="FF0000"/>
        <w:sz w:val="32"/>
        <w:szCs w:val="32"/>
      </w:rPr>
      <w:t>Schemat dróg ewakuacyjnych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F567B"/>
    <w:multiLevelType w:val="hybridMultilevel"/>
    <w:tmpl w:val="ED765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26387"/>
    <w:multiLevelType w:val="hybridMultilevel"/>
    <w:tmpl w:val="0254BF8A"/>
    <w:lvl w:ilvl="0" w:tplc="0415000F">
      <w:start w:val="1"/>
      <w:numFmt w:val="decimal"/>
      <w:lvlText w:val="%1."/>
      <w:lvlJc w:val="left"/>
      <w:pPr>
        <w:ind w:left="8506" w:hanging="360"/>
      </w:pPr>
    </w:lvl>
    <w:lvl w:ilvl="1" w:tplc="04150019" w:tentative="1">
      <w:start w:val="1"/>
      <w:numFmt w:val="lowerLetter"/>
      <w:lvlText w:val="%2."/>
      <w:lvlJc w:val="left"/>
      <w:pPr>
        <w:ind w:left="9226" w:hanging="360"/>
      </w:pPr>
    </w:lvl>
    <w:lvl w:ilvl="2" w:tplc="0415001B" w:tentative="1">
      <w:start w:val="1"/>
      <w:numFmt w:val="lowerRoman"/>
      <w:lvlText w:val="%3."/>
      <w:lvlJc w:val="right"/>
      <w:pPr>
        <w:ind w:left="9946" w:hanging="180"/>
      </w:pPr>
    </w:lvl>
    <w:lvl w:ilvl="3" w:tplc="0415000F" w:tentative="1">
      <w:start w:val="1"/>
      <w:numFmt w:val="decimal"/>
      <w:lvlText w:val="%4."/>
      <w:lvlJc w:val="left"/>
      <w:pPr>
        <w:ind w:left="10666" w:hanging="360"/>
      </w:pPr>
    </w:lvl>
    <w:lvl w:ilvl="4" w:tplc="04150019" w:tentative="1">
      <w:start w:val="1"/>
      <w:numFmt w:val="lowerLetter"/>
      <w:lvlText w:val="%5."/>
      <w:lvlJc w:val="left"/>
      <w:pPr>
        <w:ind w:left="11386" w:hanging="360"/>
      </w:pPr>
    </w:lvl>
    <w:lvl w:ilvl="5" w:tplc="0415001B" w:tentative="1">
      <w:start w:val="1"/>
      <w:numFmt w:val="lowerRoman"/>
      <w:lvlText w:val="%6."/>
      <w:lvlJc w:val="right"/>
      <w:pPr>
        <w:ind w:left="12106" w:hanging="180"/>
      </w:pPr>
    </w:lvl>
    <w:lvl w:ilvl="6" w:tplc="0415000F" w:tentative="1">
      <w:start w:val="1"/>
      <w:numFmt w:val="decimal"/>
      <w:lvlText w:val="%7."/>
      <w:lvlJc w:val="left"/>
      <w:pPr>
        <w:ind w:left="12826" w:hanging="360"/>
      </w:pPr>
    </w:lvl>
    <w:lvl w:ilvl="7" w:tplc="04150019" w:tentative="1">
      <w:start w:val="1"/>
      <w:numFmt w:val="lowerLetter"/>
      <w:lvlText w:val="%8."/>
      <w:lvlJc w:val="left"/>
      <w:pPr>
        <w:ind w:left="13546" w:hanging="360"/>
      </w:pPr>
    </w:lvl>
    <w:lvl w:ilvl="8" w:tplc="0415001B" w:tentative="1">
      <w:start w:val="1"/>
      <w:numFmt w:val="lowerRoman"/>
      <w:lvlText w:val="%9."/>
      <w:lvlJc w:val="right"/>
      <w:pPr>
        <w:ind w:left="14266" w:hanging="180"/>
      </w:pPr>
    </w:lvl>
  </w:abstractNum>
  <w:abstractNum w:abstractNumId="2" w15:restartNumberingAfterBreak="0">
    <w:nsid w:val="58796F77"/>
    <w:multiLevelType w:val="hybridMultilevel"/>
    <w:tmpl w:val="E954D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33F58"/>
    <w:multiLevelType w:val="hybridMultilevel"/>
    <w:tmpl w:val="C3A6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613165">
    <w:abstractNumId w:val="0"/>
  </w:num>
  <w:num w:numId="2" w16cid:durableId="1243490586">
    <w:abstractNumId w:val="3"/>
  </w:num>
  <w:num w:numId="3" w16cid:durableId="236670083">
    <w:abstractNumId w:val="1"/>
  </w:num>
  <w:num w:numId="4" w16cid:durableId="1912615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E2"/>
    <w:rsid w:val="00006373"/>
    <w:rsid w:val="000108AA"/>
    <w:rsid w:val="00052D23"/>
    <w:rsid w:val="00223529"/>
    <w:rsid w:val="002A0CF0"/>
    <w:rsid w:val="00344F94"/>
    <w:rsid w:val="00452648"/>
    <w:rsid w:val="005225F5"/>
    <w:rsid w:val="00712DA5"/>
    <w:rsid w:val="00BA5DFF"/>
    <w:rsid w:val="00C83D13"/>
    <w:rsid w:val="00D77F63"/>
    <w:rsid w:val="00E30478"/>
    <w:rsid w:val="00EB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55C3"/>
  <w15:docId w15:val="{37BFCFD7-F6C9-4B44-890E-04E14563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6C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6C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CE2"/>
  </w:style>
  <w:style w:type="paragraph" w:styleId="Stopka">
    <w:name w:val="footer"/>
    <w:basedOn w:val="Normalny"/>
    <w:link w:val="StopkaZnak"/>
    <w:uiPriority w:val="99"/>
    <w:unhideWhenUsed/>
    <w:rsid w:val="00EB6C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CE2"/>
  </w:style>
  <w:style w:type="paragraph" w:styleId="Akapitzlist">
    <w:name w:val="List Paragraph"/>
    <w:basedOn w:val="Normalny"/>
    <w:uiPriority w:val="34"/>
    <w:qFormat/>
    <w:rsid w:val="00EB6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5D52-0508-4674-9E6C-55858E73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Kosieradzki Adam  (BO)</dc:creator>
  <cp:lastModifiedBy>Ziółkowska Joanna  (BK)</cp:lastModifiedBy>
  <cp:revision>2</cp:revision>
  <cp:lastPrinted>2015-05-06T13:25:00Z</cp:lastPrinted>
  <dcterms:created xsi:type="dcterms:W3CDTF">2024-05-14T08:21:00Z</dcterms:created>
  <dcterms:modified xsi:type="dcterms:W3CDTF">2024-05-14T08:21:00Z</dcterms:modified>
</cp:coreProperties>
</file>