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366568" w:rsidRPr="00B8757B">
      <w:pPr>
        <w:tabs>
          <w:tab w:val="center" w:pos="1418"/>
        </w:tabs>
        <w:snapToGrid w:val="0"/>
        <w:ind w:right="15"/>
        <w:jc w:val="right"/>
        <w:rPr>
          <w:sz w:val="24"/>
          <w:szCs w:val="24"/>
        </w:rPr>
      </w:pPr>
      <w:r w:rsidRPr="00B8757B">
        <w:rPr>
          <w:sz w:val="24"/>
          <w:szCs w:val="24"/>
        </w:rPr>
        <w:t xml:space="preserve">Łódź, </w:t>
      </w:r>
      <w:bookmarkStart w:id="0" w:name="ezdDataPodpisu"/>
      <w:r w:rsidRPr="00B8757B">
        <w:rPr>
          <w:sz w:val="24"/>
          <w:szCs w:val="24"/>
        </w:rPr>
        <w:t>21 grudnia 2022</w:t>
      </w:r>
      <w:bookmarkEnd w:id="0"/>
      <w:r w:rsidRPr="00B8757B">
        <w:rPr>
          <w:sz w:val="24"/>
          <w:szCs w:val="24"/>
        </w:rPr>
        <w:t xml:space="preserve"> r.</w:t>
      </w:r>
    </w:p>
    <w:p w:rsidR="00366568" w:rsidRPr="00B8757B">
      <w:pPr>
        <w:tabs>
          <w:tab w:val="center" w:pos="1418"/>
        </w:tabs>
        <w:rPr>
          <w:sz w:val="24"/>
          <w:szCs w:val="24"/>
        </w:rPr>
      </w:pPr>
      <w:r w:rsidRPr="00B8757B">
        <w:rPr>
          <w:sz w:val="24"/>
          <w:szCs w:val="24"/>
        </w:rPr>
        <w:tab/>
      </w:r>
      <w:bookmarkStart w:id="1" w:name="ezdSprawaZnak"/>
      <w:r w:rsidRPr="00B8757B">
        <w:rPr>
          <w:sz w:val="24"/>
          <w:szCs w:val="24"/>
        </w:rPr>
        <w:t>GPB-I.740.12.2022</w:t>
      </w:r>
      <w:bookmarkEnd w:id="1"/>
    </w:p>
    <w:p w:rsidR="00366568">
      <w:pPr>
        <w:snapToGrid w:val="0"/>
        <w:rPr>
          <w:sz w:val="24"/>
          <w:szCs w:val="24"/>
        </w:rPr>
      </w:pPr>
    </w:p>
    <w:p w:rsidR="00EC4F78" w:rsidRPr="00B01EBE">
      <w:pPr>
        <w:snapToGrid w:val="0"/>
        <w:rPr>
          <w:sz w:val="24"/>
          <w:szCs w:val="24"/>
        </w:rPr>
      </w:pPr>
    </w:p>
    <w:p w:rsidR="00EC4F78" w:rsidP="00EC4F78">
      <w:pPr>
        <w:pStyle w:val="LO-normal"/>
        <w:spacing w:line="360" w:lineRule="auto"/>
        <w:jc w:val="center"/>
      </w:pPr>
      <w:r>
        <w:rPr>
          <w:b/>
          <w:color w:val="000000"/>
          <w:sz w:val="24"/>
          <w:szCs w:val="24"/>
        </w:rPr>
        <w:t>ZARZĄDZENIE ZASTĘPCZE</w:t>
      </w:r>
    </w:p>
    <w:p w:rsidR="00EC4F78" w:rsidP="00EC4F78">
      <w:pPr>
        <w:pStyle w:val="LO-normal"/>
        <w:spacing w:line="360" w:lineRule="auto"/>
        <w:jc w:val="center"/>
      </w:pPr>
      <w:r>
        <w:rPr>
          <w:b/>
          <w:color w:val="000000"/>
          <w:sz w:val="24"/>
          <w:szCs w:val="24"/>
        </w:rPr>
        <w:t>WOJEWODY ŁÓDZKIEGO</w:t>
      </w:r>
    </w:p>
    <w:p w:rsidR="00EC4F78" w:rsidP="00EC4F78">
      <w:pPr>
        <w:pStyle w:val="LO-normal"/>
        <w:spacing w:line="360" w:lineRule="auto"/>
        <w:rPr>
          <w:sz w:val="24"/>
          <w:szCs w:val="24"/>
        </w:rPr>
      </w:pPr>
    </w:p>
    <w:p w:rsidR="00EC4F78" w:rsidP="00EC4F78">
      <w:pPr>
        <w:pStyle w:val="LO-normal"/>
        <w:spacing w:line="360" w:lineRule="auto"/>
        <w:jc w:val="center"/>
      </w:pPr>
      <w:r>
        <w:rPr>
          <w:b/>
          <w:color w:val="000000"/>
          <w:sz w:val="24"/>
          <w:szCs w:val="24"/>
        </w:rPr>
        <w:t>w sprawie wprowadzenia obszarów udokumentowanych złóż kopalin</w:t>
      </w:r>
    </w:p>
    <w:p w:rsidR="00EC4F78" w:rsidP="00EC4F78">
      <w:pPr>
        <w:pStyle w:val="LO-normal"/>
        <w:spacing w:line="360" w:lineRule="auto"/>
        <w:jc w:val="center"/>
      </w:pPr>
      <w:r>
        <w:rPr>
          <w:b/>
          <w:color w:val="000000"/>
          <w:sz w:val="24"/>
          <w:szCs w:val="24"/>
        </w:rPr>
        <w:t>do Studium uwarunkowań i kierunków zagospodarowania przestrzennego</w:t>
      </w:r>
    </w:p>
    <w:p w:rsidR="00EC4F78" w:rsidP="00EC4F78">
      <w:pPr>
        <w:pStyle w:val="LO-normal"/>
        <w:spacing w:line="360" w:lineRule="auto"/>
        <w:jc w:val="center"/>
      </w:pPr>
      <w:r>
        <w:rPr>
          <w:b/>
          <w:sz w:val="24"/>
          <w:szCs w:val="24"/>
        </w:rPr>
        <w:t>G</w:t>
      </w:r>
      <w:r>
        <w:rPr>
          <w:b/>
          <w:color w:val="000000"/>
          <w:sz w:val="24"/>
          <w:szCs w:val="24"/>
        </w:rPr>
        <w:t xml:space="preserve">miny </w:t>
      </w:r>
      <w:r>
        <w:rPr>
          <w:b/>
          <w:sz w:val="24"/>
          <w:szCs w:val="24"/>
        </w:rPr>
        <w:t>Dobryszyce</w:t>
      </w:r>
    </w:p>
    <w:p w:rsidR="00EC4F78" w:rsidP="00EC4F78">
      <w:pPr>
        <w:pStyle w:val="LO-normal"/>
        <w:spacing w:line="360" w:lineRule="auto"/>
        <w:jc w:val="both"/>
        <w:rPr>
          <w:color w:val="000000"/>
          <w:sz w:val="24"/>
          <w:szCs w:val="24"/>
        </w:rPr>
      </w:pPr>
    </w:p>
    <w:p w:rsidR="00EC4F78" w:rsidP="00EC4F78">
      <w:pPr>
        <w:pStyle w:val="LO-normal"/>
        <w:spacing w:line="360" w:lineRule="auto"/>
        <w:ind w:firstLine="708"/>
        <w:jc w:val="both"/>
      </w:pPr>
      <w:r>
        <w:rPr>
          <w:color w:val="000000"/>
          <w:sz w:val="24"/>
          <w:szCs w:val="24"/>
        </w:rPr>
        <w:t xml:space="preserve">Na podstawie art. 96 ust. 1 pkt 1, ust. 2, 3 i 8 oraz art. 208 ust. 2, 3 i 5 ustawy z dnia 9 czerwca 2011 r. – Prawo geologiczne i górnicze (Dz. U. z 2022 r. poz. </w:t>
      </w:r>
      <w:r>
        <w:rPr>
          <w:sz w:val="24"/>
          <w:szCs w:val="24"/>
        </w:rPr>
        <w:t>1072 z późn. zm.</w:t>
      </w:r>
      <w:r>
        <w:rPr>
          <w:color w:val="000000"/>
          <w:sz w:val="24"/>
          <w:szCs w:val="24"/>
        </w:rPr>
        <w:t xml:space="preserve">) w związku z art. 98a ustawy z dnia 8 marca 1990 r. o samorządzie gminnym (Dz. U. z 2022 r. poz. </w:t>
      </w:r>
      <w:r>
        <w:rPr>
          <w:sz w:val="24"/>
          <w:szCs w:val="24"/>
        </w:rPr>
        <w:t>559 z późn. zm.</w:t>
      </w:r>
      <w:r>
        <w:rPr>
          <w:color w:val="000000"/>
          <w:sz w:val="24"/>
          <w:szCs w:val="24"/>
        </w:rPr>
        <w:t>)</w:t>
      </w:r>
    </w:p>
    <w:p w:rsidR="00EC4F78" w:rsidP="00EC4F78">
      <w:pPr>
        <w:pStyle w:val="LO-normal"/>
        <w:tabs>
          <w:tab w:val="left" w:pos="1970"/>
          <w:tab w:val="center" w:pos="4536"/>
        </w:tabs>
        <w:spacing w:line="360" w:lineRule="auto"/>
        <w:jc w:val="center"/>
        <w:rPr>
          <w:b/>
          <w:color w:val="000000"/>
          <w:sz w:val="24"/>
          <w:szCs w:val="24"/>
        </w:rPr>
      </w:pPr>
    </w:p>
    <w:p w:rsidR="00EC4F78" w:rsidP="00EC4F78">
      <w:pPr>
        <w:pStyle w:val="LO-normal"/>
        <w:tabs>
          <w:tab w:val="left" w:pos="1970"/>
          <w:tab w:val="center" w:pos="4536"/>
        </w:tabs>
        <w:spacing w:line="360" w:lineRule="auto"/>
        <w:jc w:val="center"/>
      </w:pPr>
      <w:r>
        <w:rPr>
          <w:b/>
          <w:color w:val="000000"/>
          <w:sz w:val="24"/>
          <w:szCs w:val="24"/>
        </w:rPr>
        <w:t>zarządza się, co następuje</w:t>
      </w:r>
    </w:p>
    <w:p w:rsidR="00EC4F78" w:rsidP="00EC4F78">
      <w:pPr>
        <w:pStyle w:val="LO-normal"/>
        <w:tabs>
          <w:tab w:val="left" w:pos="1970"/>
          <w:tab w:val="center" w:pos="4536"/>
        </w:tabs>
        <w:spacing w:line="360" w:lineRule="auto"/>
        <w:rPr>
          <w:color w:val="000000"/>
          <w:sz w:val="24"/>
          <w:szCs w:val="24"/>
        </w:rPr>
      </w:pPr>
    </w:p>
    <w:p w:rsidR="00EC4F78" w:rsidP="00EC4F78">
      <w:pPr>
        <w:pStyle w:val="LO-normal"/>
        <w:numPr>
          <w:ilvl w:val="0"/>
          <w:numId w:val="2"/>
        </w:numPr>
        <w:spacing w:line="360" w:lineRule="auto"/>
        <w:jc w:val="both"/>
      </w:pPr>
      <w:r>
        <w:rPr>
          <w:color w:val="000000"/>
          <w:sz w:val="24"/>
          <w:szCs w:val="24"/>
        </w:rPr>
        <w:t>Do Studium uwarunkowań i kierunków zagospodarowania przestrzennego Gminy </w:t>
      </w:r>
      <w:r>
        <w:rPr>
          <w:sz w:val="24"/>
          <w:szCs w:val="24"/>
        </w:rPr>
        <w:t>Dobryszyce</w:t>
      </w:r>
      <w:r>
        <w:rPr>
          <w:color w:val="000000"/>
          <w:sz w:val="24"/>
          <w:szCs w:val="24"/>
        </w:rPr>
        <w:t xml:space="preserve">, zwanego dalej: Studium Gminy Dobryszyce, przyjętego uchwałą </w:t>
      </w:r>
      <w:r w:rsidRPr="00612EA4">
        <w:rPr>
          <w:color w:val="000000"/>
          <w:sz w:val="24"/>
          <w:szCs w:val="24"/>
        </w:rPr>
        <w:t>XV/88/2000 Rady Gminy w Dobryszycach z dnia 26 lipca 2000 r.</w:t>
      </w:r>
      <w:r>
        <w:rPr>
          <w:color w:val="000000"/>
          <w:sz w:val="24"/>
          <w:szCs w:val="24"/>
        </w:rPr>
        <w:t xml:space="preserve">, wprowadza się </w:t>
      </w:r>
      <w:r>
        <w:rPr>
          <w:sz w:val="24"/>
          <w:szCs w:val="24"/>
        </w:rPr>
        <w:t xml:space="preserve">następujące </w:t>
      </w:r>
      <w:r>
        <w:rPr>
          <w:color w:val="000000"/>
          <w:sz w:val="24"/>
          <w:szCs w:val="24"/>
        </w:rPr>
        <w:t>udokumentowane złoża kopalin:</w:t>
      </w:r>
    </w:p>
    <w:p w:rsidR="00EC4F78" w:rsidRPr="00196B58" w:rsidP="00EC4F78">
      <w:pPr>
        <w:pStyle w:val="LO-normal"/>
        <w:numPr>
          <w:ilvl w:val="0"/>
          <w:numId w:val="3"/>
        </w:numPr>
        <w:spacing w:line="360" w:lineRule="auto"/>
        <w:ind w:left="709"/>
        <w:jc w:val="both"/>
      </w:pPr>
      <w:r w:rsidRPr="00196B58">
        <w:rPr>
          <w:b/>
          <w:color w:val="000000"/>
          <w:sz w:val="24"/>
          <w:szCs w:val="24"/>
        </w:rPr>
        <w:t>„</w:t>
      </w:r>
      <w:r w:rsidRPr="00196B58">
        <w:rPr>
          <w:b/>
          <w:sz w:val="24"/>
          <w:szCs w:val="24"/>
        </w:rPr>
        <w:t>Blok Dobryszyce</w:t>
      </w:r>
      <w:r w:rsidRPr="00196B58">
        <w:rPr>
          <w:b/>
          <w:color w:val="000000"/>
          <w:sz w:val="24"/>
          <w:szCs w:val="24"/>
        </w:rPr>
        <w:t>”</w:t>
      </w:r>
    </w:p>
    <w:p w:rsidR="00EC4F78" w:rsidRPr="00196B58" w:rsidP="00EC4F78">
      <w:pPr>
        <w:pStyle w:val="LO-normal"/>
        <w:spacing w:line="360" w:lineRule="auto"/>
        <w:ind w:left="709"/>
        <w:jc w:val="both"/>
      </w:pPr>
      <w:r w:rsidRPr="00196B58">
        <w:rPr>
          <w:b/>
          <w:color w:val="000000"/>
          <w:sz w:val="24"/>
          <w:szCs w:val="24"/>
        </w:rPr>
        <w:t xml:space="preserve">rodzaj kopaliny: </w:t>
      </w:r>
      <w:r w:rsidRPr="00196B58">
        <w:rPr>
          <w:color w:val="000000"/>
          <w:sz w:val="24"/>
          <w:szCs w:val="24"/>
        </w:rPr>
        <w:t>złoże kruszywa naturalnego (piaski skaleniowo-kwarcowe),</w:t>
      </w:r>
    </w:p>
    <w:p w:rsidR="00EC4F78" w:rsidRPr="00196B58" w:rsidP="00EC4F78">
      <w:pPr>
        <w:pStyle w:val="LO-normal"/>
        <w:spacing w:line="360" w:lineRule="auto"/>
        <w:ind w:left="709"/>
        <w:jc w:val="both"/>
      </w:pPr>
      <w:r w:rsidRPr="00196B58">
        <w:rPr>
          <w:b/>
          <w:sz w:val="24"/>
          <w:szCs w:val="24"/>
        </w:rPr>
        <w:t>data, znak i miejsce wydania decyzji zatwierdzającej dokumentację geologiczną:</w:t>
      </w:r>
      <w:r w:rsidRPr="00196B58">
        <w:rPr>
          <w:b/>
          <w:color w:val="000000"/>
          <w:sz w:val="24"/>
          <w:szCs w:val="24"/>
        </w:rPr>
        <w:t xml:space="preserve"> </w:t>
      </w:r>
      <w:r w:rsidRPr="00196B58">
        <w:rPr>
          <w:sz w:val="24"/>
          <w:szCs w:val="24"/>
        </w:rPr>
        <w:t>13.09.2012 r.</w:t>
      </w:r>
      <w:r w:rsidRPr="00196B58">
        <w:rPr>
          <w:color w:val="000000"/>
          <w:sz w:val="24"/>
          <w:szCs w:val="24"/>
        </w:rPr>
        <w:t xml:space="preserve">, </w:t>
      </w:r>
      <w:r w:rsidRPr="00196B58">
        <w:rPr>
          <w:sz w:val="24"/>
          <w:szCs w:val="24"/>
        </w:rPr>
        <w:t>PŚ.I.6528.2.2012</w:t>
      </w:r>
      <w:r w:rsidRPr="00196B58">
        <w:rPr>
          <w:color w:val="000000"/>
          <w:sz w:val="24"/>
          <w:szCs w:val="24"/>
        </w:rPr>
        <w:t xml:space="preserve">, </w:t>
      </w:r>
      <w:r w:rsidRPr="00196B58">
        <w:rPr>
          <w:sz w:val="24"/>
          <w:szCs w:val="24"/>
        </w:rPr>
        <w:t>Radomsko</w:t>
      </w:r>
      <w:r w:rsidRPr="00196B58">
        <w:rPr>
          <w:color w:val="000000"/>
          <w:sz w:val="24"/>
          <w:szCs w:val="24"/>
        </w:rPr>
        <w:t>,</w:t>
      </w:r>
    </w:p>
    <w:p w:rsidR="00EC4F78" w:rsidRPr="00196B58" w:rsidP="00EC4F78">
      <w:pPr>
        <w:pStyle w:val="LO-normal"/>
        <w:spacing w:line="360" w:lineRule="auto"/>
        <w:ind w:left="709"/>
        <w:jc w:val="both"/>
      </w:pPr>
      <w:r w:rsidRPr="00196B58">
        <w:rPr>
          <w:b/>
          <w:sz w:val="24"/>
          <w:szCs w:val="24"/>
        </w:rPr>
        <w:t>organ zatwierdzający dokumentację:</w:t>
      </w:r>
      <w:r w:rsidRPr="00196B58">
        <w:rPr>
          <w:sz w:val="24"/>
          <w:szCs w:val="24"/>
        </w:rPr>
        <w:t xml:space="preserve"> Starosta Powiatu Radomszczańskiego</w:t>
      </w:r>
      <w:r w:rsidRPr="00196B58">
        <w:rPr>
          <w:color w:val="000000"/>
          <w:sz w:val="24"/>
          <w:szCs w:val="24"/>
        </w:rPr>
        <w:t>.</w:t>
      </w:r>
    </w:p>
    <w:p w:rsidR="00EC4F78" w:rsidRPr="00196B58" w:rsidP="00EC4F78">
      <w:pPr>
        <w:pStyle w:val="LO-normal"/>
        <w:numPr>
          <w:ilvl w:val="0"/>
          <w:numId w:val="3"/>
        </w:numPr>
        <w:spacing w:line="360" w:lineRule="auto"/>
        <w:ind w:left="709"/>
        <w:jc w:val="both"/>
      </w:pPr>
      <w:r w:rsidRPr="00196B58">
        <w:rPr>
          <w:b/>
          <w:color w:val="000000"/>
          <w:sz w:val="24"/>
          <w:szCs w:val="24"/>
        </w:rPr>
        <w:t>„</w:t>
      </w:r>
      <w:r w:rsidRPr="00196B58">
        <w:rPr>
          <w:b/>
          <w:sz w:val="24"/>
          <w:szCs w:val="24"/>
        </w:rPr>
        <w:t>Blok Dobryszycki - 1</w:t>
      </w:r>
      <w:r w:rsidRPr="00196B58">
        <w:rPr>
          <w:b/>
          <w:color w:val="000000"/>
          <w:sz w:val="24"/>
          <w:szCs w:val="24"/>
        </w:rPr>
        <w:t>”</w:t>
      </w:r>
    </w:p>
    <w:p w:rsidR="00EC4F78" w:rsidRPr="00196B58" w:rsidP="00EC4F78">
      <w:pPr>
        <w:pStyle w:val="LO-normal"/>
        <w:spacing w:line="360" w:lineRule="auto"/>
        <w:ind w:left="709"/>
        <w:jc w:val="both"/>
      </w:pPr>
      <w:r w:rsidRPr="00196B58">
        <w:rPr>
          <w:b/>
          <w:color w:val="000000"/>
          <w:sz w:val="24"/>
          <w:szCs w:val="24"/>
        </w:rPr>
        <w:t xml:space="preserve">rodzaj kopaliny: </w:t>
      </w:r>
      <w:r w:rsidRPr="00196B58">
        <w:rPr>
          <w:color w:val="000000"/>
          <w:sz w:val="24"/>
          <w:szCs w:val="24"/>
        </w:rPr>
        <w:t>złoże kruszywa naturalnego (piaski i piaski ze żwirem</w:t>
      </w:r>
      <w:r w:rsidRPr="00196B58">
        <w:rPr>
          <w:sz w:val="24"/>
          <w:szCs w:val="24"/>
        </w:rPr>
        <w:t>)</w:t>
      </w:r>
      <w:r w:rsidRPr="00196B58">
        <w:rPr>
          <w:color w:val="000000"/>
          <w:sz w:val="24"/>
          <w:szCs w:val="24"/>
        </w:rPr>
        <w:t>,</w:t>
      </w:r>
    </w:p>
    <w:p w:rsidR="00EC4F78" w:rsidRPr="00196B58" w:rsidP="00EC4F78">
      <w:pPr>
        <w:pStyle w:val="LO-normal"/>
        <w:spacing w:line="360" w:lineRule="auto"/>
        <w:ind w:left="709"/>
        <w:jc w:val="both"/>
      </w:pPr>
      <w:r w:rsidRPr="00196B58">
        <w:rPr>
          <w:b/>
          <w:color w:val="000000"/>
          <w:sz w:val="24"/>
          <w:szCs w:val="24"/>
        </w:rPr>
        <w:t xml:space="preserve">data, znak i miejsce wydania </w:t>
      </w:r>
      <w:r w:rsidRPr="00196B58">
        <w:rPr>
          <w:b/>
          <w:sz w:val="24"/>
          <w:szCs w:val="24"/>
        </w:rPr>
        <w:t>zawiadomienia przyjmującego bez zastrzeżeń dokumentację geologiczną</w:t>
      </w:r>
      <w:r w:rsidRPr="00196B58">
        <w:rPr>
          <w:b/>
          <w:color w:val="000000"/>
          <w:sz w:val="24"/>
          <w:szCs w:val="24"/>
        </w:rPr>
        <w:t xml:space="preserve">: </w:t>
      </w:r>
    </w:p>
    <w:p w:rsidR="00EC4F78" w:rsidRPr="00196B58" w:rsidP="00EC4F78">
      <w:pPr>
        <w:pStyle w:val="LO-normal"/>
        <w:spacing w:line="360" w:lineRule="auto"/>
        <w:ind w:left="709"/>
        <w:jc w:val="both"/>
      </w:pPr>
      <w:r w:rsidRPr="00196B58">
        <w:rPr>
          <w:sz w:val="24"/>
          <w:szCs w:val="24"/>
        </w:rPr>
        <w:t>17.08.2006 r.</w:t>
      </w:r>
      <w:r w:rsidRPr="00196B58">
        <w:rPr>
          <w:color w:val="000000"/>
          <w:sz w:val="24"/>
          <w:szCs w:val="24"/>
        </w:rPr>
        <w:t xml:space="preserve">, </w:t>
      </w:r>
      <w:r w:rsidRPr="00196B58">
        <w:rPr>
          <w:sz w:val="24"/>
          <w:szCs w:val="24"/>
        </w:rPr>
        <w:t>EŚ.II.7512/2/2006</w:t>
      </w:r>
      <w:r w:rsidRPr="00196B58">
        <w:rPr>
          <w:color w:val="000000"/>
          <w:sz w:val="24"/>
          <w:szCs w:val="24"/>
        </w:rPr>
        <w:t xml:space="preserve">, </w:t>
      </w:r>
      <w:r w:rsidRPr="00196B58">
        <w:rPr>
          <w:sz w:val="24"/>
          <w:szCs w:val="24"/>
        </w:rPr>
        <w:t>Radomsko</w:t>
      </w:r>
      <w:r w:rsidRPr="00196B58">
        <w:rPr>
          <w:color w:val="000000"/>
          <w:sz w:val="24"/>
          <w:szCs w:val="24"/>
        </w:rPr>
        <w:t>,</w:t>
      </w:r>
    </w:p>
    <w:p w:rsidR="00EC4F78" w:rsidRPr="00196B58" w:rsidP="00EC4F78">
      <w:pPr>
        <w:pStyle w:val="LO-normal"/>
        <w:spacing w:line="360" w:lineRule="auto"/>
        <w:ind w:left="709"/>
        <w:jc w:val="both"/>
        <w:rPr>
          <w:color w:val="000000"/>
          <w:sz w:val="24"/>
          <w:szCs w:val="24"/>
        </w:rPr>
      </w:pPr>
      <w:r w:rsidRPr="00196B58">
        <w:rPr>
          <w:b/>
          <w:color w:val="000000"/>
          <w:sz w:val="24"/>
          <w:szCs w:val="24"/>
        </w:rPr>
        <w:t xml:space="preserve">organ przyjmujący dokumentację: </w:t>
      </w:r>
      <w:r w:rsidRPr="00196B58">
        <w:rPr>
          <w:sz w:val="24"/>
          <w:szCs w:val="24"/>
        </w:rPr>
        <w:t>Starosta Powiatu Radomszczańskiego</w:t>
      </w:r>
      <w:r w:rsidRPr="00196B58">
        <w:rPr>
          <w:color w:val="000000"/>
          <w:sz w:val="24"/>
          <w:szCs w:val="24"/>
        </w:rPr>
        <w:t>,</w:t>
      </w:r>
    </w:p>
    <w:p w:rsidR="00EC4F78" w:rsidRPr="00196B58" w:rsidP="00EC4F78">
      <w:pPr>
        <w:pStyle w:val="LO-normal"/>
        <w:spacing w:line="360" w:lineRule="auto"/>
        <w:ind w:left="709"/>
        <w:jc w:val="both"/>
        <w:rPr>
          <w:b/>
          <w:color w:val="000000"/>
          <w:sz w:val="24"/>
          <w:szCs w:val="24"/>
        </w:rPr>
      </w:pPr>
      <w:r w:rsidRPr="00196B58">
        <w:rPr>
          <w:b/>
          <w:color w:val="000000"/>
          <w:sz w:val="24"/>
          <w:szCs w:val="24"/>
        </w:rPr>
        <w:t>data, znak i miejsce wydania zawiadomienia o przy</w:t>
      </w:r>
      <w:r w:rsidR="00894C15">
        <w:rPr>
          <w:b/>
          <w:color w:val="000000"/>
          <w:sz w:val="24"/>
          <w:szCs w:val="24"/>
        </w:rPr>
        <w:t>jęciu bez zastrzeżeń dodatku nr </w:t>
      </w:r>
      <w:r w:rsidRPr="00196B58">
        <w:rPr>
          <w:b/>
          <w:color w:val="000000"/>
          <w:sz w:val="24"/>
          <w:szCs w:val="24"/>
        </w:rPr>
        <w:t>1 do dokumentacji geologicznej:</w:t>
      </w:r>
    </w:p>
    <w:p w:rsidR="00EC4F78" w:rsidRPr="00196B58" w:rsidP="00EC4F78">
      <w:pPr>
        <w:pStyle w:val="LO-normal"/>
        <w:spacing w:line="360" w:lineRule="auto"/>
        <w:ind w:left="709"/>
        <w:jc w:val="both"/>
        <w:rPr>
          <w:color w:val="000000"/>
          <w:sz w:val="24"/>
          <w:szCs w:val="24"/>
        </w:rPr>
      </w:pPr>
      <w:r w:rsidRPr="00196B58">
        <w:rPr>
          <w:color w:val="000000"/>
          <w:sz w:val="24"/>
          <w:szCs w:val="24"/>
        </w:rPr>
        <w:t>02.07.2009 r., WO.I.7513/4/2009, Radomsko,</w:t>
      </w:r>
    </w:p>
    <w:p w:rsidR="00EC4F78" w:rsidRPr="00196B58" w:rsidP="00EC4F78">
      <w:pPr>
        <w:pStyle w:val="LO-normal"/>
        <w:spacing w:line="360" w:lineRule="auto"/>
        <w:ind w:left="709"/>
        <w:jc w:val="both"/>
      </w:pPr>
      <w:r w:rsidRPr="00196B58">
        <w:rPr>
          <w:b/>
          <w:color w:val="000000"/>
          <w:sz w:val="24"/>
          <w:szCs w:val="24"/>
        </w:rPr>
        <w:t xml:space="preserve">organ przyjmujący dodatek nr 1: </w:t>
      </w:r>
      <w:r w:rsidRPr="00196B58">
        <w:rPr>
          <w:sz w:val="24"/>
          <w:szCs w:val="24"/>
        </w:rPr>
        <w:t>Starosta Powiatu Radomszczańskiego.</w:t>
      </w:r>
    </w:p>
    <w:p w:rsidR="00EC4F78" w:rsidRPr="00196B58" w:rsidP="00EC4F78">
      <w:pPr>
        <w:pStyle w:val="LO-normal"/>
        <w:numPr>
          <w:ilvl w:val="0"/>
          <w:numId w:val="3"/>
        </w:numPr>
        <w:spacing w:line="360" w:lineRule="auto"/>
        <w:ind w:left="644"/>
        <w:jc w:val="both"/>
      </w:pPr>
      <w:r w:rsidRPr="00196B58">
        <w:rPr>
          <w:b/>
          <w:sz w:val="24"/>
          <w:szCs w:val="24"/>
        </w:rPr>
        <w:t>„Blok Dobryszycki II”</w:t>
      </w:r>
    </w:p>
    <w:p w:rsidR="00EC4F78" w:rsidRPr="00196B58" w:rsidP="00EC4F78">
      <w:pPr>
        <w:pStyle w:val="LO-normal"/>
        <w:spacing w:line="360" w:lineRule="auto"/>
        <w:ind w:left="709"/>
        <w:jc w:val="both"/>
      </w:pPr>
      <w:r w:rsidRPr="00196B58">
        <w:rPr>
          <w:b/>
          <w:sz w:val="24"/>
          <w:szCs w:val="24"/>
        </w:rPr>
        <w:t>rodzaj kopaliny</w:t>
      </w:r>
      <w:r w:rsidRPr="00196B58">
        <w:rPr>
          <w:sz w:val="24"/>
          <w:szCs w:val="24"/>
        </w:rPr>
        <w:t>: złoże kruszywa naturalnego,</w:t>
      </w:r>
    </w:p>
    <w:p w:rsidR="00EC4F78" w:rsidRPr="00196B58" w:rsidP="00EC4F78">
      <w:pPr>
        <w:pStyle w:val="LO-normal"/>
        <w:spacing w:line="360" w:lineRule="auto"/>
        <w:ind w:left="709"/>
        <w:jc w:val="both"/>
      </w:pPr>
      <w:r w:rsidRPr="00196B58">
        <w:rPr>
          <w:b/>
          <w:color w:val="000000"/>
          <w:sz w:val="24"/>
          <w:szCs w:val="24"/>
        </w:rPr>
        <w:t xml:space="preserve">data, znak i miejsce wydania </w:t>
      </w:r>
      <w:r w:rsidRPr="00196B58">
        <w:rPr>
          <w:b/>
          <w:sz w:val="24"/>
          <w:szCs w:val="24"/>
        </w:rPr>
        <w:t>zawiadomienia przyjmującego bez zastrzeżeń dokumentację geologiczną:</w:t>
      </w:r>
    </w:p>
    <w:p w:rsidR="00EC4F78" w:rsidRPr="00196B58" w:rsidP="00EC4F78">
      <w:pPr>
        <w:pStyle w:val="LO-normal"/>
        <w:spacing w:line="360" w:lineRule="auto"/>
        <w:ind w:left="709"/>
        <w:jc w:val="both"/>
      </w:pPr>
      <w:r w:rsidRPr="00196B58">
        <w:rPr>
          <w:sz w:val="24"/>
          <w:szCs w:val="24"/>
        </w:rPr>
        <w:t>15.06.2011 r., PŚ.I.6528.5.2011, Radomsko,</w:t>
      </w:r>
    </w:p>
    <w:p w:rsidR="00EC4F78" w:rsidRPr="00196B58" w:rsidP="00EC4F78">
      <w:pPr>
        <w:pStyle w:val="LO-normal"/>
        <w:spacing w:line="360" w:lineRule="auto"/>
        <w:ind w:left="709"/>
        <w:jc w:val="both"/>
      </w:pPr>
      <w:r w:rsidRPr="00196B58">
        <w:rPr>
          <w:b/>
          <w:sz w:val="24"/>
          <w:szCs w:val="24"/>
        </w:rPr>
        <w:t>organ przyjmujący dokumentację:</w:t>
      </w:r>
      <w:r w:rsidRPr="00196B58">
        <w:rPr>
          <w:sz w:val="24"/>
          <w:szCs w:val="24"/>
        </w:rPr>
        <w:t xml:space="preserve"> Starosta Powiatu Radomszczańskiego.</w:t>
      </w:r>
    </w:p>
    <w:p w:rsidR="00EC4F78" w:rsidRPr="00196B58" w:rsidP="00EC4F78">
      <w:pPr>
        <w:pStyle w:val="LO-normal"/>
        <w:numPr>
          <w:ilvl w:val="0"/>
          <w:numId w:val="3"/>
        </w:numPr>
        <w:spacing w:line="360" w:lineRule="auto"/>
        <w:ind w:left="644"/>
        <w:jc w:val="both"/>
      </w:pPr>
      <w:r w:rsidRPr="00196B58">
        <w:rPr>
          <w:b/>
          <w:color w:val="000000"/>
          <w:sz w:val="24"/>
          <w:szCs w:val="24"/>
        </w:rPr>
        <w:t>„</w:t>
      </w:r>
      <w:r w:rsidRPr="00196B58">
        <w:rPr>
          <w:b/>
          <w:sz w:val="24"/>
          <w:szCs w:val="24"/>
        </w:rPr>
        <w:t>Dobryszyce II</w:t>
      </w:r>
      <w:r w:rsidRPr="00196B58">
        <w:rPr>
          <w:b/>
          <w:color w:val="000000"/>
          <w:sz w:val="24"/>
          <w:szCs w:val="24"/>
        </w:rPr>
        <w:t>”</w:t>
      </w:r>
    </w:p>
    <w:p w:rsidR="00EC4F78" w:rsidRPr="00196B58" w:rsidP="00EC4F78">
      <w:pPr>
        <w:pStyle w:val="LO-normal"/>
        <w:spacing w:line="360" w:lineRule="auto"/>
        <w:ind w:left="709"/>
        <w:jc w:val="both"/>
      </w:pPr>
      <w:r w:rsidRPr="00196B58">
        <w:rPr>
          <w:b/>
          <w:color w:val="000000"/>
          <w:sz w:val="24"/>
          <w:szCs w:val="24"/>
        </w:rPr>
        <w:t xml:space="preserve">rodzaj kopaliny: </w:t>
      </w:r>
      <w:r w:rsidRPr="00196B58">
        <w:rPr>
          <w:color w:val="000000"/>
          <w:sz w:val="24"/>
          <w:szCs w:val="24"/>
        </w:rPr>
        <w:t>złoże kruszywa naturalnego (piasek</w:t>
      </w:r>
      <w:r w:rsidRPr="00196B58">
        <w:rPr>
          <w:sz w:val="24"/>
          <w:szCs w:val="24"/>
        </w:rPr>
        <w:t>)</w:t>
      </w:r>
      <w:r w:rsidRPr="00196B58">
        <w:rPr>
          <w:color w:val="000000"/>
          <w:sz w:val="24"/>
          <w:szCs w:val="24"/>
        </w:rPr>
        <w:t>,</w:t>
      </w:r>
    </w:p>
    <w:p w:rsidR="00EC4F78" w:rsidRPr="00196B58" w:rsidP="00EC4F78">
      <w:pPr>
        <w:pStyle w:val="LO-normal"/>
        <w:spacing w:line="360" w:lineRule="auto"/>
        <w:ind w:left="709"/>
        <w:jc w:val="both"/>
      </w:pPr>
      <w:r w:rsidRPr="00196B58">
        <w:rPr>
          <w:b/>
          <w:color w:val="000000"/>
          <w:sz w:val="24"/>
          <w:szCs w:val="24"/>
        </w:rPr>
        <w:t xml:space="preserve">data, znak i miejsce wydania </w:t>
      </w:r>
      <w:r w:rsidRPr="00196B58">
        <w:rPr>
          <w:b/>
          <w:sz w:val="24"/>
          <w:szCs w:val="24"/>
        </w:rPr>
        <w:t>zawiadomienia przyjmującego bez zastrzeżeń dokumentację geologiczną</w:t>
      </w:r>
      <w:r w:rsidRPr="00196B58">
        <w:rPr>
          <w:b/>
          <w:color w:val="000000"/>
          <w:sz w:val="24"/>
          <w:szCs w:val="24"/>
        </w:rPr>
        <w:t>:</w:t>
      </w:r>
      <w:r w:rsidRPr="00196B58">
        <w:rPr>
          <w:color w:val="000000"/>
          <w:sz w:val="24"/>
          <w:szCs w:val="24"/>
        </w:rPr>
        <w:t xml:space="preserve"> </w:t>
      </w:r>
    </w:p>
    <w:p w:rsidR="00EC4F78" w:rsidRPr="00196B58" w:rsidP="00EC4F78">
      <w:pPr>
        <w:pStyle w:val="LO-normal"/>
        <w:spacing w:line="360" w:lineRule="auto"/>
        <w:ind w:left="709"/>
        <w:jc w:val="both"/>
      </w:pPr>
      <w:r w:rsidRPr="00196B58">
        <w:rPr>
          <w:color w:val="000000"/>
          <w:sz w:val="24"/>
          <w:szCs w:val="24"/>
        </w:rPr>
        <w:t xml:space="preserve">12.06.2008 r., </w:t>
      </w:r>
      <w:r w:rsidRPr="00196B58">
        <w:rPr>
          <w:sz w:val="24"/>
          <w:szCs w:val="24"/>
        </w:rPr>
        <w:t>WO.I.7513/2/2008</w:t>
      </w:r>
      <w:r w:rsidRPr="00196B58">
        <w:rPr>
          <w:color w:val="000000"/>
          <w:sz w:val="24"/>
          <w:szCs w:val="24"/>
        </w:rPr>
        <w:t xml:space="preserve">, </w:t>
      </w:r>
      <w:r w:rsidRPr="00196B58">
        <w:rPr>
          <w:sz w:val="24"/>
          <w:szCs w:val="24"/>
        </w:rPr>
        <w:t>Radomsko</w:t>
      </w:r>
      <w:r w:rsidRPr="00196B58">
        <w:rPr>
          <w:color w:val="000000"/>
          <w:sz w:val="24"/>
          <w:szCs w:val="24"/>
        </w:rPr>
        <w:t>,</w:t>
      </w:r>
    </w:p>
    <w:p w:rsidR="00EC4F78" w:rsidRPr="00196B58" w:rsidP="00EC4F78">
      <w:pPr>
        <w:pStyle w:val="LO-normal"/>
        <w:spacing w:line="360" w:lineRule="auto"/>
        <w:ind w:left="708"/>
        <w:jc w:val="both"/>
      </w:pPr>
      <w:r w:rsidRPr="00196B58">
        <w:rPr>
          <w:b/>
          <w:color w:val="000000"/>
          <w:sz w:val="24"/>
          <w:szCs w:val="24"/>
        </w:rPr>
        <w:t>organ przyjmujący dokumentację</w:t>
      </w:r>
      <w:r w:rsidRPr="00196B58">
        <w:rPr>
          <w:color w:val="000000"/>
          <w:sz w:val="24"/>
          <w:szCs w:val="24"/>
        </w:rPr>
        <w:t xml:space="preserve">: </w:t>
      </w:r>
      <w:r w:rsidRPr="00196B58">
        <w:rPr>
          <w:sz w:val="24"/>
          <w:szCs w:val="24"/>
        </w:rPr>
        <w:t>Starosta Powiatu Radomszczańskiego</w:t>
      </w:r>
      <w:r w:rsidRPr="00196B58">
        <w:rPr>
          <w:color w:val="000000"/>
          <w:sz w:val="24"/>
          <w:szCs w:val="24"/>
        </w:rPr>
        <w:t>.</w:t>
      </w:r>
    </w:p>
    <w:p w:rsidR="00EC4F78" w:rsidRPr="00196B58" w:rsidP="00EC4F78">
      <w:pPr>
        <w:pStyle w:val="LO-normal"/>
        <w:numPr>
          <w:ilvl w:val="0"/>
          <w:numId w:val="3"/>
        </w:numPr>
        <w:spacing w:line="360" w:lineRule="auto"/>
        <w:ind w:left="644"/>
        <w:jc w:val="both"/>
      </w:pPr>
      <w:r w:rsidRPr="00196B58">
        <w:rPr>
          <w:b/>
          <w:color w:val="000000"/>
          <w:sz w:val="24"/>
          <w:szCs w:val="24"/>
        </w:rPr>
        <w:t>„Huta Brudzka”</w:t>
      </w:r>
    </w:p>
    <w:p w:rsidR="00EC4F78" w:rsidRPr="00196B58" w:rsidP="00EC4F78">
      <w:pPr>
        <w:pStyle w:val="LO-normal"/>
        <w:spacing w:line="360" w:lineRule="auto"/>
        <w:ind w:left="709"/>
        <w:jc w:val="both"/>
      </w:pPr>
      <w:r w:rsidRPr="00196B58">
        <w:rPr>
          <w:b/>
          <w:color w:val="000000"/>
          <w:sz w:val="24"/>
          <w:szCs w:val="24"/>
        </w:rPr>
        <w:t>rodzaj kopaliny:</w:t>
      </w:r>
      <w:r w:rsidRPr="00196B58">
        <w:rPr>
          <w:color w:val="000000"/>
          <w:sz w:val="24"/>
          <w:szCs w:val="24"/>
        </w:rPr>
        <w:t xml:space="preserve"> złoże kruszywa naturalnego,</w:t>
      </w:r>
    </w:p>
    <w:p w:rsidR="00EC4F78" w:rsidRPr="00196B58" w:rsidP="00EC4F78">
      <w:pPr>
        <w:pStyle w:val="LO-normal"/>
        <w:spacing w:line="360" w:lineRule="auto"/>
        <w:ind w:left="709"/>
        <w:jc w:val="both"/>
      </w:pPr>
      <w:r w:rsidRPr="00196B58">
        <w:rPr>
          <w:b/>
          <w:color w:val="000000"/>
          <w:sz w:val="24"/>
          <w:szCs w:val="24"/>
        </w:rPr>
        <w:t>data, znak i miejsce wydania decyzji zatwierdzającej dokumentację geologiczną:</w:t>
      </w:r>
    </w:p>
    <w:p w:rsidR="00EC4F78" w:rsidRPr="00196B58" w:rsidP="00EC4F78">
      <w:pPr>
        <w:pStyle w:val="LO-normal"/>
        <w:spacing w:line="360" w:lineRule="auto"/>
        <w:ind w:left="709"/>
        <w:jc w:val="both"/>
      </w:pPr>
      <w:r w:rsidRPr="00196B58">
        <w:rPr>
          <w:color w:val="000000"/>
          <w:sz w:val="24"/>
          <w:szCs w:val="24"/>
        </w:rPr>
        <w:t>18.07.2012 r., PŚ.I.6528.2.2012, Radomsko,</w:t>
      </w:r>
    </w:p>
    <w:p w:rsidR="00EC4F78" w:rsidRPr="00196B58" w:rsidP="00EC4F78">
      <w:pPr>
        <w:pStyle w:val="LO-normal"/>
        <w:spacing w:line="360" w:lineRule="auto"/>
        <w:ind w:left="709"/>
        <w:jc w:val="both"/>
      </w:pPr>
      <w:r w:rsidRPr="00196B58">
        <w:rPr>
          <w:b/>
          <w:color w:val="000000"/>
          <w:sz w:val="24"/>
          <w:szCs w:val="24"/>
        </w:rPr>
        <w:t>organ zatwierdzający dokumentację</w:t>
      </w:r>
      <w:r w:rsidRPr="00196B58">
        <w:rPr>
          <w:color w:val="000000"/>
          <w:sz w:val="24"/>
          <w:szCs w:val="24"/>
        </w:rPr>
        <w:t xml:space="preserve">: </w:t>
      </w:r>
      <w:r w:rsidRPr="00196B58">
        <w:rPr>
          <w:sz w:val="24"/>
          <w:szCs w:val="24"/>
        </w:rPr>
        <w:t>Starosta Powiatu Radomszczańskiego</w:t>
      </w:r>
      <w:r w:rsidRPr="00196B58">
        <w:rPr>
          <w:color w:val="000000"/>
          <w:sz w:val="24"/>
          <w:szCs w:val="24"/>
        </w:rPr>
        <w:t>.</w:t>
      </w:r>
    </w:p>
    <w:p w:rsidR="00EC4F78" w:rsidRPr="00196B58" w:rsidP="00EC4F78">
      <w:pPr>
        <w:pStyle w:val="LO-normal"/>
        <w:numPr>
          <w:ilvl w:val="0"/>
          <w:numId w:val="3"/>
        </w:numPr>
        <w:spacing w:line="360" w:lineRule="auto"/>
        <w:ind w:left="644"/>
        <w:jc w:val="both"/>
      </w:pPr>
      <w:r w:rsidRPr="00196B58">
        <w:rPr>
          <w:color w:val="000000"/>
          <w:sz w:val="24"/>
          <w:szCs w:val="24"/>
        </w:rPr>
        <w:t xml:space="preserve"> </w:t>
      </w:r>
      <w:r w:rsidRPr="00196B58">
        <w:rPr>
          <w:b/>
          <w:color w:val="000000"/>
          <w:sz w:val="24"/>
          <w:szCs w:val="24"/>
        </w:rPr>
        <w:t>„Rożny”</w:t>
      </w:r>
    </w:p>
    <w:p w:rsidR="00EC4F78" w:rsidRPr="00196B58" w:rsidP="00EC4F78">
      <w:pPr>
        <w:pStyle w:val="LO-normal"/>
        <w:spacing w:line="360" w:lineRule="auto"/>
        <w:ind w:left="709"/>
        <w:jc w:val="both"/>
      </w:pPr>
      <w:r w:rsidRPr="00196B58">
        <w:rPr>
          <w:b/>
          <w:color w:val="000000"/>
          <w:sz w:val="24"/>
          <w:szCs w:val="24"/>
        </w:rPr>
        <w:t>rodzaj kopaliny</w:t>
      </w:r>
      <w:r w:rsidRPr="00196B58">
        <w:rPr>
          <w:color w:val="000000"/>
          <w:sz w:val="24"/>
          <w:szCs w:val="24"/>
        </w:rPr>
        <w:t>: złoże kruszywa naturalnego,</w:t>
      </w:r>
    </w:p>
    <w:p w:rsidR="00EC4F78" w:rsidRPr="00196B58" w:rsidP="00EC4F78">
      <w:pPr>
        <w:pStyle w:val="LO-normal"/>
        <w:spacing w:line="360" w:lineRule="auto"/>
        <w:ind w:left="709"/>
        <w:jc w:val="both"/>
      </w:pPr>
      <w:r w:rsidRPr="00196B58">
        <w:rPr>
          <w:b/>
          <w:color w:val="000000"/>
          <w:sz w:val="24"/>
          <w:szCs w:val="24"/>
        </w:rPr>
        <w:t>data, znak i miejsce wydania decyzji zatwierdzającej dokumentację geologiczną:</w:t>
      </w:r>
    </w:p>
    <w:p w:rsidR="00EC4F78" w:rsidRPr="00196B58" w:rsidP="00EC4F78">
      <w:pPr>
        <w:pStyle w:val="LO-normal"/>
        <w:spacing w:line="360" w:lineRule="auto"/>
        <w:ind w:left="709"/>
        <w:jc w:val="both"/>
      </w:pPr>
      <w:r w:rsidRPr="00196B58">
        <w:rPr>
          <w:color w:val="000000"/>
          <w:sz w:val="24"/>
          <w:szCs w:val="24"/>
        </w:rPr>
        <w:t>08.11.2012 r., PŚ.I.6528.4.2012, Radomsko,</w:t>
      </w:r>
    </w:p>
    <w:p w:rsidR="00EC4F78" w:rsidP="00EC4F78">
      <w:pPr>
        <w:pStyle w:val="LO-normal"/>
        <w:spacing w:line="360" w:lineRule="auto"/>
        <w:ind w:left="709"/>
        <w:jc w:val="both"/>
        <w:rPr>
          <w:color w:val="000000"/>
          <w:sz w:val="24"/>
          <w:szCs w:val="24"/>
        </w:rPr>
      </w:pPr>
      <w:r w:rsidRPr="00196B58">
        <w:rPr>
          <w:b/>
          <w:color w:val="000000"/>
          <w:sz w:val="24"/>
          <w:szCs w:val="24"/>
        </w:rPr>
        <w:t xml:space="preserve">organ zatwierdzający dokumentację: </w:t>
      </w:r>
      <w:r w:rsidRPr="00196B58">
        <w:rPr>
          <w:sz w:val="24"/>
          <w:szCs w:val="24"/>
        </w:rPr>
        <w:t>Starosta Powiatu Radomszczańskiego</w:t>
      </w:r>
      <w:r w:rsidRPr="00196B58">
        <w:rPr>
          <w:color w:val="000000"/>
          <w:sz w:val="24"/>
          <w:szCs w:val="24"/>
        </w:rPr>
        <w:t>.</w:t>
      </w:r>
    </w:p>
    <w:p w:rsidR="00EC4F78" w:rsidRPr="00196B58" w:rsidP="00EC4F78">
      <w:pPr>
        <w:pStyle w:val="LO-normal"/>
        <w:spacing w:line="360" w:lineRule="auto"/>
        <w:ind w:left="709"/>
        <w:jc w:val="both"/>
      </w:pPr>
      <w:r>
        <w:rPr>
          <w:b/>
          <w:color w:val="000000"/>
          <w:sz w:val="24"/>
          <w:szCs w:val="24"/>
        </w:rPr>
        <w:t>Decyzja sprostowana postanowieniem PŚI.</w:t>
      </w:r>
      <w:r w:rsidR="00894C15">
        <w:rPr>
          <w:b/>
          <w:color w:val="000000"/>
          <w:sz w:val="24"/>
          <w:szCs w:val="24"/>
        </w:rPr>
        <w:t>6528.2.2022, PŚ.I.6528.4.2012 z </w:t>
      </w:r>
      <w:r w:rsidR="00870F1A">
        <w:rPr>
          <w:b/>
          <w:color w:val="000000"/>
          <w:sz w:val="24"/>
          <w:szCs w:val="24"/>
        </w:rPr>
        <w:t>0</w:t>
      </w:r>
      <w:r>
        <w:rPr>
          <w:b/>
          <w:color w:val="000000"/>
          <w:sz w:val="24"/>
          <w:szCs w:val="24"/>
        </w:rPr>
        <w:t>2.08.2022 r. Starosty Powiatu Radomszczańskiego</w:t>
      </w:r>
    </w:p>
    <w:p w:rsidR="00EC4F78" w:rsidRPr="00196B58" w:rsidP="00EC4F78">
      <w:pPr>
        <w:pStyle w:val="LO-normal"/>
        <w:numPr>
          <w:ilvl w:val="0"/>
          <w:numId w:val="3"/>
        </w:numPr>
        <w:tabs>
          <w:tab w:val="left" w:pos="360"/>
        </w:tabs>
        <w:spacing w:line="360" w:lineRule="auto"/>
        <w:ind w:left="709" w:hanging="436"/>
        <w:jc w:val="both"/>
      </w:pPr>
      <w:r w:rsidRPr="00196B58">
        <w:rPr>
          <w:b/>
          <w:color w:val="000000"/>
          <w:sz w:val="24"/>
          <w:szCs w:val="24"/>
        </w:rPr>
        <w:t>„Rożny I”</w:t>
      </w:r>
    </w:p>
    <w:p w:rsidR="00EC4F78" w:rsidRPr="00196B58" w:rsidP="00EC4F78">
      <w:pPr>
        <w:pStyle w:val="LO-normal"/>
        <w:spacing w:line="360" w:lineRule="auto"/>
        <w:ind w:left="709"/>
        <w:jc w:val="both"/>
      </w:pPr>
      <w:r w:rsidRPr="00196B58">
        <w:rPr>
          <w:b/>
          <w:color w:val="000000"/>
          <w:sz w:val="24"/>
          <w:szCs w:val="24"/>
        </w:rPr>
        <w:t>rodzaj kopaliny</w:t>
      </w:r>
      <w:r w:rsidRPr="00196B58">
        <w:rPr>
          <w:color w:val="000000"/>
          <w:sz w:val="24"/>
          <w:szCs w:val="24"/>
        </w:rPr>
        <w:t>: złoże kruszywa naturalnego (piasek),</w:t>
      </w:r>
    </w:p>
    <w:p w:rsidR="00EC4F78" w:rsidP="00EC4F78">
      <w:pPr>
        <w:pStyle w:val="LO-normal"/>
        <w:spacing w:line="360" w:lineRule="auto"/>
        <w:ind w:left="709"/>
        <w:jc w:val="both"/>
      </w:pPr>
      <w:r w:rsidRPr="00196B58">
        <w:rPr>
          <w:b/>
          <w:color w:val="000000"/>
          <w:sz w:val="24"/>
          <w:szCs w:val="24"/>
        </w:rPr>
        <w:t>data, znak i miejsce</w:t>
      </w:r>
      <w:r>
        <w:rPr>
          <w:b/>
          <w:color w:val="000000"/>
          <w:sz w:val="24"/>
          <w:szCs w:val="24"/>
        </w:rPr>
        <w:t xml:space="preserve"> wydania decyzji zatwierdzającej dokumentację geologiczną:</w:t>
      </w:r>
    </w:p>
    <w:p w:rsidR="00EC4F78" w:rsidP="00EC4F78">
      <w:pPr>
        <w:pStyle w:val="LO-normal"/>
        <w:spacing w:line="360" w:lineRule="auto"/>
        <w:ind w:left="709"/>
        <w:jc w:val="both"/>
      </w:pPr>
      <w:r>
        <w:rPr>
          <w:color w:val="000000"/>
          <w:sz w:val="24"/>
          <w:szCs w:val="24"/>
        </w:rPr>
        <w:t>12.07.2019 r., PŚI.6528.2.2019, Radomsko</w:t>
      </w:r>
    </w:p>
    <w:p w:rsidR="00EC4F78" w:rsidP="00EC4F78">
      <w:pPr>
        <w:pStyle w:val="LO-normal"/>
        <w:spacing w:line="360" w:lineRule="auto"/>
        <w:ind w:left="709"/>
        <w:jc w:val="both"/>
        <w:rPr>
          <w:color w:val="000000"/>
          <w:sz w:val="24"/>
          <w:szCs w:val="24"/>
        </w:rPr>
      </w:pPr>
      <w:r>
        <w:rPr>
          <w:b/>
          <w:color w:val="000000"/>
          <w:sz w:val="24"/>
          <w:szCs w:val="24"/>
        </w:rPr>
        <w:t xml:space="preserve">organ zatwierdzający dokumentację: </w:t>
      </w:r>
      <w:r>
        <w:rPr>
          <w:sz w:val="24"/>
          <w:szCs w:val="24"/>
        </w:rPr>
        <w:t>Starosta Powiatu Radomszczańskiego</w:t>
      </w:r>
      <w:r>
        <w:rPr>
          <w:color w:val="000000"/>
          <w:sz w:val="24"/>
          <w:szCs w:val="24"/>
        </w:rPr>
        <w:t>.</w:t>
      </w:r>
    </w:p>
    <w:p w:rsidR="00EC4F78" w:rsidP="00EC4F78">
      <w:pPr>
        <w:pStyle w:val="LO-normal"/>
        <w:numPr>
          <w:ilvl w:val="0"/>
          <w:numId w:val="3"/>
        </w:numPr>
        <w:tabs>
          <w:tab w:val="left" w:pos="360"/>
        </w:tabs>
        <w:spacing w:line="360" w:lineRule="auto"/>
        <w:ind w:left="709" w:hanging="436"/>
        <w:jc w:val="both"/>
      </w:pPr>
      <w:r>
        <w:rPr>
          <w:b/>
          <w:color w:val="000000"/>
          <w:sz w:val="24"/>
          <w:szCs w:val="24"/>
        </w:rPr>
        <w:t>„Wiewiórów Rządowy II”</w:t>
      </w:r>
    </w:p>
    <w:p w:rsidR="00EC4F78" w:rsidP="00EC4F78">
      <w:pPr>
        <w:pStyle w:val="LO-normal"/>
        <w:spacing w:line="360" w:lineRule="auto"/>
        <w:ind w:left="709"/>
        <w:jc w:val="both"/>
      </w:pPr>
      <w:r>
        <w:rPr>
          <w:b/>
          <w:color w:val="000000"/>
          <w:sz w:val="24"/>
          <w:szCs w:val="24"/>
        </w:rPr>
        <w:t>rodzaj kopaliny</w:t>
      </w:r>
      <w:r>
        <w:rPr>
          <w:color w:val="000000"/>
          <w:sz w:val="24"/>
          <w:szCs w:val="24"/>
        </w:rPr>
        <w:t>: złoże gliny zwałowej,</w:t>
      </w:r>
    </w:p>
    <w:p w:rsidR="00EC4F78" w:rsidRPr="00C86D35" w:rsidP="00EC4F78">
      <w:pPr>
        <w:pStyle w:val="LO-normal"/>
        <w:tabs>
          <w:tab w:val="left" w:pos="360"/>
        </w:tabs>
        <w:spacing w:line="360" w:lineRule="auto"/>
        <w:ind w:left="720"/>
        <w:jc w:val="both"/>
        <w:rPr>
          <w:b/>
          <w:color w:val="000000"/>
          <w:sz w:val="24"/>
          <w:szCs w:val="24"/>
        </w:rPr>
      </w:pPr>
      <w:r w:rsidRPr="00C86D35">
        <w:rPr>
          <w:b/>
          <w:color w:val="000000"/>
          <w:sz w:val="24"/>
          <w:szCs w:val="24"/>
        </w:rPr>
        <w:t xml:space="preserve">data, znak i miejsce wydania zawiadomienia przyjmującego bez zastrzeżeń dokumentację geologiczną: </w:t>
      </w:r>
    </w:p>
    <w:p w:rsidR="00EC4F78" w:rsidRPr="00377490" w:rsidP="00EC4F78">
      <w:pPr>
        <w:pStyle w:val="LO-normal"/>
        <w:tabs>
          <w:tab w:val="left" w:pos="360"/>
        </w:tabs>
        <w:spacing w:line="360" w:lineRule="auto"/>
        <w:ind w:left="720"/>
        <w:jc w:val="both"/>
        <w:rPr>
          <w:color w:val="000000"/>
          <w:sz w:val="24"/>
          <w:szCs w:val="24"/>
        </w:rPr>
      </w:pPr>
      <w:r>
        <w:rPr>
          <w:color w:val="000000"/>
          <w:sz w:val="24"/>
          <w:szCs w:val="24"/>
        </w:rPr>
        <w:t>15</w:t>
      </w:r>
      <w:r w:rsidRPr="00377490">
        <w:rPr>
          <w:color w:val="000000"/>
          <w:sz w:val="24"/>
          <w:szCs w:val="24"/>
        </w:rPr>
        <w:t>.</w:t>
      </w:r>
      <w:r>
        <w:rPr>
          <w:color w:val="000000"/>
          <w:sz w:val="24"/>
          <w:szCs w:val="24"/>
        </w:rPr>
        <w:t>10.2008</w:t>
      </w:r>
      <w:r w:rsidRPr="00377490">
        <w:rPr>
          <w:color w:val="000000"/>
          <w:sz w:val="24"/>
          <w:szCs w:val="24"/>
        </w:rPr>
        <w:t xml:space="preserve"> r., </w:t>
      </w:r>
      <w:r>
        <w:rPr>
          <w:color w:val="000000"/>
          <w:sz w:val="24"/>
          <w:szCs w:val="24"/>
        </w:rPr>
        <w:t>WO.I.7513/7/2008</w:t>
      </w:r>
      <w:r w:rsidRPr="00377490">
        <w:rPr>
          <w:color w:val="000000"/>
          <w:sz w:val="24"/>
          <w:szCs w:val="24"/>
        </w:rPr>
        <w:t>, Radomsko,</w:t>
      </w:r>
    </w:p>
    <w:p w:rsidR="00EC4F78" w:rsidRPr="00377490" w:rsidP="00EC4F78">
      <w:pPr>
        <w:pStyle w:val="LO-normal"/>
        <w:tabs>
          <w:tab w:val="left" w:pos="360"/>
        </w:tabs>
        <w:spacing w:line="360" w:lineRule="auto"/>
        <w:ind w:left="720"/>
        <w:jc w:val="both"/>
        <w:rPr>
          <w:color w:val="000000"/>
          <w:sz w:val="24"/>
          <w:szCs w:val="24"/>
        </w:rPr>
      </w:pPr>
      <w:r w:rsidRPr="00C86D35">
        <w:rPr>
          <w:b/>
          <w:color w:val="000000"/>
          <w:sz w:val="24"/>
          <w:szCs w:val="24"/>
        </w:rPr>
        <w:t xml:space="preserve">organ przyjmujący dokumentację: </w:t>
      </w:r>
      <w:r w:rsidRPr="00377490">
        <w:rPr>
          <w:color w:val="000000"/>
          <w:sz w:val="24"/>
          <w:szCs w:val="24"/>
        </w:rPr>
        <w:t>Starosta Powiatu Radomszczańskiego</w:t>
      </w:r>
      <w:r>
        <w:rPr>
          <w:color w:val="000000"/>
          <w:sz w:val="24"/>
          <w:szCs w:val="24"/>
        </w:rPr>
        <w:t>,</w:t>
      </w:r>
    </w:p>
    <w:p w:rsidR="00EC4F78" w:rsidRPr="00C86D35" w:rsidP="00EC4F78">
      <w:pPr>
        <w:pStyle w:val="LO-normal"/>
        <w:tabs>
          <w:tab w:val="left" w:pos="360"/>
        </w:tabs>
        <w:spacing w:line="360" w:lineRule="auto"/>
        <w:ind w:left="720"/>
        <w:jc w:val="both"/>
        <w:rPr>
          <w:b/>
          <w:color w:val="000000"/>
          <w:sz w:val="24"/>
          <w:szCs w:val="24"/>
        </w:rPr>
      </w:pPr>
      <w:r w:rsidRPr="00C86D35">
        <w:rPr>
          <w:b/>
          <w:color w:val="000000"/>
          <w:sz w:val="24"/>
          <w:szCs w:val="24"/>
        </w:rPr>
        <w:t xml:space="preserve">data, znak i miejsce wydania </w:t>
      </w:r>
      <w:r>
        <w:rPr>
          <w:b/>
          <w:color w:val="000000"/>
          <w:sz w:val="24"/>
          <w:szCs w:val="24"/>
        </w:rPr>
        <w:t xml:space="preserve">decyzji </w:t>
      </w:r>
      <w:r w:rsidR="00894C15">
        <w:rPr>
          <w:b/>
          <w:color w:val="000000"/>
          <w:sz w:val="24"/>
          <w:szCs w:val="24"/>
        </w:rPr>
        <w:t>o zatwierdzeniu dodatku Nr 1 do </w:t>
      </w:r>
      <w:r>
        <w:rPr>
          <w:b/>
          <w:color w:val="000000"/>
          <w:sz w:val="24"/>
          <w:szCs w:val="24"/>
        </w:rPr>
        <w:t>dokumentacji</w:t>
      </w:r>
      <w:r w:rsidRPr="00C86D35">
        <w:rPr>
          <w:b/>
          <w:color w:val="000000"/>
          <w:sz w:val="24"/>
          <w:szCs w:val="24"/>
        </w:rPr>
        <w:t xml:space="preserve"> geologicznej:</w:t>
      </w:r>
    </w:p>
    <w:p w:rsidR="00EC4F78" w:rsidRPr="00377490" w:rsidP="00EC4F78">
      <w:pPr>
        <w:pStyle w:val="LO-normal"/>
        <w:tabs>
          <w:tab w:val="left" w:pos="360"/>
        </w:tabs>
        <w:spacing w:line="360" w:lineRule="auto"/>
        <w:ind w:left="720"/>
        <w:jc w:val="both"/>
        <w:rPr>
          <w:color w:val="000000"/>
          <w:sz w:val="24"/>
          <w:szCs w:val="24"/>
        </w:rPr>
      </w:pPr>
      <w:r>
        <w:rPr>
          <w:color w:val="000000"/>
          <w:sz w:val="24"/>
          <w:szCs w:val="24"/>
        </w:rPr>
        <w:t xml:space="preserve">28.07.2020 </w:t>
      </w:r>
      <w:r w:rsidRPr="00377490">
        <w:rPr>
          <w:color w:val="000000"/>
          <w:sz w:val="24"/>
          <w:szCs w:val="24"/>
        </w:rPr>
        <w:t xml:space="preserve">r., </w:t>
      </w:r>
      <w:r>
        <w:rPr>
          <w:color w:val="000000"/>
          <w:sz w:val="24"/>
          <w:szCs w:val="24"/>
        </w:rPr>
        <w:t>PŚI.6528.6.2020</w:t>
      </w:r>
      <w:r w:rsidRPr="00377490">
        <w:rPr>
          <w:color w:val="000000"/>
          <w:sz w:val="24"/>
          <w:szCs w:val="24"/>
        </w:rPr>
        <w:t>, Radomsko,</w:t>
      </w:r>
    </w:p>
    <w:p w:rsidR="00EC4F78" w:rsidRPr="00377490" w:rsidP="00EC4F78">
      <w:pPr>
        <w:pStyle w:val="LO-normal"/>
        <w:tabs>
          <w:tab w:val="left" w:pos="360"/>
        </w:tabs>
        <w:spacing w:line="360" w:lineRule="auto"/>
        <w:ind w:left="720"/>
        <w:jc w:val="both"/>
        <w:rPr>
          <w:color w:val="000000"/>
          <w:sz w:val="24"/>
          <w:szCs w:val="24"/>
        </w:rPr>
      </w:pPr>
      <w:r w:rsidRPr="00C86D35">
        <w:rPr>
          <w:b/>
          <w:color w:val="000000"/>
          <w:sz w:val="24"/>
          <w:szCs w:val="24"/>
        </w:rPr>
        <w:t xml:space="preserve">organ </w:t>
      </w:r>
      <w:r>
        <w:rPr>
          <w:b/>
          <w:color w:val="000000"/>
          <w:sz w:val="24"/>
          <w:szCs w:val="24"/>
        </w:rPr>
        <w:t>zatwierdzający</w:t>
      </w:r>
      <w:r w:rsidRPr="00C86D35">
        <w:rPr>
          <w:b/>
          <w:color w:val="000000"/>
          <w:sz w:val="24"/>
          <w:szCs w:val="24"/>
        </w:rPr>
        <w:t xml:space="preserve"> dodatek nr 1: </w:t>
      </w:r>
      <w:r w:rsidRPr="00377490">
        <w:rPr>
          <w:color w:val="000000"/>
          <w:sz w:val="24"/>
          <w:szCs w:val="24"/>
        </w:rPr>
        <w:t>Starosta Powiatu Radomszczańskiego</w:t>
      </w:r>
      <w:r>
        <w:rPr>
          <w:color w:val="000000"/>
          <w:sz w:val="24"/>
          <w:szCs w:val="24"/>
        </w:rPr>
        <w:t>.</w:t>
      </w:r>
    </w:p>
    <w:p w:rsidR="00EC4F78" w:rsidP="00EC4F78">
      <w:pPr>
        <w:pStyle w:val="LO-normal"/>
        <w:numPr>
          <w:ilvl w:val="0"/>
          <w:numId w:val="3"/>
        </w:numPr>
        <w:tabs>
          <w:tab w:val="left" w:pos="360"/>
        </w:tabs>
        <w:spacing w:line="360" w:lineRule="auto"/>
        <w:ind w:hanging="436"/>
        <w:jc w:val="both"/>
      </w:pPr>
      <w:r w:rsidRPr="00377490">
        <w:rPr>
          <w:b/>
          <w:color w:val="000000"/>
          <w:sz w:val="24"/>
          <w:szCs w:val="24"/>
        </w:rPr>
        <w:t>„Zalesiczki”</w:t>
      </w:r>
    </w:p>
    <w:p w:rsidR="00EC4F78" w:rsidP="00EC4F78">
      <w:pPr>
        <w:pStyle w:val="LO-normal"/>
        <w:spacing w:line="360" w:lineRule="auto"/>
        <w:ind w:left="709"/>
        <w:jc w:val="both"/>
      </w:pPr>
      <w:r>
        <w:rPr>
          <w:b/>
          <w:color w:val="000000"/>
          <w:sz w:val="24"/>
          <w:szCs w:val="24"/>
        </w:rPr>
        <w:t>rodzaj kopaliny</w:t>
      </w:r>
      <w:r>
        <w:rPr>
          <w:color w:val="000000"/>
          <w:sz w:val="24"/>
          <w:szCs w:val="24"/>
        </w:rPr>
        <w:t>: złoże kruszywa naturalnego,</w:t>
      </w:r>
    </w:p>
    <w:p w:rsidR="00EC4F78" w:rsidP="00EC4F78">
      <w:pPr>
        <w:pStyle w:val="LO-normal"/>
        <w:spacing w:line="360" w:lineRule="auto"/>
        <w:ind w:left="709"/>
        <w:jc w:val="both"/>
      </w:pPr>
      <w:r>
        <w:rPr>
          <w:b/>
          <w:color w:val="000000"/>
          <w:sz w:val="24"/>
          <w:szCs w:val="24"/>
        </w:rPr>
        <w:t>data, znak i miejsce wydania decyzji zatwierdzającej dokumentację geologiczną:</w:t>
      </w:r>
    </w:p>
    <w:p w:rsidR="00EC4F78" w:rsidP="00EC4F78">
      <w:pPr>
        <w:pStyle w:val="LO-normal"/>
        <w:spacing w:line="360" w:lineRule="auto"/>
        <w:ind w:left="709"/>
        <w:jc w:val="both"/>
      </w:pPr>
      <w:r>
        <w:rPr>
          <w:color w:val="000000"/>
          <w:sz w:val="24"/>
          <w:szCs w:val="24"/>
        </w:rPr>
        <w:t>20.12.2018 r., RŚV.7427.2.32.2018.AW, Łódź</w:t>
      </w:r>
    </w:p>
    <w:p w:rsidR="00EC4F78" w:rsidP="00EC4F78">
      <w:pPr>
        <w:pStyle w:val="LO-normal"/>
        <w:spacing w:line="360" w:lineRule="auto"/>
        <w:ind w:left="709"/>
        <w:jc w:val="both"/>
        <w:rPr>
          <w:color w:val="000000"/>
          <w:sz w:val="24"/>
          <w:szCs w:val="24"/>
        </w:rPr>
      </w:pPr>
      <w:r>
        <w:rPr>
          <w:b/>
          <w:color w:val="000000"/>
          <w:sz w:val="24"/>
          <w:szCs w:val="24"/>
        </w:rPr>
        <w:t xml:space="preserve">organ zatwierdzający dokumentację: </w:t>
      </w:r>
      <w:r>
        <w:rPr>
          <w:sz w:val="24"/>
          <w:szCs w:val="24"/>
        </w:rPr>
        <w:t>Marszałek Województwa Łódzkiego</w:t>
      </w:r>
      <w:r>
        <w:rPr>
          <w:color w:val="000000"/>
          <w:sz w:val="24"/>
          <w:szCs w:val="24"/>
        </w:rPr>
        <w:t>.</w:t>
      </w:r>
    </w:p>
    <w:p w:rsidR="00EC4F78" w:rsidP="00EC4F78">
      <w:pPr>
        <w:pStyle w:val="LO-normal"/>
        <w:spacing w:line="360" w:lineRule="auto"/>
        <w:ind w:left="709"/>
        <w:jc w:val="both"/>
      </w:pPr>
    </w:p>
    <w:p w:rsidR="00EC4F78" w:rsidP="00EC4F78">
      <w:pPr>
        <w:pStyle w:val="LO-normal"/>
        <w:numPr>
          <w:ilvl w:val="0"/>
          <w:numId w:val="2"/>
        </w:numPr>
        <w:shd w:val="clear" w:color="auto" w:fill="FFFFFF"/>
        <w:spacing w:line="360" w:lineRule="auto"/>
        <w:jc w:val="both"/>
      </w:pPr>
      <w:r>
        <w:rPr>
          <w:sz w:val="24"/>
          <w:szCs w:val="24"/>
        </w:rPr>
        <w:t>Ujawnia się obszary powyższych udokumentowanych złóż kopalin, poprzez dodanie Załącznika graficznego do Studium Gminy Dobryszyce w skali 1:10 000, wykonanego z wykorzystaniem Bazy Danych Obiektów Topograficznych w skali 1:10 000, z wrysowanymi granicami udokumentowanych złóż kopalin.</w:t>
      </w:r>
    </w:p>
    <w:p w:rsidR="00EC4F78" w:rsidP="00EC4F78">
      <w:pPr>
        <w:pStyle w:val="LO-normal"/>
        <w:numPr>
          <w:ilvl w:val="0"/>
          <w:numId w:val="2"/>
        </w:numPr>
        <w:shd w:val="clear" w:color="auto" w:fill="FFFFFF"/>
        <w:spacing w:line="360" w:lineRule="auto"/>
        <w:jc w:val="both"/>
      </w:pPr>
      <w:r>
        <w:rPr>
          <w:sz w:val="24"/>
          <w:szCs w:val="24"/>
        </w:rPr>
        <w:t>Obciąża się Gminę Dobryszyce kosztami sporządzenia niniejszego zarządzenia zastępczego w wysokości 1 200,00 zł (słownie: tysiąc dwieście złotych, 00/100 groszy) brutto. Wskazana kwota stanowi równowartość wydatku poniesionego przez Łódzki Urząd Wojewódzki w Łodzi, w związku z realizacją zobowiązania wobec wyłonionego Wykonawcy z tytułu Faktury nr 2</w:t>
      </w:r>
      <w:r w:rsidRPr="00364A0F">
        <w:rPr>
          <w:sz w:val="24"/>
          <w:szCs w:val="24"/>
        </w:rPr>
        <w:t>/11/2022 z 22 listopada 2022 r.</w:t>
      </w:r>
      <w:r>
        <w:rPr>
          <w:sz w:val="24"/>
          <w:szCs w:val="24"/>
        </w:rPr>
        <w:t xml:space="preserve"> za wykonanie załącznika graficznego do zarządzenia zastępczego Wojewody Łódzkiego wprowadzającego udokumentowane złoża kopalin do Studium Gminy Dobryszyce, na podstawie umowy Nr GPB-I.740.11-12.2022 z dnia 30 września 2022 r.</w:t>
      </w:r>
    </w:p>
    <w:p w:rsidR="00EC4F78" w:rsidP="00EC4F78">
      <w:pPr>
        <w:pStyle w:val="LO-normal"/>
        <w:shd w:val="clear" w:color="auto" w:fill="FFFFFF"/>
        <w:spacing w:line="360" w:lineRule="auto"/>
        <w:ind w:left="360"/>
        <w:jc w:val="both"/>
      </w:pPr>
      <w:r>
        <w:rPr>
          <w:sz w:val="24"/>
          <w:szCs w:val="24"/>
        </w:rPr>
        <w:t>Powyższą kwotę należy przekazać na rachunek Wojewody Łódzkiego:</w:t>
      </w:r>
    </w:p>
    <w:p w:rsidR="00EC4F78" w:rsidP="00EC4F78">
      <w:pPr>
        <w:pStyle w:val="LO-normal"/>
        <w:shd w:val="clear" w:color="auto" w:fill="FFFFFF"/>
        <w:spacing w:line="360" w:lineRule="auto"/>
        <w:ind w:left="360"/>
        <w:jc w:val="both"/>
      </w:pPr>
      <w:r>
        <w:rPr>
          <w:sz w:val="24"/>
          <w:szCs w:val="24"/>
        </w:rPr>
        <w:t xml:space="preserve">Łódzki Urząd Wojewódzki w Łodzi </w:t>
      </w:r>
      <w:r w:rsidRPr="00E24E81">
        <w:rPr>
          <w:color w:val="000000"/>
          <w:sz w:val="24"/>
          <w:szCs w:val="24"/>
        </w:rPr>
        <w:t>41 1010 1371 0097 0022 3000 0000.</w:t>
      </w:r>
    </w:p>
    <w:p w:rsidR="00EC4F78" w:rsidP="00EC4F78">
      <w:pPr>
        <w:pStyle w:val="LO-normal"/>
        <w:shd w:val="clear" w:color="auto" w:fill="FFFFFF"/>
        <w:spacing w:line="360" w:lineRule="auto"/>
        <w:ind w:left="360"/>
        <w:jc w:val="both"/>
      </w:pPr>
      <w:r>
        <w:rPr>
          <w:sz w:val="24"/>
          <w:szCs w:val="24"/>
        </w:rPr>
        <w:t>Termin płatności wymienionych kosztów upływa 30 dnia, od dnia doręczenia zarządzenia zastępczego.</w:t>
      </w:r>
    </w:p>
    <w:p w:rsidR="00EC4F78" w:rsidP="00EC4F78">
      <w:pPr>
        <w:pStyle w:val="LO-normal"/>
        <w:numPr>
          <w:ilvl w:val="0"/>
          <w:numId w:val="2"/>
        </w:numPr>
        <w:shd w:val="clear" w:color="auto" w:fill="FFFFFF"/>
        <w:spacing w:line="360" w:lineRule="auto"/>
        <w:jc w:val="both"/>
      </w:pPr>
      <w:r>
        <w:rPr>
          <w:sz w:val="24"/>
          <w:szCs w:val="24"/>
        </w:rPr>
        <w:t>Zarządzenie zastępcze wchodzi w życie z dniem podjęcia.</w:t>
      </w:r>
    </w:p>
    <w:p w:rsidR="00EC4F78" w:rsidP="00EC4F78">
      <w:pPr>
        <w:pStyle w:val="LO-normal"/>
        <w:spacing w:line="360" w:lineRule="auto"/>
        <w:rPr>
          <w:b/>
          <w:color w:val="000000"/>
          <w:sz w:val="24"/>
          <w:szCs w:val="24"/>
        </w:rPr>
      </w:pPr>
    </w:p>
    <w:p w:rsidR="00EC4F78" w:rsidP="00EC4F78">
      <w:pPr>
        <w:pStyle w:val="LO-normal"/>
        <w:spacing w:line="360" w:lineRule="auto"/>
        <w:jc w:val="center"/>
      </w:pPr>
      <w:r>
        <w:rPr>
          <w:b/>
          <w:color w:val="000000"/>
          <w:sz w:val="24"/>
          <w:szCs w:val="24"/>
        </w:rPr>
        <w:t>UZASADNIENIE</w:t>
      </w:r>
    </w:p>
    <w:p w:rsidR="00EC4F78" w:rsidP="00EC4F78">
      <w:pPr>
        <w:pStyle w:val="LO-normal"/>
        <w:tabs>
          <w:tab w:val="left" w:pos="284"/>
          <w:tab w:val="left" w:pos="426"/>
        </w:tabs>
        <w:spacing w:line="360" w:lineRule="auto"/>
        <w:ind w:firstLine="567"/>
        <w:jc w:val="both"/>
      </w:pPr>
      <w:r>
        <w:rPr>
          <w:color w:val="000000"/>
          <w:sz w:val="24"/>
          <w:szCs w:val="24"/>
        </w:rPr>
        <w:t>Z dniem 1 stycznia 2012 r. weszła w życie ustawa z dnia 9 czerwca 2011 r. Prawo geologiczne i górnicze</w:t>
      </w:r>
      <w:bookmarkStart w:id="2" w:name="_GoBack"/>
      <w:bookmarkEnd w:id="2"/>
      <w:r>
        <w:rPr>
          <w:sz w:val="24"/>
          <w:szCs w:val="24"/>
        </w:rPr>
        <w:t>, zwana dalej: ustawą Prawo geologiczne i górnicze. Na podstawie art. 208 ust. 1 ustawy Prawo geologiczne i górnicze gmina miała obowiązek, nie później niż w terminie 2 lat od dnia jej wejścia w życie, wprowadzić do studium uwarunkowań i kierunków zagospodarowania przestrzennego gminy obszary złóż kopalin, dla których właściwy organ administracji geologicznej przyjął dokumentację geologiczną bez zastrzeżeń przed dniem wejścia w życie znowelizowanej ustawy Prawo geologiczne i górnicze. Termin ten upłynął gminie z dniem 31 grudnia 2013 r.</w:t>
      </w:r>
    </w:p>
    <w:p w:rsidR="00EC4F78" w:rsidP="00EC4F78">
      <w:pPr>
        <w:pStyle w:val="LO-normal"/>
        <w:tabs>
          <w:tab w:val="left" w:pos="284"/>
          <w:tab w:val="left" w:pos="426"/>
        </w:tabs>
        <w:spacing w:line="360" w:lineRule="auto"/>
        <w:ind w:firstLine="567"/>
        <w:jc w:val="both"/>
      </w:pPr>
      <w:r>
        <w:rPr>
          <w:sz w:val="24"/>
          <w:szCs w:val="24"/>
        </w:rPr>
        <w:t>Zgodnie z art. 95 ust. 2 ustawy Prawo geologiczne i górnicze, gmina obowiązkowo wprowadza w terminie do 2 lat od dnia zatwierdzenia dokumentacji geologicznej przez właściwy organ administracji geologicznej obszar udokumentowanego złoża kopaliny oraz obszar udokumentowanego kompleksu podziemnego składowania dwutlenku węgla do studium uwarunkowań i kierunków zagospodarowania przestrzennego gminy.</w:t>
      </w:r>
    </w:p>
    <w:p w:rsidR="00EC4F78" w:rsidP="00EC4F78">
      <w:pPr>
        <w:pStyle w:val="LO-normal"/>
        <w:tabs>
          <w:tab w:val="left" w:pos="284"/>
          <w:tab w:val="left" w:pos="426"/>
        </w:tabs>
        <w:spacing w:line="360" w:lineRule="auto"/>
        <w:ind w:firstLine="567"/>
        <w:jc w:val="both"/>
      </w:pPr>
      <w:r>
        <w:rPr>
          <w:color w:val="000000"/>
          <w:sz w:val="24"/>
          <w:szCs w:val="24"/>
        </w:rPr>
        <w:t xml:space="preserve">W </w:t>
      </w:r>
      <w:r>
        <w:rPr>
          <w:sz w:val="24"/>
          <w:szCs w:val="24"/>
        </w:rPr>
        <w:t>przypadku</w:t>
      </w:r>
      <w:r>
        <w:rPr>
          <w:color w:val="000000"/>
          <w:sz w:val="24"/>
          <w:szCs w:val="24"/>
        </w:rPr>
        <w:t xml:space="preserve"> niespełnienia ww. obowiązków, wojewoda, na podstawie </w:t>
      </w:r>
      <w:r>
        <w:rPr>
          <w:sz w:val="24"/>
          <w:szCs w:val="24"/>
        </w:rPr>
        <w:t xml:space="preserve">art. 96 ust. 1 pkt 1 i </w:t>
      </w:r>
      <w:r>
        <w:rPr>
          <w:color w:val="000000"/>
          <w:sz w:val="24"/>
          <w:szCs w:val="24"/>
        </w:rPr>
        <w:t xml:space="preserve">208 ust. 2 ustawy </w:t>
      </w:r>
      <w:r>
        <w:rPr>
          <w:sz w:val="24"/>
          <w:szCs w:val="24"/>
        </w:rPr>
        <w:t>Prawo geologiczne i górnicze</w:t>
      </w:r>
      <w:r>
        <w:rPr>
          <w:color w:val="000000"/>
          <w:sz w:val="24"/>
          <w:szCs w:val="24"/>
        </w:rPr>
        <w:t>, wprowadza do studium uwarunkowań i kierunków zagospodarowania przestrzennego gminy obszar udokumentowanego złoża kopaliny</w:t>
      </w:r>
      <w:r>
        <w:rPr>
          <w:b/>
          <w:color w:val="000000"/>
          <w:sz w:val="24"/>
          <w:szCs w:val="24"/>
        </w:rPr>
        <w:t xml:space="preserve"> </w:t>
      </w:r>
      <w:r>
        <w:rPr>
          <w:sz w:val="24"/>
          <w:szCs w:val="24"/>
        </w:rPr>
        <w:t xml:space="preserve">i </w:t>
      </w:r>
      <w:r>
        <w:rPr>
          <w:color w:val="000000"/>
          <w:sz w:val="24"/>
          <w:szCs w:val="24"/>
        </w:rPr>
        <w:t>wydaje w tej sprawie zarządzenie zastępcze.</w:t>
      </w:r>
    </w:p>
    <w:p w:rsidR="00EC4F78" w:rsidP="00EC4F78">
      <w:pPr>
        <w:pStyle w:val="LO-normal"/>
        <w:tabs>
          <w:tab w:val="left" w:pos="284"/>
          <w:tab w:val="left" w:pos="426"/>
        </w:tabs>
        <w:spacing w:line="360" w:lineRule="auto"/>
        <w:ind w:firstLine="567"/>
        <w:jc w:val="both"/>
      </w:pPr>
      <w:r>
        <w:rPr>
          <w:color w:val="000000"/>
          <w:sz w:val="24"/>
          <w:szCs w:val="24"/>
        </w:rPr>
        <w:t xml:space="preserve">Wprowadzenie przez gminę obszarów udokumentowanych złóż kopalin </w:t>
      </w:r>
      <w:r>
        <w:rPr>
          <w:sz w:val="24"/>
          <w:szCs w:val="24"/>
        </w:rPr>
        <w:t>oraz obszarów udokumentowanego kompleksu podziemnego składowania dwutlenku węgla</w:t>
      </w:r>
      <w:r>
        <w:rPr>
          <w:color w:val="000000"/>
          <w:sz w:val="24"/>
          <w:szCs w:val="24"/>
        </w:rPr>
        <w:t xml:space="preserve"> do studium powinno zostać zrealizowane z zastosowaniem procedury planistycznej, właściwej dla uchwalania studium uwarunkowań</w:t>
      </w:r>
      <w:r>
        <w:rPr>
          <w:sz w:val="24"/>
          <w:szCs w:val="24"/>
        </w:rPr>
        <w:t xml:space="preserve"> </w:t>
      </w:r>
      <w:r>
        <w:rPr>
          <w:color w:val="000000"/>
          <w:sz w:val="24"/>
          <w:szCs w:val="24"/>
        </w:rPr>
        <w:t>i kierunków zagospodarowania przestrzennego lub jego zmiany, stosownie do przepisów ustawy z dnia 27 marca 2003 r. o planowaniu i zagospodarowaniu przestrzennym (Dz. U. z 2022 poz. 503 z późn. zm.), zwanej dalej: ustawą o planowaniu i zagospodarowaniu przestrzennym.</w:t>
      </w:r>
    </w:p>
    <w:p w:rsidR="00EC4F78" w:rsidP="00EC4F78">
      <w:pPr>
        <w:pStyle w:val="LO-normal"/>
        <w:tabs>
          <w:tab w:val="left" w:pos="284"/>
          <w:tab w:val="left" w:pos="426"/>
        </w:tabs>
        <w:spacing w:line="360" w:lineRule="auto"/>
        <w:ind w:firstLine="567"/>
        <w:jc w:val="both"/>
      </w:pPr>
      <w:r>
        <w:rPr>
          <w:color w:val="000000"/>
          <w:sz w:val="24"/>
          <w:szCs w:val="24"/>
        </w:rPr>
        <w:t xml:space="preserve">Natomiast w przypadku wprowadzania obszarów udokumentowanych złóż kopalin </w:t>
      </w:r>
      <w:r>
        <w:rPr>
          <w:sz w:val="24"/>
          <w:szCs w:val="24"/>
        </w:rPr>
        <w:t>albo obszaru udokumentowanego kompleksu podziemnego składowania dwutlenku węgla</w:t>
      </w:r>
      <w:r>
        <w:rPr>
          <w:color w:val="000000"/>
          <w:sz w:val="24"/>
          <w:szCs w:val="24"/>
        </w:rPr>
        <w:t xml:space="preserve"> </w:t>
      </w:r>
      <w:r>
        <w:rPr>
          <w:color w:val="000000"/>
          <w:sz w:val="24"/>
          <w:szCs w:val="24"/>
        </w:rPr>
        <w:t xml:space="preserve">do studium przez wojewodę, przepisy ustawy </w:t>
      </w:r>
      <w:r>
        <w:rPr>
          <w:sz w:val="24"/>
          <w:szCs w:val="24"/>
        </w:rPr>
        <w:t>Prawo geologiczne i górnicze</w:t>
      </w:r>
      <w:r>
        <w:rPr>
          <w:color w:val="000000"/>
          <w:sz w:val="24"/>
          <w:szCs w:val="24"/>
        </w:rPr>
        <w:t xml:space="preserve"> (art. 96 ust. 8 oraz art. 208 ust. 5) nie przesądzają o trybie i zasadach ich wprowadzania, a wskazują jedynie na odpowiednie stosowanie przepisów ustawy z dnia 8 marca 1990 r. o samorządzie gminnym </w:t>
      </w:r>
      <w:r>
        <w:rPr>
          <w:sz w:val="24"/>
          <w:szCs w:val="24"/>
        </w:rPr>
        <w:t>(</w:t>
      </w:r>
      <w:r w:rsidRPr="00196B58">
        <w:rPr>
          <w:sz w:val="24"/>
          <w:szCs w:val="24"/>
        </w:rPr>
        <w:t>Dz. U. z 2022 r. poz. 559 z późn. zm.</w:t>
      </w:r>
      <w:r>
        <w:rPr>
          <w:sz w:val="24"/>
          <w:szCs w:val="24"/>
        </w:rPr>
        <w:t>), zwanej dalej: ustawą o samorządzie gminnym, jak również</w:t>
      </w:r>
      <w:r>
        <w:rPr>
          <w:color w:val="000000"/>
          <w:sz w:val="24"/>
          <w:szCs w:val="24"/>
        </w:rPr>
        <w:t xml:space="preserve"> jednoznacznie określają, iż zarządzenie zastępcze wojewody wywołuje skutki prawne </w:t>
      </w:r>
      <w:r>
        <w:rPr>
          <w:sz w:val="24"/>
          <w:szCs w:val="24"/>
        </w:rPr>
        <w:t>takie jak</w:t>
      </w:r>
      <w:r>
        <w:rPr>
          <w:color w:val="000000"/>
          <w:sz w:val="24"/>
          <w:szCs w:val="24"/>
        </w:rPr>
        <w:t xml:space="preserve"> studium (art. 96. ust. 2 i art. 208 ust. 2 </w:t>
      </w:r>
      <w:r>
        <w:rPr>
          <w:sz w:val="24"/>
          <w:szCs w:val="24"/>
        </w:rPr>
        <w:t>ustawy Prawo geologiczne i górnicze</w:t>
      </w:r>
      <w:r>
        <w:rPr>
          <w:color w:val="000000"/>
          <w:sz w:val="24"/>
          <w:szCs w:val="24"/>
        </w:rPr>
        <w:t>).</w:t>
      </w:r>
    </w:p>
    <w:p w:rsidR="00EC4F78" w:rsidP="00EC4F78">
      <w:pPr>
        <w:pStyle w:val="LO-normal"/>
        <w:tabs>
          <w:tab w:val="left" w:pos="284"/>
          <w:tab w:val="left" w:pos="426"/>
        </w:tabs>
        <w:spacing w:line="360" w:lineRule="auto"/>
        <w:ind w:firstLine="567"/>
        <w:jc w:val="both"/>
      </w:pPr>
      <w:r>
        <w:rPr>
          <w:color w:val="000000"/>
          <w:sz w:val="24"/>
          <w:szCs w:val="24"/>
        </w:rPr>
        <w:t xml:space="preserve">Żaden z zapisów </w:t>
      </w:r>
      <w:r>
        <w:rPr>
          <w:sz w:val="24"/>
          <w:szCs w:val="24"/>
        </w:rPr>
        <w:t>ustawy Prawo geologiczne i górnicze</w:t>
      </w:r>
      <w:r>
        <w:rPr>
          <w:color w:val="000000"/>
          <w:sz w:val="24"/>
          <w:szCs w:val="24"/>
        </w:rPr>
        <w:t xml:space="preserve"> nie wskazuje na konieczność przeprowadzenia przez wojewodę procedury zmiany studium w trybie </w:t>
      </w:r>
      <w:r>
        <w:rPr>
          <w:sz w:val="24"/>
          <w:szCs w:val="24"/>
        </w:rPr>
        <w:t>ustawy o planowaniu i zagospodarowaniu przestrzennym</w:t>
      </w:r>
      <w:r>
        <w:rPr>
          <w:color w:val="000000"/>
          <w:sz w:val="24"/>
          <w:szCs w:val="24"/>
        </w:rPr>
        <w:t xml:space="preserve">. Powyższe poparte jest orzecznictwem sądów administracyjnych, zgodnie, z którym wojewoda nie jest uprawniony do przeprowadzenia procedury właściwej dla zmiany studium, określonej w art. 9 ust. 1 i art. 11 </w:t>
      </w:r>
      <w:r>
        <w:rPr>
          <w:sz w:val="24"/>
          <w:szCs w:val="24"/>
        </w:rPr>
        <w:t xml:space="preserve">ustawy o planowaniu i zagospodarowaniu przestrzennym </w:t>
      </w:r>
      <w:r>
        <w:rPr>
          <w:color w:val="000000"/>
          <w:sz w:val="24"/>
          <w:szCs w:val="24"/>
        </w:rPr>
        <w:t xml:space="preserve">(por. wyrok NSA z 21 sierpnia 2015 r., sygn. II OSK 1178/15). Jednocześnie brak jest przepisów wyłączających </w:t>
      </w:r>
      <w:r>
        <w:rPr>
          <w:sz w:val="24"/>
          <w:szCs w:val="24"/>
        </w:rPr>
        <w:t xml:space="preserve">ustawę o planowaniu i zagospodarowaniu przestrzennym </w:t>
      </w:r>
      <w:r>
        <w:rPr>
          <w:color w:val="000000"/>
          <w:sz w:val="24"/>
          <w:szCs w:val="24"/>
        </w:rPr>
        <w:t xml:space="preserve">z procedury wprowadzenia złóż w trybie </w:t>
      </w:r>
      <w:r>
        <w:rPr>
          <w:sz w:val="24"/>
          <w:szCs w:val="24"/>
        </w:rPr>
        <w:t>ustawy Prawo geologiczne i górnicze</w:t>
      </w:r>
      <w:r>
        <w:rPr>
          <w:color w:val="000000"/>
          <w:sz w:val="24"/>
          <w:szCs w:val="24"/>
        </w:rPr>
        <w:t>.</w:t>
      </w:r>
    </w:p>
    <w:p w:rsidR="00EC4F78" w:rsidP="00EC4F78">
      <w:pPr>
        <w:pStyle w:val="LO-normal"/>
        <w:tabs>
          <w:tab w:val="left" w:pos="284"/>
          <w:tab w:val="left" w:pos="426"/>
        </w:tabs>
        <w:spacing w:line="360" w:lineRule="auto"/>
        <w:ind w:firstLine="567"/>
        <w:jc w:val="both"/>
      </w:pPr>
      <w:r>
        <w:rPr>
          <w:color w:val="000000"/>
          <w:sz w:val="24"/>
          <w:szCs w:val="24"/>
        </w:rPr>
        <w:t xml:space="preserve">Kształtowanie i prowadzenie polityki przestrzennej na terenie gminy, w tym uchwalanie studium uwarunkowań i kierunków zagospodarowania przestrzennego gminy, należy do wyłącznej kompetencji organów gminy i znajduje swoje umocowanie prawne w ustawie </w:t>
      </w:r>
      <w:r>
        <w:rPr>
          <w:sz w:val="24"/>
          <w:szCs w:val="24"/>
        </w:rPr>
        <w:t>o planowaniu i zagospodarowaniu przestrzennym</w:t>
      </w:r>
      <w:r>
        <w:rPr>
          <w:color w:val="000000"/>
          <w:sz w:val="24"/>
          <w:szCs w:val="24"/>
        </w:rPr>
        <w:t xml:space="preserve"> (art. 3 ust. 1) oraz w </w:t>
      </w:r>
      <w:r>
        <w:rPr>
          <w:sz w:val="24"/>
          <w:szCs w:val="24"/>
        </w:rPr>
        <w:t>ustawie o samorządzie gminnym</w:t>
      </w:r>
      <w:r>
        <w:rPr>
          <w:color w:val="000000"/>
          <w:sz w:val="24"/>
          <w:szCs w:val="24"/>
        </w:rPr>
        <w:t xml:space="preserve"> (art. 18 ust. 2 pkt 5). Zgodnie z art. 85 i 87 </w:t>
      </w:r>
      <w:r>
        <w:rPr>
          <w:sz w:val="24"/>
          <w:szCs w:val="24"/>
        </w:rPr>
        <w:t>ustawy o samorządzie gminnym</w:t>
      </w:r>
      <w:r>
        <w:rPr>
          <w:color w:val="000000"/>
          <w:sz w:val="24"/>
          <w:szCs w:val="24"/>
        </w:rPr>
        <w:t>, nadzór wojewody nad działalnością gminy sprawowany jest na podstawie kryterium zgodności z prawem, a wojewoda może wkraczać w działalność gminną tylko w przypadkach określonych ustawami. Wojewoda nie posiada zatem uprawnień, by w drodze zarządzenia zastępczego, wydanego w celu wprowadzenia obszaru udokumentowanego złoża kopaliny do studium, przesądzać o kierunkach zagospodarowania przestrzennego gminy. Wojewoda wprowadza przedmiotowe elementy środowiska do studium w celu ich ochrony, wyłącznie poprzez ujawnienie istnienia konkretnych obszarów, na których te elementy zostały rozpoznane i udokumentowane przez właściwe organy. Żaden z przepisów rangi ustawowej nie przewiduje dla organu nadzoru możliwości dalej idącej ingerencji w s</w:t>
      </w:r>
      <w:r w:rsidR="00E27572">
        <w:rPr>
          <w:color w:val="000000"/>
          <w:sz w:val="24"/>
          <w:szCs w:val="24"/>
        </w:rPr>
        <w:t>trefę zastrzeżoną dla gmin, niż </w:t>
      </w:r>
      <w:r>
        <w:rPr>
          <w:sz w:val="24"/>
          <w:szCs w:val="24"/>
        </w:rPr>
        <w:t>o</w:t>
      </w:r>
      <w:r>
        <w:rPr>
          <w:color w:val="000000"/>
          <w:sz w:val="24"/>
          <w:szCs w:val="24"/>
        </w:rPr>
        <w:t xml:space="preserve">kreślona w </w:t>
      </w:r>
      <w:r>
        <w:rPr>
          <w:sz w:val="24"/>
          <w:szCs w:val="24"/>
        </w:rPr>
        <w:t>ustawie Prawo geologiczne i górnicze</w:t>
      </w:r>
      <w:r>
        <w:rPr>
          <w:color w:val="000000"/>
          <w:sz w:val="24"/>
          <w:szCs w:val="24"/>
        </w:rPr>
        <w:t xml:space="preserve">. Przepisy kompetencyjne nie mogą zaś podlegać wykładni rozszerzającej (por. wyrok WSA w Gliwicach z 18 czerwca 2015 r., </w:t>
      </w:r>
      <w:r>
        <w:rPr>
          <w:color w:val="000000"/>
          <w:sz w:val="24"/>
          <w:szCs w:val="24"/>
        </w:rPr>
        <w:t>sygn. II SA/</w:t>
      </w:r>
      <w:r>
        <w:rPr>
          <w:color w:val="000000"/>
          <w:sz w:val="24"/>
          <w:szCs w:val="24"/>
        </w:rPr>
        <w:t>Gl</w:t>
      </w:r>
      <w:r>
        <w:rPr>
          <w:color w:val="000000"/>
          <w:sz w:val="24"/>
          <w:szCs w:val="24"/>
        </w:rPr>
        <w:t xml:space="preserve"> 295/15, podtrzymany wyrokiem NSA z 15 grudnia 2015 r., sygn. II OSK 2453/15).</w:t>
      </w:r>
    </w:p>
    <w:p w:rsidR="00EC4F78" w:rsidP="00EC4F78">
      <w:pPr>
        <w:pStyle w:val="LO-normal"/>
        <w:spacing w:line="360" w:lineRule="auto"/>
        <w:ind w:firstLine="567"/>
        <w:jc w:val="both"/>
      </w:pPr>
      <w:r>
        <w:rPr>
          <w:color w:val="000000"/>
          <w:sz w:val="24"/>
          <w:szCs w:val="24"/>
        </w:rPr>
        <w:t>Mając powyższe na uwadze należało indywidualnie przesądzić w jakim trybie wojewoda wprowadza złoża kopalin do studium.</w:t>
      </w:r>
    </w:p>
    <w:p w:rsidR="00EC4F78" w:rsidP="00EC4F78">
      <w:pPr>
        <w:pStyle w:val="LO-normal"/>
        <w:spacing w:line="360" w:lineRule="auto"/>
        <w:ind w:firstLine="567"/>
        <w:jc w:val="both"/>
      </w:pPr>
      <w:r>
        <w:rPr>
          <w:color w:val="000000"/>
          <w:sz w:val="24"/>
          <w:szCs w:val="24"/>
        </w:rPr>
        <w:t xml:space="preserve">Zgodnie z obowiązującymi przepisami prawa wojewoda wszczyna postępowanie z urzędu, po nastąpieniu okoliczności, o których mowa w art. 96 ust. 1 pkt 1 oraz art. 208 ust. 2 ustawy Prawo geologiczne i górnicze. </w:t>
      </w:r>
      <w:r>
        <w:rPr>
          <w:sz w:val="24"/>
          <w:szCs w:val="24"/>
        </w:rPr>
        <w:t>W przedmiotowej sprawie do Wojewody Łódzkiego wpłynęło pismo od inwestora o podjęcie działań zmierzających do wprowadzenia jednego z udokumentowanych, na terenie gminy Dobryszyce, złóż kopalin do Studium Gminy Dobryszyce, które potraktowano jako sygnał w sprawie.</w:t>
      </w:r>
    </w:p>
    <w:p w:rsidR="00EC4F78" w:rsidP="00EC4F78">
      <w:pPr>
        <w:pStyle w:val="LO-normal"/>
        <w:spacing w:line="360" w:lineRule="auto"/>
        <w:ind w:firstLine="567"/>
        <w:jc w:val="both"/>
      </w:pPr>
      <w:r>
        <w:rPr>
          <w:sz w:val="24"/>
          <w:szCs w:val="24"/>
        </w:rPr>
        <w:t xml:space="preserve">Wojewoda Łódzki w oparciu o informacje zawarte w ogólnodostępnych bazach danych Państwowego Instytutu Geologicznego (m.in.: </w:t>
      </w:r>
      <w:r>
        <w:rPr>
          <w:sz w:val="24"/>
          <w:szCs w:val="24"/>
        </w:rPr>
        <w:t>InfoGeoSkarb</w:t>
      </w:r>
      <w:r>
        <w:rPr>
          <w:sz w:val="24"/>
          <w:szCs w:val="24"/>
        </w:rPr>
        <w:t xml:space="preserve"> oraz Midas) przeprowadził wstępną analizę Studium Gminy Dobryszyce (części tekstowej oraz załączników graficznych) w zakresie aktualności informacji geologicznej. W wyniku analizy porównawczej stwierdzono, że w granicach administracyjnych Gminy Dobryszyce istnieją złoża, których nie ujawniono w obowiązującym Studium.</w:t>
      </w:r>
    </w:p>
    <w:p w:rsidR="00EC4F78" w:rsidP="00EC4F78">
      <w:pPr>
        <w:pStyle w:val="LO-normal"/>
        <w:spacing w:line="360" w:lineRule="auto"/>
        <w:ind w:firstLine="567"/>
        <w:jc w:val="both"/>
      </w:pPr>
      <w:r>
        <w:rPr>
          <w:color w:val="000000"/>
          <w:sz w:val="24"/>
          <w:szCs w:val="24"/>
        </w:rPr>
        <w:t xml:space="preserve">W związku z powyższym, Wojewoda Łódzki podjął niezbędne działania zmierzające do pozyskania informacji na temat aktualności Studium Gminy Dobryszyce, w zakresie danych geologicznych dotyczących udokumentowanych na terenie gminy Dobryszyce złóż kopalin. </w:t>
      </w:r>
    </w:p>
    <w:p w:rsidR="00EC4F78" w:rsidRPr="001971C9" w:rsidP="00EC4F78">
      <w:pPr>
        <w:pStyle w:val="LO-normal"/>
        <w:spacing w:line="360" w:lineRule="auto"/>
        <w:ind w:firstLine="567"/>
        <w:jc w:val="both"/>
        <w:rPr>
          <w:color w:val="000000"/>
          <w:sz w:val="24"/>
          <w:szCs w:val="24"/>
        </w:rPr>
      </w:pPr>
      <w:r>
        <w:rPr>
          <w:color w:val="000000"/>
          <w:sz w:val="24"/>
          <w:szCs w:val="24"/>
        </w:rPr>
        <w:t xml:space="preserve">Pismem z 25 maja 2022 r., Wojewoda Łódzki zwrócił się do Wójta Gminy Dobryszyce z prośbą o informację na temat realizacji przez gminę Dobryszyce obowiązków wynikających z art. 95 i art. 208 ustawy Prawo geologiczne i górnicze w związku z art. 10 ust. 1 pkt 11 ustawy o planowaniu i zagospodarowaniu przestrzennym oraz o przekazanie obowiązującego Studium Gminy Dobryszyce, celem jego weryfikacji w przedmiotowym zakresie. W odpowiedzi Sekretarz Gminy, działający z upoważnienia Wójta Gminy Dobryszyce, pismem z 6 czerwca 2022 r. (sygnatura: </w:t>
      </w:r>
      <w:r>
        <w:rPr>
          <w:color w:val="000000"/>
          <w:sz w:val="24"/>
          <w:szCs w:val="24"/>
        </w:rPr>
        <w:t>ZPDiZK</w:t>
      </w:r>
      <w:r>
        <w:rPr>
          <w:color w:val="000000"/>
          <w:sz w:val="24"/>
          <w:szCs w:val="24"/>
        </w:rPr>
        <w:t xml:space="preserve">: 6727.41.2022) przekazał załącznik graficzny do Studium Gminy Dobryszyce. W uzupełnieniu do powyższego pisma Wójt Gminy Dobryszyce pismem z 14 czerwca 2022 r. (sygnatura: </w:t>
      </w:r>
      <w:r>
        <w:rPr>
          <w:color w:val="000000"/>
          <w:sz w:val="24"/>
          <w:szCs w:val="24"/>
        </w:rPr>
        <w:t>ZPDiZK</w:t>
      </w:r>
      <w:r>
        <w:rPr>
          <w:color w:val="000000"/>
          <w:sz w:val="24"/>
          <w:szCs w:val="24"/>
        </w:rPr>
        <w:t xml:space="preserve">: 6727.49.2022) przekazał Studium Gminy Dobryszyce wraz z załącznikiem graficznym w odpowiedniej skali, jednocześnie potwierdzając, że Studium Gminy Dobryszyce przyjęto uchwałą Nr XV/88/2000 z dnia 26 lipca 2000 r. i nie zostało zmienione do chwili obecnej. </w:t>
      </w:r>
    </w:p>
    <w:p w:rsidR="00EC4F78" w:rsidP="00EC4F78">
      <w:pPr>
        <w:pStyle w:val="LO-normal"/>
        <w:spacing w:line="360" w:lineRule="auto"/>
        <w:ind w:firstLine="567"/>
        <w:jc w:val="both"/>
      </w:pPr>
      <w:r>
        <w:rPr>
          <w:color w:val="000000"/>
          <w:sz w:val="24"/>
          <w:szCs w:val="24"/>
        </w:rPr>
        <w:t>Jednocześnie w toku przedmiotowej procedury Wojewoda Łódzki, na postawie art. 96 oraz art. 208, w związku z art. 161 ustawy Prawo geologiczne i górnicze, pismami z 25 maja 2022 r. wystąpił do organów administracji geologicznej: Starosty Radomszczańskiego, Marszałka Województwa Łódzkiego oraz Ministra Klimatu i Środowiska (za pośrednictwem Państwowego Instytutu Geologicznego) z prośbą o udostępnienie, potwierdzonych za zgodność z oryginałem, kopii zatwierdzonych oraz przyjętych bez zastrzeżeń dokumentacji geologicznych wraz z załącznikami graficznymi dla złóż zlokalizowanych na terenie Gminy Dobryszyce.</w:t>
      </w:r>
    </w:p>
    <w:p w:rsidR="00EC4F78" w:rsidP="00EC4F78">
      <w:pPr>
        <w:pStyle w:val="LO-normal"/>
        <w:spacing w:line="360" w:lineRule="auto"/>
        <w:ind w:firstLine="567"/>
        <w:jc w:val="both"/>
        <w:rPr>
          <w:sz w:val="24"/>
          <w:szCs w:val="24"/>
        </w:rPr>
      </w:pPr>
      <w:r>
        <w:rPr>
          <w:sz w:val="24"/>
          <w:szCs w:val="24"/>
        </w:rPr>
        <w:t xml:space="preserve">W odpowiedzi na powyższe, </w:t>
      </w:r>
      <w:r w:rsidRPr="00245C7F">
        <w:rPr>
          <w:sz w:val="24"/>
          <w:szCs w:val="24"/>
        </w:rPr>
        <w:t xml:space="preserve">Dyrektor Departamentu Geodezji, Kartografii i Geologii Urzędu Marszałkowskiego Województwa Łódzkiego, działający z upoważnienia Marszałka Województwa Łódzkiego, pismem z </w:t>
      </w:r>
      <w:r>
        <w:rPr>
          <w:sz w:val="24"/>
          <w:szCs w:val="24"/>
        </w:rPr>
        <w:t>7</w:t>
      </w:r>
      <w:r w:rsidRPr="00245C7F">
        <w:rPr>
          <w:sz w:val="24"/>
          <w:szCs w:val="24"/>
        </w:rPr>
        <w:t xml:space="preserve"> </w:t>
      </w:r>
      <w:r>
        <w:rPr>
          <w:sz w:val="24"/>
          <w:szCs w:val="24"/>
        </w:rPr>
        <w:t>czerwca</w:t>
      </w:r>
      <w:r w:rsidRPr="00245C7F">
        <w:rPr>
          <w:sz w:val="24"/>
          <w:szCs w:val="24"/>
        </w:rPr>
        <w:t xml:space="preserve"> 202</w:t>
      </w:r>
      <w:r>
        <w:rPr>
          <w:sz w:val="24"/>
          <w:szCs w:val="24"/>
        </w:rPr>
        <w:t>2</w:t>
      </w:r>
      <w:r w:rsidRPr="00245C7F">
        <w:rPr>
          <w:sz w:val="24"/>
          <w:szCs w:val="24"/>
        </w:rPr>
        <w:t xml:space="preserve"> r. (znak: GKIII.7461.</w:t>
      </w:r>
      <w:r>
        <w:rPr>
          <w:sz w:val="24"/>
          <w:szCs w:val="24"/>
        </w:rPr>
        <w:t>4</w:t>
      </w:r>
      <w:r w:rsidRPr="00245C7F">
        <w:rPr>
          <w:sz w:val="24"/>
          <w:szCs w:val="24"/>
        </w:rPr>
        <w:t>1.202</w:t>
      </w:r>
      <w:r>
        <w:rPr>
          <w:sz w:val="24"/>
          <w:szCs w:val="24"/>
        </w:rPr>
        <w:t>2</w:t>
      </w:r>
      <w:r w:rsidRPr="00245C7F">
        <w:rPr>
          <w:sz w:val="24"/>
          <w:szCs w:val="24"/>
        </w:rPr>
        <w:t>.</w:t>
      </w:r>
      <w:r>
        <w:rPr>
          <w:sz w:val="24"/>
          <w:szCs w:val="24"/>
        </w:rPr>
        <w:t>AR), przekazał</w:t>
      </w:r>
      <w:r w:rsidRPr="00245C7F">
        <w:rPr>
          <w:sz w:val="24"/>
          <w:szCs w:val="24"/>
        </w:rPr>
        <w:t xml:space="preserve"> Wojewodzie Łódzkiemu niezbędne materiały i dokumenty w przedmiotowej sprawie.</w:t>
      </w:r>
      <w:r>
        <w:rPr>
          <w:sz w:val="24"/>
          <w:szCs w:val="24"/>
        </w:rPr>
        <w:t xml:space="preserve"> Przedmiotowe materiały zostały uzupełnione poprzez korespondencję e-mail z 20 lipca 2022 r.</w:t>
      </w:r>
    </w:p>
    <w:p w:rsidR="00EC4F78" w:rsidP="00EC4F78">
      <w:pPr>
        <w:pStyle w:val="LO-normal"/>
        <w:spacing w:line="360" w:lineRule="auto"/>
        <w:ind w:firstLine="567"/>
        <w:jc w:val="both"/>
        <w:rPr>
          <w:sz w:val="24"/>
          <w:szCs w:val="24"/>
        </w:rPr>
      </w:pPr>
      <w:r>
        <w:rPr>
          <w:sz w:val="24"/>
          <w:szCs w:val="24"/>
        </w:rPr>
        <w:t xml:space="preserve">Ponadto osoba działająca z upoważnienia Dyrektora Państwowego Instytutu Geologicznego - Państwowego Instytutu Badawczego, pismem z 5 lipca 2022 r. (znak: GA.5511.16.2022.RH) </w:t>
      </w:r>
      <w:r w:rsidRPr="00463D20">
        <w:rPr>
          <w:sz w:val="24"/>
          <w:szCs w:val="24"/>
        </w:rPr>
        <w:t xml:space="preserve">przekazała Wojewodzie Łódzkiemu, że w granicach Gminy </w:t>
      </w:r>
      <w:r>
        <w:rPr>
          <w:sz w:val="24"/>
          <w:szCs w:val="24"/>
        </w:rPr>
        <w:t>Dobryszyce</w:t>
      </w:r>
      <w:r w:rsidRPr="00463D20">
        <w:rPr>
          <w:sz w:val="24"/>
          <w:szCs w:val="24"/>
        </w:rPr>
        <w:t xml:space="preserve"> nie znajdują się udokumentowane złoża kopalin będące w gestii ministra właściwego do spraw środowiska. </w:t>
      </w:r>
      <w:r>
        <w:rPr>
          <w:sz w:val="24"/>
          <w:szCs w:val="24"/>
        </w:rPr>
        <w:t xml:space="preserve"> </w:t>
      </w:r>
    </w:p>
    <w:p w:rsidR="00EC4F78" w:rsidP="00EC4F78">
      <w:pPr>
        <w:pStyle w:val="LO-normal"/>
        <w:spacing w:line="360" w:lineRule="auto"/>
        <w:ind w:firstLine="567"/>
        <w:jc w:val="both"/>
        <w:rPr>
          <w:sz w:val="24"/>
          <w:szCs w:val="24"/>
        </w:rPr>
      </w:pPr>
      <w:r>
        <w:rPr>
          <w:sz w:val="24"/>
          <w:szCs w:val="24"/>
        </w:rPr>
        <w:t>Członek Zarządu, działający z upoważnienia Starosty Powiatu Radomszczańskiego, pismem z 8 czerwca 2022 r. (znak: </w:t>
      </w:r>
      <w:r w:rsidRPr="00245C7F">
        <w:rPr>
          <w:sz w:val="24"/>
          <w:szCs w:val="24"/>
        </w:rPr>
        <w:t>PŚI.6525.1.4.2022</w:t>
      </w:r>
      <w:r>
        <w:rPr>
          <w:sz w:val="24"/>
          <w:szCs w:val="24"/>
        </w:rPr>
        <w:t>) przekazał Wojewodzie Łódzkiemu część materiałów w przedmiotowej sprawie. Brakujące materiały zostały przekazane przy uzupełnieniu z 21 lipca 2022 r. (znak: PŚI.6525.1.4.2022).</w:t>
      </w:r>
    </w:p>
    <w:p w:rsidR="00EC4F78" w:rsidP="00EC4F78">
      <w:pPr>
        <w:pStyle w:val="LO-normal"/>
        <w:spacing w:line="360" w:lineRule="auto"/>
        <w:ind w:firstLine="567"/>
        <w:jc w:val="both"/>
        <w:rPr>
          <w:sz w:val="24"/>
          <w:szCs w:val="24"/>
        </w:rPr>
      </w:pPr>
      <w:r>
        <w:rPr>
          <w:sz w:val="24"/>
          <w:szCs w:val="24"/>
        </w:rPr>
        <w:t>Podczas przeprowadzonej przez Wojewodę Łódzkiego analizy przekazanych przez organy administracji geologicznej materiałów stwierdzono rozbieżności w zakresie nazwy jednego z udokumentowanych złóż kopalin. W decyzji Starosty Powiatu Radomszczańskiego z 8 listopada 2012 r.</w:t>
      </w:r>
      <w:r w:rsidRPr="007A3E70">
        <w:rPr>
          <w:kern w:val="2"/>
        </w:rPr>
        <w:t xml:space="preserve"> </w:t>
      </w:r>
      <w:r w:rsidRPr="007A3E70">
        <w:rPr>
          <w:sz w:val="24"/>
          <w:szCs w:val="24"/>
        </w:rPr>
        <w:t>(znak: PŚ.I.6528.4.2012) w sprawie zatwierdzenia dokumentacji geologicznej złoża kruszywa naturalnego w mie</w:t>
      </w:r>
      <w:r>
        <w:rPr>
          <w:sz w:val="24"/>
          <w:szCs w:val="24"/>
        </w:rPr>
        <w:t>jscowości Rożny na działkach nr </w:t>
      </w:r>
      <w:r w:rsidRPr="007A3E70">
        <w:rPr>
          <w:sz w:val="24"/>
          <w:szCs w:val="24"/>
        </w:rPr>
        <w:t>ewid</w:t>
      </w:r>
      <w:r w:rsidRPr="007A3E70">
        <w:rPr>
          <w:sz w:val="24"/>
          <w:szCs w:val="24"/>
        </w:rPr>
        <w:t xml:space="preserve">. 329, 330 i 331 </w:t>
      </w:r>
      <w:r>
        <w:rPr>
          <w:sz w:val="24"/>
          <w:szCs w:val="24"/>
        </w:rPr>
        <w:t xml:space="preserve">w sentencji wskazano nazwę przedmiotowego złoża </w:t>
      </w:r>
      <w:r w:rsidRPr="007A3E70">
        <w:rPr>
          <w:sz w:val="24"/>
          <w:szCs w:val="24"/>
        </w:rPr>
        <w:t xml:space="preserve">„ROŹNY”. </w:t>
      </w:r>
      <w:r>
        <w:rPr>
          <w:sz w:val="24"/>
          <w:szCs w:val="24"/>
        </w:rPr>
        <w:t xml:space="preserve">Natomiast </w:t>
      </w:r>
      <w:r w:rsidRPr="007A3E70">
        <w:rPr>
          <w:sz w:val="24"/>
          <w:szCs w:val="24"/>
        </w:rPr>
        <w:t>w dalszej części decyzji wpisano złoże kruszywa naturalnego o nazwie „Rożny”</w:t>
      </w:r>
      <w:r w:rsidR="00E27572">
        <w:rPr>
          <w:sz w:val="24"/>
          <w:szCs w:val="24"/>
        </w:rPr>
        <w:t>. W związku z </w:t>
      </w:r>
      <w:r>
        <w:rPr>
          <w:sz w:val="24"/>
          <w:szCs w:val="24"/>
        </w:rPr>
        <w:t xml:space="preserve">powyższymi rozbieżnościami, pismem z 29 lipca 2022 r. wystąpiono do Starosty Powiatu Radomszczańskiego o wyjaśnienia w przedmiotowej sprawie oraz wskazanie </w:t>
      </w:r>
      <w:r w:rsidRPr="007A3E70">
        <w:rPr>
          <w:sz w:val="24"/>
          <w:szCs w:val="24"/>
        </w:rPr>
        <w:t xml:space="preserve">jaka jest </w:t>
      </w:r>
      <w:r w:rsidRPr="007A3E70">
        <w:rPr>
          <w:sz w:val="24"/>
          <w:szCs w:val="24"/>
        </w:rPr>
        <w:t>poprawna nazwa ww. złoża, pod którą Wojewoda Łódz</w:t>
      </w:r>
      <w:r>
        <w:rPr>
          <w:sz w:val="24"/>
          <w:szCs w:val="24"/>
        </w:rPr>
        <w:t>ki powinien ujawnić ww. złoże w S</w:t>
      </w:r>
      <w:r w:rsidRPr="007A3E70">
        <w:rPr>
          <w:sz w:val="24"/>
          <w:szCs w:val="24"/>
        </w:rPr>
        <w:t xml:space="preserve">tudium </w:t>
      </w:r>
      <w:r>
        <w:rPr>
          <w:sz w:val="24"/>
          <w:szCs w:val="24"/>
        </w:rPr>
        <w:t>G</w:t>
      </w:r>
      <w:r w:rsidRPr="007A3E70">
        <w:rPr>
          <w:sz w:val="24"/>
          <w:szCs w:val="24"/>
        </w:rPr>
        <w:t>miny Dobryszyce.</w:t>
      </w:r>
    </w:p>
    <w:p w:rsidR="00EC4F78" w:rsidRPr="00245C7F" w:rsidP="00EC4F78">
      <w:pPr>
        <w:pStyle w:val="LO-normal"/>
        <w:spacing w:line="360" w:lineRule="auto"/>
        <w:ind w:firstLine="567"/>
        <w:jc w:val="both"/>
        <w:rPr>
          <w:sz w:val="24"/>
          <w:szCs w:val="24"/>
        </w:rPr>
      </w:pPr>
      <w:r>
        <w:rPr>
          <w:sz w:val="24"/>
          <w:szCs w:val="24"/>
        </w:rPr>
        <w:t>W odpowiedzi Naczelnik Wydziału Ochrony Środowiska, Rolnictwa i Leśnictwa, działający z upoważnienia Starosty Radomszczańskiego</w:t>
      </w:r>
      <w:r w:rsidR="00FC7394">
        <w:rPr>
          <w:sz w:val="24"/>
          <w:szCs w:val="24"/>
        </w:rPr>
        <w:t>,</w:t>
      </w:r>
      <w:r>
        <w:rPr>
          <w:sz w:val="24"/>
          <w:szCs w:val="24"/>
        </w:rPr>
        <w:t xml:space="preserve"> </w:t>
      </w:r>
      <w:r w:rsidR="00FC7394">
        <w:rPr>
          <w:sz w:val="24"/>
          <w:szCs w:val="24"/>
        </w:rPr>
        <w:t xml:space="preserve"> w </w:t>
      </w:r>
      <w:r>
        <w:rPr>
          <w:sz w:val="24"/>
          <w:szCs w:val="24"/>
        </w:rPr>
        <w:t>przekazany</w:t>
      </w:r>
      <w:r w:rsidR="00FC7394">
        <w:rPr>
          <w:sz w:val="24"/>
          <w:szCs w:val="24"/>
        </w:rPr>
        <w:t>m</w:t>
      </w:r>
      <w:r>
        <w:rPr>
          <w:sz w:val="24"/>
          <w:szCs w:val="24"/>
        </w:rPr>
        <w:t xml:space="preserve"> z</w:t>
      </w:r>
      <w:r w:rsidR="00FC7394">
        <w:rPr>
          <w:sz w:val="24"/>
          <w:szCs w:val="24"/>
        </w:rPr>
        <w:t xml:space="preserve">a pośrednictwem platformy </w:t>
      </w:r>
      <w:r w:rsidR="00FC7394">
        <w:rPr>
          <w:sz w:val="24"/>
          <w:szCs w:val="24"/>
        </w:rPr>
        <w:t>ePUAP</w:t>
      </w:r>
      <w:r>
        <w:rPr>
          <w:sz w:val="24"/>
          <w:szCs w:val="24"/>
        </w:rPr>
        <w:t xml:space="preserve"> pi</w:t>
      </w:r>
      <w:r w:rsidR="00FC7394">
        <w:rPr>
          <w:sz w:val="24"/>
          <w:szCs w:val="24"/>
        </w:rPr>
        <w:t>śmie</w:t>
      </w:r>
      <w:r>
        <w:rPr>
          <w:sz w:val="24"/>
          <w:szCs w:val="24"/>
        </w:rPr>
        <w:t xml:space="preserve"> z 3 sierpnia 2022 r. (znak: </w:t>
      </w:r>
      <w:r w:rsidRPr="00474AA3">
        <w:rPr>
          <w:bCs/>
          <w:sz w:val="24"/>
          <w:szCs w:val="24"/>
        </w:rPr>
        <w:t>PŚI.6528.2.2022</w:t>
      </w:r>
      <w:r>
        <w:rPr>
          <w:bCs/>
          <w:sz w:val="24"/>
          <w:szCs w:val="24"/>
        </w:rPr>
        <w:t xml:space="preserve">, </w:t>
      </w:r>
      <w:r w:rsidRPr="00474AA3">
        <w:rPr>
          <w:bCs/>
          <w:sz w:val="24"/>
          <w:szCs w:val="24"/>
        </w:rPr>
        <w:t>PŚ.I.6528.4.2012</w:t>
      </w:r>
      <w:r>
        <w:rPr>
          <w:bCs/>
          <w:sz w:val="24"/>
          <w:szCs w:val="24"/>
        </w:rPr>
        <w:t xml:space="preserve">) wskazał, że w decyzji zatwierdzającej dokumentację geologiczną do ww. złoża </w:t>
      </w:r>
      <w:r w:rsidRPr="007A3E70">
        <w:rPr>
          <w:bCs/>
          <w:sz w:val="24"/>
          <w:szCs w:val="24"/>
        </w:rPr>
        <w:t xml:space="preserve">popełniono oczywisty błąd pisarski i prawidłowa nazwa tego złoża to „ROŻNY” </w:t>
      </w:r>
      <w:r>
        <w:rPr>
          <w:bCs/>
          <w:sz w:val="24"/>
          <w:szCs w:val="24"/>
        </w:rPr>
        <w:t>i to pod tą nazwą złoże to </w:t>
      </w:r>
      <w:r w:rsidRPr="007A3E70">
        <w:rPr>
          <w:bCs/>
          <w:sz w:val="24"/>
          <w:szCs w:val="24"/>
        </w:rPr>
        <w:t xml:space="preserve">powinno zostać </w:t>
      </w:r>
      <w:r>
        <w:rPr>
          <w:bCs/>
          <w:sz w:val="24"/>
          <w:szCs w:val="24"/>
        </w:rPr>
        <w:t>ujawnione w S</w:t>
      </w:r>
      <w:r w:rsidRPr="007A3E70">
        <w:rPr>
          <w:bCs/>
          <w:sz w:val="24"/>
          <w:szCs w:val="24"/>
        </w:rPr>
        <w:t>tudium</w:t>
      </w:r>
      <w:r>
        <w:rPr>
          <w:bCs/>
          <w:sz w:val="24"/>
          <w:szCs w:val="24"/>
        </w:rPr>
        <w:t xml:space="preserve"> Gminy Dobryszyce. Jednocześnie poinformowano, że</w:t>
      </w:r>
      <w:r w:rsidR="00C76C06">
        <w:rPr>
          <w:bCs/>
          <w:sz w:val="24"/>
          <w:szCs w:val="24"/>
        </w:rPr>
        <w:t> </w:t>
      </w:r>
      <w:r>
        <w:rPr>
          <w:bCs/>
          <w:sz w:val="24"/>
          <w:szCs w:val="24"/>
        </w:rPr>
        <w:t xml:space="preserve"> </w:t>
      </w:r>
      <w:r w:rsidRPr="00B1026E">
        <w:rPr>
          <w:bCs/>
          <w:sz w:val="24"/>
          <w:szCs w:val="24"/>
        </w:rPr>
        <w:t>Postanowieniem Starosty Powiatu Radomszczańskiego z </w:t>
      </w:r>
      <w:r>
        <w:rPr>
          <w:bCs/>
          <w:sz w:val="24"/>
          <w:szCs w:val="24"/>
        </w:rPr>
        <w:t>dnia 02.08.2022 r.</w:t>
      </w:r>
      <w:r w:rsidRPr="00B1026E">
        <w:rPr>
          <w:bCs/>
          <w:sz w:val="24"/>
          <w:szCs w:val="24"/>
        </w:rPr>
        <w:t>,  sprostowano z urzędu omyłkę pisarską</w:t>
      </w:r>
      <w:r>
        <w:rPr>
          <w:bCs/>
          <w:sz w:val="24"/>
          <w:szCs w:val="24"/>
        </w:rPr>
        <w:t>, a</w:t>
      </w:r>
      <w:r w:rsidRPr="00B1026E">
        <w:rPr>
          <w:bCs/>
          <w:sz w:val="24"/>
          <w:szCs w:val="24"/>
        </w:rPr>
        <w:t xml:space="preserve"> dokument ten został wysłany pocztą tradycyjną</w:t>
      </w:r>
      <w:r>
        <w:rPr>
          <w:bCs/>
          <w:sz w:val="24"/>
          <w:szCs w:val="24"/>
        </w:rPr>
        <w:t>. Skan ww. postanowienia przekazano za pośrednictwem poczty e-mail 3 sierpnia 2022 r., natomiast oryginał dokumentu wpłynął do Wojewody Łódzkiego 8 sierpnia 2022 r.</w:t>
      </w:r>
    </w:p>
    <w:p w:rsidR="00EC4F78" w:rsidP="00EC4F78">
      <w:pPr>
        <w:pStyle w:val="LO-normal"/>
        <w:spacing w:line="360" w:lineRule="auto"/>
        <w:ind w:firstLine="567"/>
        <w:jc w:val="both"/>
      </w:pPr>
      <w:r>
        <w:rPr>
          <w:color w:val="000000"/>
          <w:sz w:val="24"/>
          <w:szCs w:val="24"/>
        </w:rPr>
        <w:t>W wyniku analizy zgromadzonej dokumentacji geologicznej, jak również obowiązującego Studium Gminy Dobryszyce oraz weryfikacji wyników uzyskanych we</w:t>
      </w:r>
      <w:r w:rsidR="00C76C06">
        <w:rPr>
          <w:color w:val="000000"/>
          <w:sz w:val="24"/>
          <w:szCs w:val="24"/>
        </w:rPr>
        <w:t> </w:t>
      </w:r>
      <w:r>
        <w:rPr>
          <w:color w:val="000000"/>
          <w:sz w:val="24"/>
          <w:szCs w:val="24"/>
        </w:rPr>
        <w:t xml:space="preserve"> wstępnej analizie z danymi zawartymi w ogólnodostępnych bazach danych Państwowego Instytutu Geologicznego (m.in.: </w:t>
      </w:r>
      <w:r>
        <w:rPr>
          <w:color w:val="000000"/>
          <w:sz w:val="24"/>
          <w:szCs w:val="24"/>
        </w:rPr>
        <w:t>InfoGeoSkarb</w:t>
      </w:r>
      <w:r>
        <w:rPr>
          <w:color w:val="000000"/>
          <w:sz w:val="24"/>
          <w:szCs w:val="24"/>
        </w:rPr>
        <w:t xml:space="preserve">, Midas) </w:t>
      </w:r>
      <w:r>
        <w:rPr>
          <w:sz w:val="24"/>
          <w:szCs w:val="24"/>
        </w:rPr>
        <w:t>potwierdzono, że w granicach administracyjnych gminy Dobryszyce istnieją złoża, których nie ujawniono w obowiązującym Studium Gminy Dobryszyce, tj.:</w:t>
      </w:r>
    </w:p>
    <w:p w:rsidR="00EC4F78" w:rsidRPr="00B1026E" w:rsidP="00EC4F78">
      <w:pPr>
        <w:pStyle w:val="LO-normal"/>
        <w:numPr>
          <w:ilvl w:val="0"/>
          <w:numId w:val="4"/>
        </w:numPr>
        <w:spacing w:line="360" w:lineRule="auto"/>
        <w:jc w:val="both"/>
      </w:pPr>
      <w:r>
        <w:rPr>
          <w:sz w:val="24"/>
          <w:szCs w:val="24"/>
        </w:rPr>
        <w:t xml:space="preserve"> „Blok Dobryszycki - 1”, „Blok Dobryszycki II”, „Dobryszyce II”, dla których, zgodnie z art. 208 ust. 1 ustawy Prawo geologiczne i górnicze, </w:t>
      </w:r>
      <w:r w:rsidRPr="00B1026E">
        <w:rPr>
          <w:sz w:val="24"/>
          <w:szCs w:val="24"/>
        </w:rPr>
        <w:t>właściwy organ administracji geologicznej przyjął dokumentację geologiczną bez z</w:t>
      </w:r>
      <w:r>
        <w:rPr>
          <w:sz w:val="24"/>
          <w:szCs w:val="24"/>
        </w:rPr>
        <w:t>astrzeżeń przed dniem wejścia w </w:t>
      </w:r>
      <w:r w:rsidRPr="00B1026E">
        <w:rPr>
          <w:sz w:val="24"/>
          <w:szCs w:val="24"/>
        </w:rPr>
        <w:t>życie niniejszej ustawy i które nie</w:t>
      </w:r>
      <w:r>
        <w:rPr>
          <w:sz w:val="24"/>
          <w:szCs w:val="24"/>
        </w:rPr>
        <w:t xml:space="preserve"> zostały wprowadzone do Studium Gminy Dobryszyce</w:t>
      </w:r>
      <w:r w:rsidRPr="00B1026E">
        <w:rPr>
          <w:sz w:val="24"/>
          <w:szCs w:val="24"/>
        </w:rPr>
        <w:t>;</w:t>
      </w:r>
    </w:p>
    <w:p w:rsidR="00EC4F78" w:rsidP="00EC4F78">
      <w:pPr>
        <w:pStyle w:val="LO-normal"/>
        <w:numPr>
          <w:ilvl w:val="0"/>
          <w:numId w:val="4"/>
        </w:numPr>
        <w:spacing w:line="360" w:lineRule="auto"/>
        <w:jc w:val="both"/>
      </w:pPr>
      <w:r>
        <w:rPr>
          <w:sz w:val="24"/>
          <w:szCs w:val="24"/>
        </w:rPr>
        <w:t>„Blok Dobryszyce”, „Huta Brudzka”, „Rożny”, „Rożny I”, „Wiewiórów Rządowy II”, „Zalesiczki” dla których, zgodnie z art. 95 ust. 2 ustawy Prawo geologiczne i górnicze, minęły 2 lata, od dnia zatwierdzenia dokumentacji geologicznej przez właściwy organ administracji geologicznej, na wprowadzenie do Studium przez Gminę Dobryszyce;</w:t>
      </w:r>
    </w:p>
    <w:p w:rsidR="00EC4F78" w:rsidP="00EC4F78">
      <w:pPr>
        <w:pStyle w:val="LO-normal"/>
        <w:numPr>
          <w:ilvl w:val="0"/>
          <w:numId w:val="4"/>
        </w:numPr>
        <w:spacing w:line="360" w:lineRule="auto"/>
        <w:jc w:val="both"/>
      </w:pPr>
      <w:r>
        <w:rPr>
          <w:sz w:val="24"/>
          <w:szCs w:val="24"/>
        </w:rPr>
        <w:t>„Wiewiórów Rządowy III”, dla którego, zgodnie z art. 95 ust. 2 ustawy Prawo geologiczne i górnicze, nie minęły 2 lata od dnia zatwierdzenia, a zatem obowiązek wprowadzenia udokumentowanego złoża kopalin do studium spoczywa na organie gminy.</w:t>
      </w:r>
    </w:p>
    <w:p w:rsidR="00EC4F78" w:rsidP="00EC4F78">
      <w:pPr>
        <w:pStyle w:val="LO-normal"/>
        <w:spacing w:line="360" w:lineRule="auto"/>
        <w:ind w:firstLine="567"/>
        <w:jc w:val="both"/>
        <w:rPr>
          <w:sz w:val="24"/>
          <w:szCs w:val="24"/>
        </w:rPr>
      </w:pPr>
      <w:r>
        <w:rPr>
          <w:sz w:val="24"/>
          <w:szCs w:val="24"/>
        </w:rPr>
        <w:t xml:space="preserve">Jednocześnie przeprowadzona analiza zebranych materiałów wykazała, że granice udokumentowanych złóż kopalin „Blok Dobryszyce” oraz „Blok Dobryszycki – 1” pokrywają się z wyznaczoną na rysunku obowiązującego Studium Gminy Dobryszyce granicą ujawnionego udokumentowanego złoża kopalin „Blok Dobryszycki”. Przedmiotowe złoża zostały </w:t>
      </w:r>
      <w:r w:rsidR="00095ED0">
        <w:rPr>
          <w:sz w:val="24"/>
          <w:szCs w:val="24"/>
        </w:rPr>
        <w:t>udokumentowane</w:t>
      </w:r>
      <w:r>
        <w:rPr>
          <w:sz w:val="24"/>
          <w:szCs w:val="24"/>
        </w:rPr>
        <w:t xml:space="preserve"> po uchwaleniu przedmiotowego St</w:t>
      </w:r>
      <w:r w:rsidR="00095ED0">
        <w:rPr>
          <w:sz w:val="24"/>
          <w:szCs w:val="24"/>
        </w:rPr>
        <w:t>udium Gminy Dobryszyce, a </w:t>
      </w:r>
      <w:r>
        <w:rPr>
          <w:sz w:val="24"/>
          <w:szCs w:val="24"/>
        </w:rPr>
        <w:t xml:space="preserve">zatem przyjęto, że nie zostały ujawnione w przedmiotowym dokumencie. </w:t>
      </w:r>
    </w:p>
    <w:p w:rsidR="00EC4F78" w:rsidP="00EC4F78">
      <w:pPr>
        <w:pStyle w:val="LO-normal"/>
        <w:spacing w:line="360" w:lineRule="auto"/>
        <w:ind w:firstLine="567"/>
        <w:jc w:val="both"/>
      </w:pPr>
      <w:r>
        <w:rPr>
          <w:sz w:val="24"/>
          <w:szCs w:val="24"/>
        </w:rPr>
        <w:t>Ponadto granice udokumentowanych złóż kopalin „Wiewiórów Rządowy II” oraz „Wiewiórów Rządowy III” na załączniku graficznym pokrywają się z granicami innego złoża ujawnionego w Studium Gminy Dobryszyce, które zostało skreślone z Bilansu Zasobów Kopalin. Ponadto, oba złoża zostały udokumentowane po uchwaleniu Studium Gminy Dobryszyce. W związku z powyższym, również w przypadku ww. złóż, przyjęto, że nie zostały ujawnione w Studium Gminy Dobryszyce.</w:t>
      </w:r>
    </w:p>
    <w:p w:rsidR="00EC4F78" w:rsidP="00EC4F78">
      <w:pPr>
        <w:pStyle w:val="LO-normal"/>
        <w:spacing w:line="360" w:lineRule="auto"/>
        <w:jc w:val="both"/>
      </w:pPr>
      <w:r>
        <w:rPr>
          <w:sz w:val="24"/>
          <w:szCs w:val="24"/>
        </w:rPr>
        <w:tab/>
        <w:t xml:space="preserve">Zgodnie z brzmieniem art. 96 ust. 1 oraz art. 208 ust. 2 ustawy Prawo geologiczne i górnicze wojewoda wprowadza do studium obszar udokumentowanego złoża kopaliny. Użycie przez ustawodawcę terminu „obszar” sugeruje, że jest to fragment przestrzeni wyznaczony granicami występowania kopaliny, które to granice należy wskazać na załączniku graficznym, w celu jednoznacznego określenia lokalizacji złoża. Ostateczna analiza Studium Gminy Dobryszyce wykazała, że nie spełnia ono ww. wymagań w zakresie udokumentowanych złóż kopalin: </w:t>
      </w:r>
      <w:r w:rsidRPr="001B2190">
        <w:rPr>
          <w:sz w:val="24"/>
          <w:szCs w:val="24"/>
        </w:rPr>
        <w:t>„Blok Dobryszycki - 1”, „Blok Dobryszycki II”, „Dobryszyce II”</w:t>
      </w:r>
      <w:r w:rsidR="0068301A">
        <w:rPr>
          <w:sz w:val="24"/>
          <w:szCs w:val="24"/>
        </w:rPr>
        <w:t>, „Blok </w:t>
      </w:r>
      <w:r>
        <w:rPr>
          <w:sz w:val="24"/>
          <w:szCs w:val="24"/>
        </w:rPr>
        <w:t xml:space="preserve">Dobryszyce”, „Huta </w:t>
      </w:r>
      <w:r>
        <w:rPr>
          <w:sz w:val="24"/>
          <w:szCs w:val="24"/>
        </w:rPr>
        <w:t>Brudzka</w:t>
      </w:r>
      <w:r>
        <w:rPr>
          <w:sz w:val="24"/>
          <w:szCs w:val="24"/>
        </w:rPr>
        <w:t>”, „Rożny”, „Rożny I”, „Wiewiórów Rządowy II”, „Zalesiczki”.</w:t>
      </w:r>
    </w:p>
    <w:p w:rsidR="00EC4F78" w:rsidP="00EC4F78">
      <w:pPr>
        <w:pStyle w:val="LO-normal"/>
        <w:spacing w:line="360" w:lineRule="auto"/>
        <w:ind w:firstLine="567"/>
        <w:jc w:val="both"/>
      </w:pPr>
      <w:r>
        <w:rPr>
          <w:sz w:val="24"/>
          <w:szCs w:val="24"/>
        </w:rPr>
        <w:t>Jednocześnie w Gminie Dobryszyce nie stwierdzono występowania obszarów udokumentowanych kompleksów podziemnego składowania dwutlenku węgla.</w:t>
      </w:r>
    </w:p>
    <w:p w:rsidR="00EC4F78" w:rsidP="00EC4F78">
      <w:pPr>
        <w:pStyle w:val="LO-normal"/>
        <w:spacing w:line="360" w:lineRule="auto"/>
        <w:ind w:firstLine="567"/>
        <w:jc w:val="both"/>
      </w:pPr>
      <w:r>
        <w:rPr>
          <w:color w:val="000000"/>
          <w:sz w:val="24"/>
          <w:szCs w:val="24"/>
        </w:rPr>
        <w:t xml:space="preserve">W związku z powyższym, Wojewoda Łódzki podjął decyzję o rozpoczęciu procedury dotyczącej wydania zarządzenia zastępczego w sprawie wprowadzenia brakujących obszarów udokumentowanych złóż kopalin do Studium Gminy Dobryszyce. Pismem z 5 sierpnia 2022 r., na podstawie art. 96 ust. 1 pkt 1 i art. 208 ust. 2 ustawy Prawo geologiczne i górnicze w związku z art. 98a ustawy o samorządzie gminnym, Wojewoda Łódzki zawiadomił Radę Gminy w Dobryszycach o wszczęciu procedury zmierzającej do wydania zarządzenia zastępczego wprowadzającego do Studium Gminy Dobryszyce obszary udokumentowanych złóż kopalin, </w:t>
      </w:r>
      <w:r>
        <w:rPr>
          <w:color w:val="000000"/>
          <w:sz w:val="24"/>
          <w:szCs w:val="24"/>
        </w:rPr>
        <w:t>wobec których upłynął ustawowy obowiązek ujawnienia ich w przedmiotowym dokumencie planistycznym.</w:t>
      </w:r>
    </w:p>
    <w:p w:rsidR="00EC4F78" w:rsidP="00EC4F78">
      <w:pPr>
        <w:pStyle w:val="LO-normal"/>
        <w:spacing w:line="360" w:lineRule="auto"/>
        <w:ind w:firstLine="567"/>
        <w:jc w:val="both"/>
      </w:pPr>
      <w:r>
        <w:rPr>
          <w:color w:val="000000"/>
          <w:sz w:val="24"/>
          <w:szCs w:val="24"/>
        </w:rPr>
        <w:t>Orzecznictwo sądów administracyjnych wskazuje na brak zasadności wzywania organu gminy (rady gminy) do podjęcia odpowiedniego aktu (zmiany studium), na podstawie art. 98a ust. 1 ustawy o samorządzie gminnym, w procedurach wydawania zarządzeń zastępczych ujawniających udokumentowane złoża kopalin w studiach gmin. Wyznaczenie dodatkowego terminu uchwalenia zmiany Studium jest bezcelowe, gdyż przeprowadzenie procedury sporządzania ww. dokumentu planistycznego, zgodnie z art. 11 ustawy o planowaniu i zagospodarowaniu przestrzennym, w terminie 30 dni jest niemożliwe. Takie działanie prowadziłoby jedynie do przedłużenia gminie ustawowego terminu i stanowiłoby naruszenie art. 96 ust. 1 pkt 1 oraz 208 ust. 2 ustawy Prawo geologiczne i górnicze. Ponadto należy zauważyć, że przepis art. 96 ust. 1 pkt 1 oraz art. 208 ust. 2 ustawy Prawo geologiczne i górnicze stanowi, że po upływie terminów określonych w art. 95 ust. 2 oraz art. 208 ust. 1 ww. ustawy wojewoda wprowadza udokumentowany obszar kopalin do studium uwarunkowań i kierunków zagospodarowania przestrzennego gminy i wydaje w tej sprawie zarządzenie zastępcze. Z brzmienia tych przepisów wynika jednoznacznie, że z upływem 2 letniego terminu na wojewodę przechodzi obowiązek ujawnienia obszaru udokumentowanego złoża kopaliny w studium. Uznać zatem należy, że ustawodawca nie przewidział żadnego dodatkowego terminu dla gminy (por. wyrok NSA z 21 sierpnia 2015 r., s</w:t>
      </w:r>
      <w:r w:rsidR="00C07739">
        <w:rPr>
          <w:color w:val="000000"/>
          <w:sz w:val="24"/>
          <w:szCs w:val="24"/>
        </w:rPr>
        <w:t>ygn. II OSK 1178/15). W związku </w:t>
      </w:r>
      <w:r>
        <w:rPr>
          <w:color w:val="000000"/>
          <w:sz w:val="24"/>
          <w:szCs w:val="24"/>
        </w:rPr>
        <w:t>z powyższym w przedmiotowej procedurze zrezygnowano z wyznaczenia organowi 30-dniowego terminu na przyjęcie zmiany Studium w zakresie aktualizacji informacji geologicznej.</w:t>
      </w:r>
    </w:p>
    <w:p w:rsidR="00EC4F78" w:rsidRPr="00577B67" w:rsidP="00EC4F78">
      <w:pPr>
        <w:pStyle w:val="LO-normal"/>
        <w:spacing w:line="360" w:lineRule="auto"/>
        <w:ind w:firstLine="567"/>
        <w:jc w:val="both"/>
        <w:rPr>
          <w:color w:val="000000"/>
          <w:sz w:val="24"/>
          <w:szCs w:val="24"/>
        </w:rPr>
      </w:pPr>
      <w:r>
        <w:rPr>
          <w:color w:val="000000"/>
          <w:sz w:val="24"/>
          <w:szCs w:val="24"/>
        </w:rPr>
        <w:t xml:space="preserve">W wyniku wystosowania zapytania ofertowego wyłoniono Wykonawcę, który na podstawie umowy Nr GPB-I.740.11-12.2022 z dnia </w:t>
      </w:r>
      <w:r>
        <w:rPr>
          <w:sz w:val="24"/>
          <w:szCs w:val="24"/>
        </w:rPr>
        <w:t>30 września 2022 r.</w:t>
      </w:r>
      <w:r>
        <w:rPr>
          <w:color w:val="000000"/>
          <w:sz w:val="24"/>
          <w:szCs w:val="24"/>
        </w:rPr>
        <w:t xml:space="preserve"> zobowiązany został do wykonania załącznika graficznego do zarządzenia zastępczego Wojewody Łódzkiego, przedstawiającego granice obszarów udokumentowanych złóż kopalin. Wykonawca sporządził ww. załącznik </w:t>
      </w:r>
      <w:r>
        <w:rPr>
          <w:sz w:val="24"/>
          <w:szCs w:val="24"/>
        </w:rPr>
        <w:t xml:space="preserve">w skali 1:10 000, z wykorzystaniem Bazy Danych Obiektów Topograficznych w skali 1:10 000, w oparciu o przekazaną </w:t>
      </w:r>
      <w:r>
        <w:rPr>
          <w:color w:val="000000"/>
          <w:sz w:val="24"/>
          <w:szCs w:val="24"/>
        </w:rPr>
        <w:t>przez Wojewodę Łódzkiego dokumentację, tj.:</w:t>
      </w:r>
      <w:r w:rsidR="00C76C06">
        <w:rPr>
          <w:color w:val="000000"/>
          <w:sz w:val="24"/>
          <w:szCs w:val="24"/>
        </w:rPr>
        <w:t> </w:t>
      </w:r>
      <w:r>
        <w:rPr>
          <w:color w:val="000000"/>
          <w:sz w:val="24"/>
          <w:szCs w:val="24"/>
        </w:rPr>
        <w:t xml:space="preserve"> zanonimizowane kopie decyzji oraz zawiadomień właściwych organów administracji geologicznej zatwierdzających/przyjmujących bez zastrzeżeń dokumentacje geologiczne złóż kopalin (wraz z wydanymi dodatkami): </w:t>
      </w:r>
      <w:r w:rsidRPr="00577B67">
        <w:rPr>
          <w:color w:val="000000"/>
          <w:sz w:val="24"/>
          <w:szCs w:val="24"/>
        </w:rPr>
        <w:t xml:space="preserve">„Blok Dobryszycki - 1”, „Blok Dobryszycki II”, </w:t>
      </w:r>
      <w:r w:rsidRPr="00577B67">
        <w:rPr>
          <w:color w:val="000000"/>
          <w:sz w:val="24"/>
          <w:szCs w:val="24"/>
        </w:rPr>
        <w:t>„Dobryszyce II”, „Blok Dobryszyce”, „Huta Brudzka”, „Rożny”, „Rożny I”, „Wiewiórów Rządowy II”, „Zalesiczki”.</w:t>
      </w:r>
    </w:p>
    <w:p w:rsidR="00EC4F78" w:rsidP="00EC4F78">
      <w:pPr>
        <w:pStyle w:val="LO-normal"/>
        <w:spacing w:line="360" w:lineRule="auto"/>
        <w:ind w:firstLine="567"/>
        <w:jc w:val="both"/>
      </w:pPr>
      <w:r>
        <w:rPr>
          <w:sz w:val="24"/>
          <w:szCs w:val="24"/>
        </w:rPr>
        <w:t xml:space="preserve">Przekazanie prawidłowo wykonanego załącznika graficznego Wojewodzie Łódzkiemu przez Wykonawcę zostało potwierdzone protokołem odbioru </w:t>
      </w:r>
      <w:r w:rsidRPr="00364A0F">
        <w:rPr>
          <w:sz w:val="24"/>
          <w:szCs w:val="24"/>
        </w:rPr>
        <w:t>z 7 listopada 2022 r.</w:t>
      </w:r>
      <w:r>
        <w:rPr>
          <w:sz w:val="24"/>
          <w:szCs w:val="24"/>
        </w:rPr>
        <w:t xml:space="preserve"> Opracowany załącznik graficzny stanowi integralną część niniejszego zarządzenia zastępczego Wojewody Łódzkiego.</w:t>
      </w:r>
    </w:p>
    <w:p w:rsidR="00EC4F78" w:rsidP="00EC4F78">
      <w:pPr>
        <w:pStyle w:val="LO-normal"/>
        <w:spacing w:line="360" w:lineRule="auto"/>
        <w:ind w:firstLine="567"/>
        <w:jc w:val="both"/>
      </w:pPr>
      <w:r>
        <w:rPr>
          <w:color w:val="000000"/>
          <w:sz w:val="24"/>
          <w:szCs w:val="24"/>
        </w:rPr>
        <w:t>Wyłoniony Wykonawca po sporządzeniu przedmiotu zamówienia otrzymał wynagrodzenie w wysokości 1 200,00 zł (słownie: tysiąc dwieście złotych, 00/100 groszy) brutto. Zgodnie z art. 96 ust. 3 oraz art. 208 ust. 3 ustawy Prawo geologiczne i górnicze, koszty sporządzenia studium ponosi w całości gmina, której obszaru dotyczy zarządzenie zastępcze. W związku z powyższym kwotą w wysokości 1 200,00 zł (słownie: tysiąc dwieście złotych, 00/100 groszy) brutto zostaje obciążona Gmina Dobryszyce. Obowiązek wykonania zobowiązania wynikającego z niniejszego zarządzenia zastępczego nie wymaga wystawienia przez Łódzki Urząd Wojewódzki w Łodzi odrębnego dowodu księgowego lub wezwania do zapłaty.</w:t>
      </w:r>
    </w:p>
    <w:p w:rsidR="00EC4F78" w:rsidP="00EC4F78">
      <w:pPr>
        <w:pStyle w:val="LO-normal"/>
        <w:spacing w:line="360" w:lineRule="auto"/>
        <w:ind w:firstLine="567"/>
        <w:jc w:val="both"/>
      </w:pPr>
      <w:r>
        <w:rPr>
          <w:color w:val="000000"/>
          <w:sz w:val="24"/>
          <w:szCs w:val="24"/>
        </w:rPr>
        <w:t xml:space="preserve">O zamiarze wydania zarządzenia zastępczego w sprawie wprowadzenia udokumentowanych złóż kopalin do Studium Gminy Dobryszyce, </w:t>
      </w:r>
      <w:r w:rsidRPr="00DD740D">
        <w:rPr>
          <w:color w:val="000000"/>
          <w:sz w:val="24"/>
          <w:szCs w:val="24"/>
        </w:rPr>
        <w:t>Wojewoda Łódzki powiadomił Ministra Spraw Wewnętrznych i Administracji pismem z 30 listopada 2022 r.,</w:t>
      </w:r>
      <w:r>
        <w:rPr>
          <w:color w:val="000000"/>
          <w:sz w:val="24"/>
          <w:szCs w:val="24"/>
        </w:rPr>
        <w:t xml:space="preserve"> zgodnie z wymogiem art. 98a ust. 2 ustawy o samorządzie gminnym.</w:t>
      </w:r>
    </w:p>
    <w:p w:rsidR="00EC4F78" w:rsidP="00EC4F78">
      <w:pPr>
        <w:pStyle w:val="LO-normal"/>
        <w:spacing w:line="360" w:lineRule="auto"/>
        <w:ind w:firstLine="567"/>
        <w:jc w:val="both"/>
      </w:pPr>
      <w:r>
        <w:rPr>
          <w:color w:val="000000"/>
          <w:sz w:val="24"/>
          <w:szCs w:val="24"/>
        </w:rPr>
        <w:t>Biorąc powyższe pod uwagę orzeczono, jak w sentencji.</w:t>
      </w:r>
    </w:p>
    <w:p w:rsidR="00EC4F78" w:rsidP="00EC4F78">
      <w:pPr>
        <w:pStyle w:val="LO-normal"/>
        <w:spacing w:line="360" w:lineRule="auto"/>
        <w:ind w:firstLine="567"/>
        <w:jc w:val="both"/>
      </w:pPr>
      <w:r>
        <w:rPr>
          <w:color w:val="000000"/>
          <w:sz w:val="24"/>
          <w:szCs w:val="24"/>
        </w:rPr>
        <w:t>Na podstawie art. 8 ust. 3 ustawy z dnia 6 września 2001 r. o dostępie do informacji publicznej (Dz. U. z 2022 r. poz. 902) niniejsze zarządzenie podlega publikacji w Biuletynie Informacji Publicznej Łódzkiego Urzędu Wojewódzkiego w Łodzi.</w:t>
      </w:r>
    </w:p>
    <w:p w:rsidR="00366568" w:rsidRPr="00EC4F78" w:rsidP="00EC4F78">
      <w:pPr>
        <w:spacing w:line="360" w:lineRule="auto"/>
        <w:ind w:firstLine="567"/>
        <w:jc w:val="both"/>
      </w:pPr>
      <w:r>
        <w:rPr>
          <w:color w:val="000000"/>
          <w:sz w:val="24"/>
          <w:szCs w:val="24"/>
        </w:rPr>
        <w:t>Niniejsze zarządzenie zastępcze podlega zaskarżeniu do Wojewódzkiego Sądu Administracyjnego w Łodzi, za pośrednictwem Wojewody Łódzkiego, w terminie 30 dni od dnia doręczenia.</w:t>
      </w:r>
    </w:p>
    <w:p w:rsidR="00EC4F78" w:rsidP="00EC4F78">
      <w:pPr>
        <w:pStyle w:val="Header"/>
        <w:spacing w:before="0" w:after="0"/>
        <w:ind w:left="5595"/>
        <w:jc w:val="center"/>
        <w:rPr>
          <w:rFonts w:ascii="Times New Roman" w:hAnsi="Times New Roman" w:cs="Times New Roman"/>
          <w:b/>
          <w:bCs/>
          <w:color w:val="000000"/>
          <w:sz w:val="24"/>
          <w:szCs w:val="24"/>
        </w:rPr>
      </w:pPr>
    </w:p>
    <w:p w:rsidR="00EC4F78" w:rsidP="00EC4F78">
      <w:pPr>
        <w:pStyle w:val="Header"/>
        <w:spacing w:before="0" w:after="0"/>
        <w:ind w:left="5595"/>
        <w:jc w:val="center"/>
      </w:pPr>
      <w:r>
        <w:rPr>
          <w:rFonts w:ascii="Times New Roman" w:hAnsi="Times New Roman" w:cs="Times New Roman"/>
          <w:b/>
          <w:bCs/>
          <w:color w:val="000000"/>
          <w:sz w:val="24"/>
          <w:szCs w:val="24"/>
        </w:rPr>
        <w:t>WOJEWODA ŁÓDZKI</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br/>
      </w:r>
      <w:r>
        <w:rPr>
          <w:rFonts w:ascii="Times New Roman" w:hAnsi="Times New Roman" w:cs="Times New Roman"/>
          <w:b/>
          <w:bCs/>
          <w:i/>
          <w:iCs/>
          <w:color w:val="000000"/>
          <w:sz w:val="24"/>
          <w:szCs w:val="24"/>
        </w:rPr>
        <w:t>Tobiasz Bocheński</w:t>
      </w:r>
    </w:p>
    <w:p w:rsidR="00EC4F78" w:rsidP="00EC4F78">
      <w:pPr>
        <w:pStyle w:val="LO-normal"/>
        <w:spacing w:line="276" w:lineRule="auto"/>
        <w:ind w:left="709" w:hanging="567"/>
        <w:jc w:val="both"/>
        <w:rPr>
          <w:color w:val="000000"/>
        </w:rPr>
      </w:pPr>
    </w:p>
    <w:p w:rsidR="00EC4F78" w:rsidP="00EC4F78">
      <w:pPr>
        <w:pStyle w:val="LO-normal"/>
        <w:spacing w:line="276" w:lineRule="auto"/>
        <w:ind w:left="709" w:hanging="567"/>
        <w:jc w:val="both"/>
        <w:rPr>
          <w:color w:val="000000"/>
        </w:rPr>
      </w:pPr>
    </w:p>
    <w:p w:rsidR="00EC4F78" w:rsidP="00EC4F78">
      <w:pPr>
        <w:pStyle w:val="LO-normal"/>
        <w:spacing w:line="276" w:lineRule="auto"/>
        <w:ind w:left="709" w:hanging="567"/>
        <w:jc w:val="both"/>
        <w:rPr>
          <w:color w:val="000000"/>
        </w:rPr>
      </w:pPr>
    </w:p>
    <w:p w:rsidR="00870405" w:rsidP="00EC4F78">
      <w:pPr>
        <w:pStyle w:val="LO-normal"/>
        <w:spacing w:line="276" w:lineRule="auto"/>
        <w:ind w:left="709" w:hanging="567"/>
        <w:jc w:val="both"/>
        <w:rPr>
          <w:color w:val="000000"/>
        </w:rPr>
      </w:pPr>
    </w:p>
    <w:p w:rsidR="00EC4F78" w:rsidP="00EC4F78">
      <w:pPr>
        <w:pStyle w:val="LO-normal"/>
        <w:spacing w:line="276" w:lineRule="auto"/>
        <w:ind w:left="709" w:hanging="567"/>
        <w:jc w:val="both"/>
      </w:pPr>
      <w:r>
        <w:rPr>
          <w:color w:val="000000"/>
        </w:rPr>
        <w:t>Załączniki do zarządzenia zastępczego:</w:t>
      </w:r>
    </w:p>
    <w:p w:rsidR="00EC4F78" w:rsidRPr="0004264B" w:rsidP="00EC4F78">
      <w:pPr>
        <w:pStyle w:val="LO-normal"/>
        <w:numPr>
          <w:ilvl w:val="0"/>
          <w:numId w:val="7"/>
        </w:numPr>
        <w:spacing w:line="276" w:lineRule="auto"/>
        <w:ind w:left="851" w:hanging="425"/>
        <w:jc w:val="both"/>
      </w:pPr>
      <w:r>
        <w:rPr>
          <w:color w:val="000000"/>
        </w:rPr>
        <w:t>Załącznik Nr 1 – załącznik graficzny na płycie CD w formacie .</w:t>
      </w:r>
      <w:r>
        <w:rPr>
          <w:color w:val="000000"/>
        </w:rPr>
        <w:t>tif</w:t>
      </w:r>
    </w:p>
    <w:p w:rsidR="00EC4F78" w:rsidP="00EC4F78">
      <w:pPr>
        <w:pStyle w:val="LO-normal"/>
        <w:numPr>
          <w:ilvl w:val="0"/>
          <w:numId w:val="7"/>
        </w:numPr>
        <w:spacing w:line="276" w:lineRule="auto"/>
        <w:ind w:left="851" w:hanging="425"/>
        <w:jc w:val="both"/>
      </w:pPr>
      <w:r>
        <w:rPr>
          <w:color w:val="000000"/>
        </w:rPr>
        <w:t>Załącznik Nr 2 – dane przestrzenne w formacie .</w:t>
      </w:r>
      <w:r>
        <w:rPr>
          <w:color w:val="000000"/>
        </w:rPr>
        <w:t>gml</w:t>
      </w:r>
    </w:p>
    <w:p w:rsidR="00EC4F78" w:rsidP="00EC4F78">
      <w:pPr>
        <w:pStyle w:val="LO-normal"/>
        <w:spacing w:line="276" w:lineRule="auto"/>
        <w:jc w:val="both"/>
        <w:rPr>
          <w:color w:val="000000"/>
        </w:rPr>
      </w:pPr>
    </w:p>
    <w:p w:rsidR="00EC4F78" w:rsidP="00EC4F78">
      <w:pPr>
        <w:pStyle w:val="LO-normal"/>
        <w:spacing w:line="276" w:lineRule="auto"/>
        <w:ind w:left="709" w:hanging="567"/>
        <w:jc w:val="both"/>
      </w:pPr>
      <w:r>
        <w:rPr>
          <w:color w:val="000000"/>
        </w:rPr>
        <w:t>Otrzymują:</w:t>
      </w:r>
    </w:p>
    <w:p w:rsidR="00EC4F78" w:rsidP="00EC4F78">
      <w:pPr>
        <w:pStyle w:val="LO-normal"/>
        <w:numPr>
          <w:ilvl w:val="0"/>
          <w:numId w:val="5"/>
        </w:numPr>
        <w:spacing w:line="276" w:lineRule="auto"/>
        <w:ind w:left="709" w:hanging="283"/>
      </w:pPr>
      <w:r>
        <w:rPr>
          <w:color w:val="000000"/>
        </w:rPr>
        <w:t>Rada Gminy w Dobryszycach,</w:t>
      </w:r>
    </w:p>
    <w:p w:rsidR="00EC4F78" w:rsidP="00EC4F78">
      <w:pPr>
        <w:pStyle w:val="LO-normal"/>
        <w:numPr>
          <w:ilvl w:val="0"/>
          <w:numId w:val="5"/>
        </w:numPr>
        <w:spacing w:line="276" w:lineRule="auto"/>
        <w:ind w:left="709" w:hanging="283"/>
      </w:pPr>
      <w:r>
        <w:rPr>
          <w:color w:val="000000"/>
        </w:rPr>
        <w:t>aa</w:t>
      </w:r>
    </w:p>
    <w:p w:rsidR="00EC4F78" w:rsidP="00EC4F78">
      <w:pPr>
        <w:pStyle w:val="LO-normal"/>
        <w:spacing w:line="276" w:lineRule="auto"/>
        <w:ind w:left="709" w:hanging="567"/>
        <w:rPr>
          <w:color w:val="000000"/>
        </w:rPr>
      </w:pPr>
    </w:p>
    <w:p w:rsidR="00EC4F78" w:rsidP="00EC4F78">
      <w:pPr>
        <w:pStyle w:val="LO-normal"/>
        <w:spacing w:line="276" w:lineRule="auto"/>
        <w:ind w:left="709" w:hanging="567"/>
      </w:pPr>
      <w:r>
        <w:rPr>
          <w:color w:val="000000"/>
        </w:rPr>
        <w:t>Do wiadomości (bez załączników):</w:t>
      </w:r>
    </w:p>
    <w:p w:rsidR="00EC4F78" w:rsidRPr="00577B67" w:rsidP="00EC4F78">
      <w:pPr>
        <w:pStyle w:val="LO-normal"/>
        <w:numPr>
          <w:ilvl w:val="0"/>
          <w:numId w:val="6"/>
        </w:numPr>
        <w:spacing w:line="276" w:lineRule="auto"/>
        <w:ind w:left="709" w:hanging="283"/>
      </w:pPr>
      <w:r>
        <w:rPr>
          <w:color w:val="000000"/>
        </w:rPr>
        <w:t>Wójt Gminy Dobryszyce,</w:t>
      </w:r>
    </w:p>
    <w:p w:rsidR="00EC4F78" w:rsidP="00EC4F78">
      <w:pPr>
        <w:pStyle w:val="LO-normal"/>
        <w:numPr>
          <w:ilvl w:val="0"/>
          <w:numId w:val="6"/>
        </w:numPr>
        <w:spacing w:line="276" w:lineRule="auto"/>
        <w:ind w:left="709" w:hanging="283"/>
      </w:pPr>
      <w:r>
        <w:t>Biuro Kadr, Płac i Budżetu Łódzkiego Urzędu Wojewódzkiego w Łodzi.</w:t>
      </w:r>
    </w:p>
    <w:p w:rsidR="00EC4F78" w:rsidP="00EC4F78"/>
    <w:p w:rsidR="00EC4F78" w:rsidRPr="00EC4F78" w:rsidP="00EC4F78"/>
    <w:p w:rsidR="00EC4F78" w:rsidRPr="00EC4F78" w:rsidP="00EC4F78"/>
    <w:p w:rsidR="00EC4F78" w:rsidP="00EC4F78"/>
    <w:p w:rsidR="00366568" w:rsidRPr="00EC4F78" w:rsidP="00EC4F78">
      <w:pPr>
        <w:tabs>
          <w:tab w:val="left" w:pos="5502"/>
        </w:tabs>
      </w:pPr>
      <w:r>
        <w:tab/>
      </w:r>
    </w:p>
    <w:sectPr>
      <w:headerReference w:type="default" r:id="rId4"/>
      <w:footerReference w:type="default" r:id="rId5"/>
      <w:headerReference w:type="first" r:id="rId6"/>
      <w:footerReference w:type="first" r:id="rId7"/>
      <w:pgSz w:w="11906" w:h="16838"/>
      <w:pgMar w:top="1650" w:right="1398" w:bottom="949" w:left="1418" w:header="707" w:footer="460" w:gutter="0"/>
      <w:pgNumType w:start="1"/>
      <w:cols w:space="708"/>
      <w:formProt w:val="0"/>
      <w:titlePg/>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4F78">
    <w:pPr>
      <w:pStyle w:val="Footer"/>
      <w:jc w:val="center"/>
    </w:pPr>
  </w:p>
  <w:p w:rsidR="00EC4F78" w:rsidP="00EC4F78">
    <w:pPr>
      <w:pStyle w:val="Footer"/>
      <w:jc w:val="center"/>
    </w:pPr>
    <w:r>
      <w:rPr>
        <w:b/>
        <w:sz w:val="14"/>
      </w:rPr>
      <w:t>ŁÓDZKI URZĄD WOJEWÓDZKI W ŁODZI</w:t>
    </w:r>
  </w:p>
  <w:p w:rsidR="00EC4F78" w:rsidP="00EC4F78">
    <w:pPr>
      <w:pStyle w:val="Footer"/>
      <w:jc w:val="center"/>
    </w:pPr>
    <w:r>
      <w:rPr>
        <w:sz w:val="14"/>
      </w:rPr>
      <w:t xml:space="preserve">90-926 Łódź, ul. Piotrkowska 104, tel.: (+48) 42 664 10 00, fax: (+48) 42 664 10 40Elektroniczna Skrzynka Podawcza </w:t>
    </w:r>
    <w:r>
      <w:rPr>
        <w:sz w:val="14"/>
      </w:rPr>
      <w:t>ePUAP</w:t>
    </w:r>
    <w:r>
      <w:rPr>
        <w:sz w:val="14"/>
      </w:rPr>
      <w:t>: /</w:t>
    </w:r>
    <w:r>
      <w:rPr>
        <w:sz w:val="14"/>
      </w:rPr>
      <w:t>lodzuw</w:t>
    </w:r>
    <w:r>
      <w:rPr>
        <w:sz w:val="14"/>
      </w:rPr>
      <w:t>/</w:t>
    </w:r>
    <w:r>
      <w:rPr>
        <w:sz w:val="14"/>
      </w:rPr>
      <w:t>SkrytkaESP</w:t>
    </w:r>
  </w:p>
  <w:p w:rsidR="00EC4F78" w:rsidP="00EC4F78">
    <w:pPr>
      <w:pStyle w:val="Footer"/>
      <w:jc w:val="center"/>
    </w:pPr>
    <w:r>
      <w:fldChar w:fldCharType="begin"/>
    </w:r>
    <w:r>
      <w:instrText xml:space="preserve"> HYPERLINK "http://www.lodzkie.eu/" </w:instrText>
    </w:r>
    <w:r>
      <w:fldChar w:fldCharType="separate"/>
    </w:r>
    <w:r>
      <w:rPr>
        <w:rStyle w:val="czeinternetowe"/>
        <w:sz w:val="14"/>
        <w:szCs w:val="14"/>
      </w:rPr>
      <w:t>https://www.gov.pl/web/uw-lodzki</w:t>
    </w:r>
    <w:r>
      <w:fldChar w:fldCharType="end"/>
    </w:r>
  </w:p>
  <w:p w:rsidR="00EC4F78" w:rsidP="00EC4F78">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szCs w:val="14"/>
      </w:rPr>
      <w:t>https://www.gov.pl/web/uw-lodzki</w:t>
    </w:r>
    <w:r>
      <w:fldChar w:fldCharType="end"/>
    </w:r>
    <w:r>
      <w:rPr>
        <w:sz w:val="14"/>
      </w:rPr>
      <w:t xml:space="preserve"> w zakładce ochrona danych osobowych.</w:t>
    </w:r>
  </w:p>
  <w:p w:rsidR="00EC4F78">
    <w:pPr>
      <w:pStyle w:val="Footer"/>
      <w:jc w:val="center"/>
    </w:pPr>
    <w:sdt>
      <w:sdtPr>
        <w:id w:val="859089454"/>
        <w:docPartObj>
          <w:docPartGallery w:val="Page Numbers (Bottom of Page)"/>
          <w:docPartUnique/>
        </w:docPartObj>
      </w:sdtPr>
      <w:sdtContent>
        <w:r>
          <w:fldChar w:fldCharType="begin"/>
        </w:r>
        <w:r>
          <w:instrText>PAGE   \* MERGEFORMAT</w:instrText>
        </w:r>
        <w:r>
          <w:fldChar w:fldCharType="separate"/>
        </w:r>
        <w:r w:rsidR="00CB5D44">
          <w:rPr>
            <w:noProof/>
          </w:rPr>
          <w:t>12</w:t>
        </w:r>
        <w:r>
          <w:fldChar w:fldCharType="end"/>
        </w:r>
      </w:sdtContent>
    </w:sdt>
  </w:p>
  <w:p w:rsidR="00366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pStyle w:val="Footer"/>
      <w:jc w:val="center"/>
    </w:pPr>
    <w:r>
      <w:rPr>
        <w:b/>
        <w:sz w:val="14"/>
      </w:rPr>
      <w:t>ŁÓDZKI URZĄD WOJEWÓDZKI W ŁODZI</w:t>
    </w:r>
  </w:p>
  <w:p w:rsidR="00366568">
    <w:pPr>
      <w:pStyle w:val="Footer"/>
      <w:jc w:val="center"/>
    </w:pPr>
    <w:r>
      <w:rPr>
        <w:sz w:val="14"/>
      </w:rPr>
      <w:t>90-926 Łódź, ul. Piotrkowska 104, tel.: (+48) 42 664 10 00, fax: (+48) 42 664 10 40Elektroniczna Skrzynka Podawcza ePUAP: /lodzuw/SkrytkaESP</w:t>
    </w:r>
  </w:p>
  <w:p w:rsidR="00366568">
    <w:pPr>
      <w:pStyle w:val="Footer"/>
      <w:jc w:val="center"/>
    </w:pPr>
    <w:r>
      <w:fldChar w:fldCharType="begin"/>
    </w:r>
    <w:r>
      <w:instrText xml:space="preserve"> HYPERLINK "http://www.lodzkie.eu/" </w:instrText>
    </w:r>
    <w:r>
      <w:fldChar w:fldCharType="separate"/>
    </w:r>
    <w:r w:rsidR="00091DA3">
      <w:rPr>
        <w:rStyle w:val="czeinternetowe"/>
        <w:sz w:val="14"/>
        <w:szCs w:val="14"/>
      </w:rPr>
      <w:t>https://www.gov.pl/web/uw-lodzki</w:t>
    </w:r>
    <w:r>
      <w:fldChar w:fldCharType="end"/>
    </w:r>
  </w:p>
  <w:p w:rsidR="00366568">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szCs w:val="14"/>
      </w:rPr>
      <w:t>https://www.gov.pl/web/uw-lodzki</w:t>
    </w:r>
    <w:r>
      <w:fldChar w:fldCharType="end"/>
    </w:r>
    <w:r>
      <w:rPr>
        <w:sz w:val="14"/>
      </w:rPr>
      <w:t xml:space="preserve"> w zakładce ochrona danych osobowych.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spacing w:line="360" w:lineRule="auto"/>
      <w:ind w:right="11"/>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ind w:left="10" w:right="6255"/>
      <w:jc w:val="center"/>
    </w:pPr>
    <w:r>
      <w:rPr>
        <w:noProof/>
        <w:lang w:eastAsia="pl-PL"/>
      </w:rPr>
      <w:drawing>
        <wp:inline distT="0" distB="0" distL="0" distR="0">
          <wp:extent cx="700405" cy="854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xmlns:r="http://schemas.openxmlformats.org/officeDocument/2006/relationships" r:embed="rId1"/>
                  <a:srcRect l="19368" t="4726" r="20043" b="9739"/>
                  <a:stretch>
                    <a:fillRect/>
                  </a:stretch>
                </pic:blipFill>
                <pic:spPr bwMode="auto">
                  <a:xfrm>
                    <a:off x="0" y="0"/>
                    <a:ext cx="700405" cy="854710"/>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0"/>
        </w:tabs>
        <w:ind w:left="360" w:hanging="360"/>
      </w:pPr>
      <w:rPr>
        <w:color w:val="000000"/>
        <w:sz w:val="24"/>
        <w:szCs w:val="24"/>
      </w:rPr>
    </w:lvl>
  </w:abstractNum>
  <w:abstractNum w:abstractNumId="1">
    <w:nsid w:val="00000004"/>
    <w:multiLevelType w:val="multilevel"/>
    <w:tmpl w:val="00000004"/>
    <w:name w:val="WW8Num4"/>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b/>
        <w:color w:val="000000"/>
        <w:sz w:val="24"/>
        <w:szCs w:val="24"/>
      </w:rPr>
    </w:lvl>
  </w:abstractNum>
  <w:abstractNum w:abstractNumId="3">
    <w:nsid w:val="00000006"/>
    <w:multiLevelType w:val="singleLevel"/>
    <w:tmpl w:val="00000006"/>
    <w:name w:val="WW8Num6"/>
    <w:lvl w:ilvl="0">
      <w:start w:val="1"/>
      <w:numFmt w:val="decimal"/>
      <w:lvlText w:val="%1."/>
      <w:lvlJc w:val="left"/>
      <w:pPr>
        <w:tabs>
          <w:tab w:val="num" w:pos="0"/>
        </w:tabs>
        <w:ind w:left="1429" w:hanging="360"/>
      </w:pPr>
      <w:rPr>
        <w:color w:val="000000"/>
      </w:rPr>
    </w:lvl>
  </w:abstractNum>
  <w:abstractNum w:abstractNumId="4">
    <w:nsid w:val="00000007"/>
    <w:multiLevelType w:val="singleLevel"/>
    <w:tmpl w:val="00000007"/>
    <w:name w:val="WW8Num7"/>
    <w:lvl w:ilvl="0">
      <w:start w:val="1"/>
      <w:numFmt w:val="decimal"/>
      <w:lvlText w:val="%1."/>
      <w:lvlJc w:val="left"/>
      <w:pPr>
        <w:tabs>
          <w:tab w:val="num" w:pos="0"/>
        </w:tabs>
        <w:ind w:left="1440" w:hanging="360"/>
      </w:pPr>
      <w:rPr>
        <w:color w:val="000000"/>
      </w:rPr>
    </w:lvl>
  </w:abstractNum>
  <w:abstractNum w:abstractNumId="5">
    <w:nsid w:val="00000008"/>
    <w:multiLevelType w:val="singleLevel"/>
    <w:tmpl w:val="00000008"/>
    <w:name w:val="WW8Num8"/>
    <w:lvl w:ilvl="0">
      <w:start w:val="1"/>
      <w:numFmt w:val="decimal"/>
      <w:lvlText w:val="%1)"/>
      <w:lvlJc w:val="left"/>
      <w:pPr>
        <w:tabs>
          <w:tab w:val="num" w:pos="0"/>
        </w:tabs>
        <w:ind w:left="720" w:hanging="360"/>
      </w:pPr>
      <w:rPr>
        <w:b w:val="0"/>
        <w:sz w:val="24"/>
        <w:szCs w:val="24"/>
      </w:rPr>
    </w:lvl>
  </w:abstractNum>
  <w:abstractNum w:abstractNumId="6">
    <w:nsid w:val="4E821790"/>
    <w:multiLevelType w:val="multilevel"/>
    <w:tmpl w:val="5680EFA0"/>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pStyle w:val="Heading5"/>
      <w:suff w:val="nothing"/>
      <w:lvlJc w:val="left"/>
      <w:pPr>
        <w:tabs>
          <w:tab w:val="num" w:pos="0"/>
        </w:tabs>
        <w:ind w:left="0" w:firstLine="0"/>
      </w:pPr>
    </w:lvl>
    <w:lvl w:ilvl="5">
      <w:start w:val="1"/>
      <w:numFmt w:val="none"/>
      <w:pStyle w:val="Heading6"/>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9"/>
  <w:autoHyphenation/>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
      <w:lang w:eastAsia="zh-CN"/>
    </w:rPr>
  </w:style>
  <w:style w:type="paragraph" w:styleId="Heading1">
    <w:name w:val="heading 1"/>
    <w:basedOn w:val="Normal"/>
    <w:next w:val="Normal"/>
    <w:qFormat/>
    <w:pPr>
      <w:keepNext/>
      <w:widowControl w:val="0"/>
      <w:numPr>
        <w:numId w:val="1"/>
      </w:numPr>
      <w:tabs>
        <w:tab w:val="center" w:pos="1588"/>
      </w:tabs>
      <w:ind w:left="4536"/>
      <w:jc w:val="center"/>
      <w:outlineLvl w:val="0"/>
    </w:pPr>
    <w:rPr>
      <w:rFonts w:ascii="Georgia" w:hAnsi="Georgia" w:cs="Georgia"/>
      <w:sz w:val="28"/>
    </w:rPr>
  </w:style>
  <w:style w:type="paragraph" w:styleId="Heading2">
    <w:name w:val="heading 2"/>
    <w:basedOn w:val="Normal"/>
    <w:next w:val="Normal"/>
    <w:qFormat/>
    <w:pPr>
      <w:keepNext/>
      <w:numPr>
        <w:ilvl w:val="1"/>
        <w:numId w:val="1"/>
      </w:numPr>
      <w:outlineLvl w:val="1"/>
    </w:pPr>
    <w:rPr>
      <w:b/>
      <w:sz w:val="28"/>
    </w:rPr>
  </w:style>
  <w:style w:type="paragraph" w:styleId="Heading3">
    <w:name w:val="heading 3"/>
    <w:basedOn w:val="Normal"/>
    <w:next w:val="Normal"/>
    <w:qFormat/>
    <w:pPr>
      <w:keepNext/>
      <w:numPr>
        <w:ilvl w:val="2"/>
        <w:numId w:val="1"/>
      </w:numPr>
      <w:ind w:left="3969"/>
      <w:outlineLvl w:val="2"/>
    </w:pPr>
    <w:rPr>
      <w:b/>
      <w:sz w:val="28"/>
    </w:rPr>
  </w:style>
  <w:style w:type="paragraph" w:styleId="Heading4">
    <w:name w:val="heading 4"/>
    <w:basedOn w:val="Normal"/>
    <w:next w:val="Normal"/>
    <w:qFormat/>
    <w:pPr>
      <w:keepNext/>
      <w:numPr>
        <w:ilvl w:val="3"/>
        <w:numId w:val="1"/>
      </w:numPr>
      <w:ind w:left="3969"/>
      <w:outlineLvl w:val="3"/>
    </w:pPr>
    <w:rPr>
      <w:rFonts w:ascii="Georgia" w:hAnsi="Georgia" w:cs="Georgia"/>
      <w:b/>
      <w:i/>
      <w:sz w:val="28"/>
    </w:rPr>
  </w:style>
  <w:style w:type="paragraph" w:styleId="Heading5">
    <w:name w:val="heading 5"/>
    <w:basedOn w:val="Normal"/>
    <w:next w:val="Normal"/>
    <w:qFormat/>
    <w:pPr>
      <w:keepNext/>
      <w:numPr>
        <w:ilvl w:val="4"/>
        <w:numId w:val="1"/>
      </w:numPr>
      <w:jc w:val="both"/>
      <w:outlineLvl w:val="4"/>
    </w:pPr>
    <w:rPr>
      <w:rFonts w:ascii="Georgia" w:hAnsi="Georgia" w:cs="Georgia"/>
      <w:sz w:val="30"/>
    </w:rPr>
  </w:style>
  <w:style w:type="paragraph" w:styleId="Heading6">
    <w:name w:val="heading 6"/>
    <w:basedOn w:val="Normal"/>
    <w:next w:val="Normal"/>
    <w:qFormat/>
    <w:pPr>
      <w:keepNext/>
      <w:numPr>
        <w:ilvl w:val="5"/>
        <w:numId w:val="1"/>
      </w:numPr>
      <w:jc w:val="both"/>
      <w:outlineLvl w:val="5"/>
    </w:pPr>
    <w:rPr>
      <w:rFonts w:ascii="Georgia" w:hAnsi="Georgia" w:cs="Georgia"/>
      <w:b/>
      <w:sz w:val="30"/>
    </w:rPr>
  </w:style>
  <w:style w:type="paragraph" w:styleId="Heading7">
    <w:name w:val="heading 7"/>
    <w:basedOn w:val="Normal"/>
    <w:next w:val="Normal"/>
    <w:qFormat/>
    <w:pPr>
      <w:keepNext/>
      <w:numPr>
        <w:ilvl w:val="6"/>
        <w:numId w:val="1"/>
      </w:numPr>
      <w:jc w:val="both"/>
      <w:outlineLvl w:val="6"/>
    </w:pPr>
    <w:rPr>
      <w:rFonts w:ascii="Georgia" w:hAnsi="Georgia" w:cs="Georgia"/>
      <w:b/>
      <w:i/>
      <w:sz w:val="30"/>
    </w:rPr>
  </w:style>
  <w:style w:type="paragraph" w:styleId="Heading8">
    <w:name w:val="heading 8"/>
    <w:basedOn w:val="Normal"/>
    <w:next w:val="Normal"/>
    <w:qFormat/>
    <w:pPr>
      <w:keepNext/>
      <w:numPr>
        <w:ilvl w:val="7"/>
        <w:numId w:val="1"/>
      </w:numPr>
      <w:ind w:left="5664"/>
      <w:outlineLvl w:val="7"/>
    </w:pPr>
    <w:rPr>
      <w:sz w:val="24"/>
    </w:rPr>
  </w:style>
  <w:style w:type="paragraph" w:styleId="Heading9">
    <w:name w:val="heading 9"/>
    <w:basedOn w:val="Normal"/>
    <w:next w:val="Normal"/>
    <w:qFormat/>
    <w:pPr>
      <w:keepNext/>
      <w:numPr>
        <w:ilvl w:val="8"/>
        <w:numId w:val="1"/>
      </w:numPr>
      <w:ind w:left="2694"/>
      <w:jc w:val="both"/>
      <w:outlineLvl w:val="8"/>
    </w:pPr>
    <w:rPr>
      <w:rFonts w:ascii="Georgia" w:hAnsi="Georgia" w:cs="Georg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czeinternetowe">
    <w:name w:val="Łącze internetowe"/>
    <w:rsid w:val="00E854BB"/>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uiPriority w:val="99"/>
    <w:qFormat/>
    <w:rPr>
      <w:kern w:val="2"/>
    </w:rPr>
  </w:style>
  <w:style w:type="paragraph" w:styleId="Header">
    <w:name w:val="header"/>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ascii="Georgia" w:hAnsi="Georgia" w:cs="Georgia"/>
      <w:i/>
      <w:sz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ks">
    <w:name w:val="Indeks"/>
    <w:basedOn w:val="Normal"/>
    <w:qFormat/>
    <w:pPr>
      <w:suppressLineNumbers/>
    </w:pPr>
    <w:rPr>
      <w:rFonts w:cs="Tahoma"/>
    </w:rPr>
  </w:style>
  <w:style w:type="paragraph" w:customStyle="1" w:styleId="Nagwek3">
    <w:name w:val="Nagłówek3"/>
    <w:basedOn w:val="Normal"/>
    <w:next w:val="BodyText"/>
    <w:qFormat/>
    <w:pPr>
      <w:keepNext/>
      <w:spacing w:before="240" w:after="120"/>
    </w:pPr>
    <w:rPr>
      <w:rFonts w:ascii="Arial" w:eastAsia="Microsoft YaHei" w:hAnsi="Arial" w:cs="Mangal"/>
      <w:sz w:val="28"/>
      <w:szCs w:val="28"/>
    </w:rPr>
  </w:style>
  <w:style w:type="paragraph" w:customStyle="1" w:styleId="Nagwek2">
    <w:name w:val="Nagłówek2"/>
    <w:basedOn w:val="Normal"/>
    <w:next w:val="BodyText"/>
    <w:qFormat/>
    <w:pPr>
      <w:keepNext/>
      <w:spacing w:before="240" w:after="120"/>
    </w:pPr>
    <w:rPr>
      <w:rFonts w:ascii="Arial" w:eastAsia="Microsoft YaHei" w:hAnsi="Arial" w:cs="Mangal"/>
      <w:sz w:val="28"/>
      <w:szCs w:val="28"/>
    </w:rPr>
  </w:style>
  <w:style w:type="paragraph" w:customStyle="1" w:styleId="Legenda1">
    <w:name w:val="Legenda1"/>
    <w:basedOn w:val="Normal"/>
    <w:qFormat/>
    <w:pPr>
      <w:suppressLineNumbers/>
      <w:spacing w:before="120" w:after="120"/>
    </w:pPr>
    <w:rPr>
      <w:rFonts w:cs="Mangal"/>
      <w:i/>
      <w:iCs/>
      <w:sz w:val="24"/>
      <w:szCs w:val="24"/>
    </w:rPr>
  </w:style>
  <w:style w:type="paragraph" w:customStyle="1" w:styleId="Gwkaistopka">
    <w:name w:val="Główka i stopka"/>
    <w:basedOn w:val="Normal"/>
    <w:qFormat/>
  </w:style>
  <w:style w:type="paragraph" w:customStyle="1" w:styleId="Podpis1">
    <w:name w:val="Podpis1"/>
    <w:basedOn w:val="Normal"/>
    <w:qFormat/>
    <w:pPr>
      <w:suppressLineNumbers/>
      <w:spacing w:before="120" w:after="120"/>
    </w:pPr>
    <w:rPr>
      <w:rFonts w:cs="Tahoma"/>
      <w:i/>
      <w:iCs/>
      <w:sz w:val="24"/>
      <w:szCs w:val="24"/>
    </w:rPr>
  </w:style>
  <w:style w:type="paragraph" w:customStyle="1" w:styleId="Nagwek1">
    <w:name w:val="Nagłówek1"/>
    <w:basedOn w:val="Normal"/>
    <w:next w:val="BodyText"/>
    <w:qFormat/>
    <w:pPr>
      <w:keepNext/>
      <w:spacing w:before="240" w:after="120"/>
    </w:pPr>
    <w:rPr>
      <w:rFonts w:ascii="Arial" w:eastAsia="Microsoft YaHei" w:hAnsi="Arial" w:cs="Mangal"/>
      <w:sz w:val="28"/>
      <w:szCs w:val="28"/>
    </w:rPr>
  </w:style>
  <w:style w:type="paragraph" w:styleId="Footer">
    <w:name w:val="footer"/>
    <w:basedOn w:val="Normal"/>
    <w:uiPriority w:val="99"/>
    <w:pPr>
      <w:tabs>
        <w:tab w:val="center" w:pos="4536"/>
        <w:tab w:val="right" w:pos="9072"/>
      </w:tabs>
    </w:pPr>
  </w:style>
  <w:style w:type="paragraph" w:styleId="BodyTextIndent">
    <w:name w:val="Body Text Indent"/>
    <w:basedOn w:val="Normal"/>
    <w:pPr>
      <w:ind w:left="4536"/>
    </w:pPr>
    <w:rPr>
      <w:b/>
      <w:sz w:val="28"/>
    </w:rPr>
  </w:style>
  <w:style w:type="paragraph" w:customStyle="1" w:styleId="Tekstpodstawowy21">
    <w:name w:val="Tekst podstawowy 21"/>
    <w:basedOn w:val="Normal"/>
    <w:qFormat/>
    <w:rPr>
      <w:rFonts w:ascii="Trebuchet MS" w:hAnsi="Trebuchet MS" w:cs="Trebuchet MS"/>
      <w:sz w:val="28"/>
    </w:rPr>
  </w:style>
  <w:style w:type="paragraph" w:customStyle="1" w:styleId="Tekstpodstawowywcity21">
    <w:name w:val="Tekst podstawowy wcięty 21"/>
    <w:basedOn w:val="Normal"/>
    <w:qFormat/>
    <w:pPr>
      <w:ind w:firstLine="708"/>
      <w:jc w:val="both"/>
    </w:pPr>
    <w:rPr>
      <w:rFonts w:ascii="Georgia" w:hAnsi="Georgia" w:cs="Georgia"/>
      <w:i/>
      <w:sz w:val="28"/>
    </w:rPr>
  </w:style>
  <w:style w:type="paragraph" w:customStyle="1" w:styleId="Tekstpodstawowy22">
    <w:name w:val="Tekst podstawowy 22"/>
    <w:basedOn w:val="Normal"/>
    <w:qFormat/>
    <w:pPr>
      <w:widowControl w:val="0"/>
      <w:ind w:right="-1"/>
      <w:jc w:val="both"/>
    </w:pPr>
    <w:rPr>
      <w:sz w:val="28"/>
    </w:rPr>
  </w:style>
  <w:style w:type="paragraph" w:customStyle="1" w:styleId="Tekstpodstawowy31">
    <w:name w:val="Tekst podstawowy 31"/>
    <w:basedOn w:val="Normal"/>
    <w:qFormat/>
    <w:pPr>
      <w:jc w:val="both"/>
    </w:pPr>
    <w:rPr>
      <w:b/>
      <w:i/>
      <w:sz w:val="28"/>
    </w:rPr>
  </w:style>
  <w:style w:type="paragraph" w:customStyle="1" w:styleId="Tekstpodstawowywcity31">
    <w:name w:val="Tekst podstawowy wcięty 31"/>
    <w:basedOn w:val="Normal"/>
    <w:qFormat/>
    <w:pPr>
      <w:ind w:left="4536"/>
    </w:pPr>
    <w:rPr>
      <w:rFonts w:ascii="Arial" w:hAnsi="Arial" w:cs="Arial"/>
      <w:sz w:val="24"/>
    </w:rPr>
  </w:style>
  <w:style w:type="paragraph" w:customStyle="1" w:styleId="Tekstdymka1">
    <w:name w:val="Tekst dymka1"/>
    <w:basedOn w:val="Normal"/>
    <w:qFormat/>
    <w:rPr>
      <w:rFonts w:ascii="Tahoma" w:hAnsi="Tahoma" w:cs="Tahoma"/>
      <w:sz w:val="16"/>
      <w:szCs w:val="16"/>
    </w:rPr>
  </w:style>
  <w:style w:type="paragraph" w:customStyle="1" w:styleId="Zawartoramki">
    <w:name w:val="Zawartość ramki"/>
    <w:basedOn w:val="BodyText"/>
    <w:qFormat/>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paragraph" w:customStyle="1" w:styleId="Cytaty">
    <w:name w:val="Cytaty"/>
    <w:basedOn w:val="Normal"/>
    <w:qFormat/>
    <w:pPr>
      <w:spacing w:after="283"/>
      <w:ind w:left="567" w:right="567"/>
    </w:pPr>
  </w:style>
  <w:style w:type="paragraph" w:styleId="Title">
    <w:name w:val="Title"/>
    <w:basedOn w:val="Nagwek3"/>
    <w:next w:val="BodyText"/>
    <w:qFormat/>
    <w:pPr>
      <w:jc w:val="center"/>
    </w:pPr>
    <w:rPr>
      <w:b/>
      <w:bCs/>
      <w:sz w:val="56"/>
      <w:szCs w:val="56"/>
    </w:rPr>
  </w:style>
  <w:style w:type="paragraph" w:styleId="Subtitle">
    <w:name w:val="Subtitle"/>
    <w:basedOn w:val="Nagwek3"/>
    <w:next w:val="BodyText"/>
    <w:qFormat/>
    <w:pPr>
      <w:spacing w:before="60"/>
      <w:jc w:val="center"/>
    </w:pPr>
    <w:rPr>
      <w:sz w:val="36"/>
      <w:szCs w:val="36"/>
    </w:rPr>
  </w:style>
  <w:style w:type="paragraph" w:customStyle="1" w:styleId="LO-normal">
    <w:name w:val="LO-normal"/>
    <w:rsid w:val="00EC4F7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3391</Words>
  <Characters>20350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23694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jsmo</cp:lastModifiedBy>
  <cp:revision>17</cp:revision>
  <cp:lastPrinted>1899-12-31T23:00:00Z</cp:lastPrinted>
  <dcterms:created xsi:type="dcterms:W3CDTF">2020-01-08T11:12:00Z</dcterms:created>
  <dcterms:modified xsi:type="dcterms:W3CDTF">2022-12-19T09:57:00Z</dcterms:modified>
</cp:coreProperties>
</file>