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920"/>
        <w:gridCol w:w="2576"/>
        <w:gridCol w:w="1557"/>
        <w:gridCol w:w="2333"/>
        <w:gridCol w:w="1374"/>
        <w:gridCol w:w="2495"/>
        <w:gridCol w:w="1739"/>
      </w:tblGrid>
      <w:tr w:rsidR="00DC036D" w:rsidRPr="003E6EAD" w14:paraId="22C25948" w14:textId="4E390D38" w:rsidTr="00725A2C">
        <w:trPr>
          <w:tblHeader/>
        </w:trPr>
        <w:tc>
          <w:tcPr>
            <w:tcW w:w="1920" w:type="dxa"/>
          </w:tcPr>
          <w:p w14:paraId="259B6D0D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Resort odpowiedzialny </w:t>
            </w:r>
          </w:p>
          <w:p w14:paraId="56B35A79" w14:textId="77777777" w:rsidR="00DC036D" w:rsidRPr="00105D01" w:rsidRDefault="00DC036D" w:rsidP="00D5139A">
            <w:pPr>
              <w:rPr>
                <w:rFonts w:cstheme="minorHAnsi"/>
                <w:i/>
                <w:color w:val="00B0F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(ministerstwo wraz z jednostkami podległymi) </w:t>
            </w:r>
          </w:p>
        </w:tc>
        <w:tc>
          <w:tcPr>
            <w:tcW w:w="2576" w:type="dxa"/>
          </w:tcPr>
          <w:p w14:paraId="39A2AA20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Działanie </w:t>
            </w:r>
          </w:p>
          <w:p w14:paraId="3065631F" w14:textId="77777777" w:rsidR="00DC036D" w:rsidRPr="00105D01" w:rsidRDefault="00DC036D" w:rsidP="00775111">
            <w:pPr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(należy wymienić działania zmierzające do realizacji założeń PZIP) </w:t>
            </w:r>
          </w:p>
        </w:tc>
        <w:tc>
          <w:tcPr>
            <w:tcW w:w="1557" w:type="dxa"/>
          </w:tcPr>
          <w:p w14:paraId="3C985967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Cel szczegółowy PZIP </w:t>
            </w:r>
          </w:p>
          <w:p w14:paraId="3BAAA6A6" w14:textId="77777777" w:rsidR="00DC036D" w:rsidRPr="00105D01" w:rsidRDefault="00DC036D" w:rsidP="00C17148">
            <w:pPr>
              <w:rPr>
                <w:rFonts w:cstheme="minorHAnsi"/>
                <w:i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w który cel szczegółowy PZIP wpisuje się dane działanie )</w:t>
            </w:r>
          </w:p>
        </w:tc>
        <w:tc>
          <w:tcPr>
            <w:tcW w:w="2333" w:type="dxa"/>
          </w:tcPr>
          <w:p w14:paraId="1CC80D2B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Kierunek interwencji PZIP</w:t>
            </w:r>
          </w:p>
          <w:p w14:paraId="41ADDC73" w14:textId="77777777" w:rsidR="00DC036D" w:rsidRPr="00105D01" w:rsidRDefault="00DC036D" w:rsidP="00C17148">
            <w:pPr>
              <w:rPr>
                <w:rFonts w:cstheme="minorHAnsi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który kierunek interwencji PZIP realizuje dane działanie )</w:t>
            </w:r>
          </w:p>
        </w:tc>
        <w:tc>
          <w:tcPr>
            <w:tcW w:w="1374" w:type="dxa"/>
          </w:tcPr>
          <w:p w14:paraId="45EEF999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Termin realizacji</w:t>
            </w:r>
          </w:p>
          <w:p w14:paraId="662235A0" w14:textId="14F0C0FD" w:rsidR="00DC036D" w:rsidRPr="00105D01" w:rsidRDefault="00DC036D" w:rsidP="00892470">
            <w:pPr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(</w:t>
            </w:r>
            <w:proofErr w:type="spellStart"/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>dd</w:t>
            </w:r>
            <w:proofErr w:type="spellEnd"/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>/mm/</w:t>
            </w:r>
            <w:proofErr w:type="spellStart"/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>rr</w:t>
            </w:r>
            <w:proofErr w:type="spellEnd"/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 </w:t>
            </w: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</w:p>
        </w:tc>
        <w:tc>
          <w:tcPr>
            <w:tcW w:w="2495" w:type="dxa"/>
          </w:tcPr>
          <w:p w14:paraId="72035911" w14:textId="77777777" w:rsidR="00DC036D" w:rsidRPr="00105D01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Źródło finansowania </w:t>
            </w:r>
          </w:p>
          <w:p w14:paraId="057CE0A2" w14:textId="77777777" w:rsidR="00DC036D" w:rsidRPr="00105D01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7DBBA50" w14:textId="77777777" w:rsidR="00FB145A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Planowane koszty działania</w:t>
            </w:r>
          </w:p>
          <w:p w14:paraId="7DBCEE7D" w14:textId="0CA19D98" w:rsidR="00DC036D" w:rsidRPr="00105D01" w:rsidRDefault="00FB145A" w:rsidP="00917ACA">
            <w:pP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</w:pP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(kwoty w </w:t>
            </w:r>
            <w:r w:rsidR="00917ACA">
              <w:rPr>
                <w:rFonts w:cstheme="minorHAnsi"/>
                <w:color w:val="767171" w:themeColor="background2" w:themeShade="80"/>
                <w:sz w:val="20"/>
                <w:szCs w:val="20"/>
              </w:rPr>
              <w:t>zł</w:t>
            </w: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  <w: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  <w:t xml:space="preserve"> </w:t>
            </w:r>
            <w:r w:rsidR="00DC036D"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DC036D" w:rsidRPr="003E6EAD" w14:paraId="049BE216" w14:textId="541626BF" w:rsidTr="00725A2C">
        <w:tc>
          <w:tcPr>
            <w:tcW w:w="1920" w:type="dxa"/>
            <w:vMerge w:val="restart"/>
          </w:tcPr>
          <w:p w14:paraId="14E7DC00" w14:textId="77777777" w:rsidR="00DC036D" w:rsidRPr="00EF1FFC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 xml:space="preserve">Kancelaria Prezesa Rady Ministrów </w:t>
            </w:r>
          </w:p>
        </w:tc>
        <w:tc>
          <w:tcPr>
            <w:tcW w:w="2576" w:type="dxa"/>
          </w:tcPr>
          <w:p w14:paraId="1DEFB25C" w14:textId="77777777" w:rsidR="00DC036D" w:rsidRPr="00892470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557" w:type="dxa"/>
          </w:tcPr>
          <w:p w14:paraId="0F9A3C68" w14:textId="77777777" w:rsidR="00DC036D" w:rsidRPr="00892470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B0C121D" w14:textId="77777777" w:rsidR="00DC036D" w:rsidRPr="00892470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91F9C15" w14:textId="77777777" w:rsidR="00DC036D" w:rsidRPr="00FC296D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0E60D60" w14:textId="77777777" w:rsidR="00DC036D" w:rsidRPr="009E2EC8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0D9589B" w14:textId="77777777" w:rsidR="00DC036D" w:rsidRPr="009E2EC8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1032889" w14:textId="5D292FBD" w:rsidTr="00725A2C">
        <w:tc>
          <w:tcPr>
            <w:tcW w:w="1920" w:type="dxa"/>
            <w:vMerge/>
          </w:tcPr>
          <w:p w14:paraId="6B3D2109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3293535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557" w:type="dxa"/>
          </w:tcPr>
          <w:p w14:paraId="7EEAEB1F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54AFF4C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930C3F9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7317FDE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0194233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6F6815C" w14:textId="340D5E84" w:rsidTr="00725A2C">
        <w:tc>
          <w:tcPr>
            <w:tcW w:w="1920" w:type="dxa"/>
            <w:vMerge/>
          </w:tcPr>
          <w:p w14:paraId="5136F526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467836D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557" w:type="dxa"/>
          </w:tcPr>
          <w:p w14:paraId="5229D785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A3DEAE0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46859E2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0863044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FEFCC6F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5ED84EDC" w14:textId="2D82C067" w:rsidTr="00725A2C">
        <w:tc>
          <w:tcPr>
            <w:tcW w:w="1920" w:type="dxa"/>
            <w:vMerge w:val="restart"/>
          </w:tcPr>
          <w:p w14:paraId="19CD8C8D" w14:textId="77777777" w:rsidR="00DC036D" w:rsidRPr="00EF1FFC" w:rsidRDefault="00DC036D" w:rsidP="00090E5B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Nauki i Szkolnictwa Wyższego</w:t>
            </w:r>
          </w:p>
        </w:tc>
        <w:tc>
          <w:tcPr>
            <w:tcW w:w="2576" w:type="dxa"/>
          </w:tcPr>
          <w:p w14:paraId="7D95C6C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5F88E8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B81763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0A1D2D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AC7D236" w14:textId="77777777" w:rsidR="00DC036D" w:rsidRPr="00FC296D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C1BEF7C" w14:textId="77777777" w:rsidR="00DC036D" w:rsidRPr="00FC296D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07422262" w14:textId="26BF2723" w:rsidTr="00725A2C">
        <w:tc>
          <w:tcPr>
            <w:tcW w:w="1920" w:type="dxa"/>
            <w:vMerge/>
          </w:tcPr>
          <w:p w14:paraId="2B5647D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80E7E29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F0AC52F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B3B713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2724BD3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A8E7C44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E4D414F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038ABCA4" w14:textId="44CF3423" w:rsidTr="00725A2C">
        <w:tc>
          <w:tcPr>
            <w:tcW w:w="1920" w:type="dxa"/>
            <w:vMerge/>
          </w:tcPr>
          <w:p w14:paraId="0F2DCFBD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B8739BC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DBEC45A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A7F8FA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AB5F2A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A16461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C1004A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721" w:rsidRPr="003E6EAD" w14:paraId="5D781CE6" w14:textId="0C6D821F" w:rsidTr="00725A2C">
        <w:trPr>
          <w:trHeight w:val="6612"/>
        </w:trPr>
        <w:tc>
          <w:tcPr>
            <w:tcW w:w="1920" w:type="dxa"/>
            <w:vMerge w:val="restart"/>
          </w:tcPr>
          <w:p w14:paraId="256F2F9B" w14:textId="77777777" w:rsidR="008F2721" w:rsidRPr="00EF1FFC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 xml:space="preserve">Ministerstwo Cyfryzacji  </w:t>
            </w:r>
          </w:p>
          <w:p w14:paraId="3582134B" w14:textId="77777777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A2AF0BF" w14:textId="77777777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>Wdrożenie katalogu usług chmury obliczeniowej administracji rządowej.</w:t>
            </w:r>
          </w:p>
        </w:tc>
        <w:tc>
          <w:tcPr>
            <w:tcW w:w="1557" w:type="dxa"/>
          </w:tcPr>
          <w:p w14:paraId="3C62BAAF" w14:textId="19E895DB" w:rsidR="008F2721" w:rsidRPr="00FC296D" w:rsidRDefault="00917ACA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8F2721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8F2721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8F2721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F2721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8F2721" w:rsidRPr="00D7390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32A0A99C" w14:textId="39A5F639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E2EC8">
              <w:rPr>
                <w:rFonts w:cstheme="minorHAnsi"/>
                <w:sz w:val="20"/>
                <w:szCs w:val="20"/>
              </w:rPr>
              <w:t>Implementacja narzędzi horyzontalnych, wspierających dzi</w:t>
            </w:r>
            <w:r>
              <w:rPr>
                <w:rFonts w:cstheme="minorHAnsi"/>
                <w:sz w:val="20"/>
                <w:szCs w:val="20"/>
              </w:rPr>
              <w:t>ałania administracji publicznej</w:t>
            </w:r>
          </w:p>
        </w:tc>
        <w:tc>
          <w:tcPr>
            <w:tcW w:w="1374" w:type="dxa"/>
          </w:tcPr>
          <w:p w14:paraId="58979DF0" w14:textId="14BCD31B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/202</w:t>
            </w: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95" w:type="dxa"/>
          </w:tcPr>
          <w:p w14:paraId="5B9AD206" w14:textId="0C45779E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Rezerwa celowa</w:t>
            </w:r>
            <w:r w:rsidR="00DD25BB">
              <w:rPr>
                <w:rFonts w:cstheme="minorHAnsi"/>
                <w:sz w:val="20"/>
                <w:szCs w:val="20"/>
              </w:rPr>
              <w:t xml:space="preserve"> </w:t>
            </w:r>
            <w:r w:rsidR="00DD25BB" w:rsidRPr="007154F5">
              <w:rPr>
                <w:rFonts w:cstheme="minorHAnsi"/>
                <w:sz w:val="20"/>
                <w:szCs w:val="20"/>
              </w:rPr>
              <w:t>budżetu państwa</w:t>
            </w:r>
            <w:r w:rsidR="002E58BD">
              <w:rPr>
                <w:rFonts w:cstheme="minorHAnsi"/>
                <w:sz w:val="20"/>
                <w:szCs w:val="20"/>
              </w:rPr>
              <w:t xml:space="preserve"> (część 83)</w:t>
            </w:r>
          </w:p>
        </w:tc>
        <w:tc>
          <w:tcPr>
            <w:tcW w:w="1739" w:type="dxa"/>
          </w:tcPr>
          <w:p w14:paraId="60259EE0" w14:textId="15AD471A" w:rsidR="008F2721" w:rsidRPr="009E2EC8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20 192 478,00</w:t>
            </w:r>
          </w:p>
        </w:tc>
      </w:tr>
      <w:tr w:rsidR="008F2721" w:rsidRPr="003E6EAD" w14:paraId="6DB95267" w14:textId="1E4CD962" w:rsidTr="00725A2C">
        <w:tc>
          <w:tcPr>
            <w:tcW w:w="1920" w:type="dxa"/>
            <w:vMerge/>
          </w:tcPr>
          <w:p w14:paraId="63F992E5" w14:textId="77777777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885583E" w14:textId="77777777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Systemu Zamawiania Usług Chmurowych.</w:t>
            </w:r>
          </w:p>
        </w:tc>
        <w:tc>
          <w:tcPr>
            <w:tcW w:w="1557" w:type="dxa"/>
          </w:tcPr>
          <w:p w14:paraId="2E9748CC" w14:textId="0AC9B613" w:rsidR="008F2721" w:rsidRPr="00C25872" w:rsidRDefault="00917ACA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8F2721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8F2721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8F2721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F2721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8F2721" w:rsidRPr="00D73902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7CD080C3" w14:textId="2EE3B24A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374" w:type="dxa"/>
          </w:tcPr>
          <w:p w14:paraId="65E8C40E" w14:textId="78904B58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95" w:type="dxa"/>
          </w:tcPr>
          <w:p w14:paraId="42D4832E" w14:textId="600A8DB6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 xml:space="preserve">Rezerwa celowa budżetu </w:t>
            </w:r>
            <w:r w:rsidR="00421BF1" w:rsidRPr="00421BF1">
              <w:rPr>
                <w:rFonts w:cstheme="minorHAnsi"/>
                <w:sz w:val="20"/>
                <w:szCs w:val="20"/>
              </w:rPr>
              <w:t>państwa</w:t>
            </w:r>
            <w:r w:rsidR="002E58BD">
              <w:rPr>
                <w:rFonts w:cstheme="minorHAnsi"/>
                <w:sz w:val="20"/>
                <w:szCs w:val="20"/>
              </w:rPr>
              <w:t xml:space="preserve">  (część 83)</w:t>
            </w:r>
          </w:p>
        </w:tc>
        <w:tc>
          <w:tcPr>
            <w:tcW w:w="1739" w:type="dxa"/>
          </w:tcPr>
          <w:p w14:paraId="053C4E8F" w14:textId="25391E09" w:rsidR="008F2721" w:rsidRPr="009E2EC8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8 183 945,00</w:t>
            </w:r>
          </w:p>
        </w:tc>
      </w:tr>
      <w:tr w:rsidR="0092516F" w:rsidRPr="003E6EAD" w14:paraId="69F6197F" w14:textId="759E8223" w:rsidTr="00725A2C">
        <w:tc>
          <w:tcPr>
            <w:tcW w:w="1920" w:type="dxa"/>
            <w:vMerge/>
          </w:tcPr>
          <w:p w14:paraId="799B1953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E27722C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Modernizacja Centrów Przetwarzania Danych na potrzeby świadczenia usług chmurowych</w:t>
            </w:r>
          </w:p>
        </w:tc>
        <w:tc>
          <w:tcPr>
            <w:tcW w:w="1557" w:type="dxa"/>
          </w:tcPr>
          <w:p w14:paraId="5A53E6E9" w14:textId="775A9D43" w:rsidR="0092516F" w:rsidRPr="00C25872" w:rsidRDefault="00917ACA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92516F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92516F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92516F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2516F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92516F" w:rsidRPr="00D73902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5FCE6C2F" w14:textId="4E516C55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374" w:type="dxa"/>
          </w:tcPr>
          <w:p w14:paraId="0D19245D" w14:textId="43295924" w:rsidR="0092516F" w:rsidRPr="00892470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95" w:type="dxa"/>
          </w:tcPr>
          <w:p w14:paraId="1D192D93" w14:textId="6A50138A" w:rsidR="0092516F" w:rsidRPr="00FE765B" w:rsidRDefault="0092516F" w:rsidP="00917ACA">
            <w:pPr>
              <w:rPr>
                <w:rFonts w:cstheme="minorHAnsi"/>
                <w:sz w:val="20"/>
                <w:szCs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 xml:space="preserve">2.1. POPC </w:t>
            </w:r>
            <w:r w:rsidR="007E577C" w:rsidRPr="007E577C">
              <w:rPr>
                <w:rFonts w:cstheme="minorHAnsi"/>
                <w:sz w:val="20"/>
                <w:szCs w:val="20"/>
              </w:rPr>
              <w:t xml:space="preserve">oraz budżet państwa (część </w:t>
            </w:r>
            <w:r w:rsidR="008628A0" w:rsidRPr="008628A0">
              <w:rPr>
                <w:rFonts w:cstheme="minorHAnsi"/>
                <w:sz w:val="20"/>
                <w:szCs w:val="20"/>
              </w:rPr>
              <w:t>27</w:t>
            </w:r>
            <w:r w:rsidR="00556AA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5CF36FC6" w14:textId="3CE541B7" w:rsidR="0092516F" w:rsidRPr="009E2EC8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734569">
              <w:rPr>
                <w:rFonts w:cstheme="minorHAnsi"/>
                <w:sz w:val="20"/>
                <w:szCs w:val="20"/>
              </w:rPr>
              <w:t>76 698 751,40</w:t>
            </w:r>
          </w:p>
        </w:tc>
      </w:tr>
      <w:tr w:rsidR="0092516F" w:rsidRPr="003E6EAD" w14:paraId="64E38958" w14:textId="0213F0E6" w:rsidTr="00725A2C">
        <w:tc>
          <w:tcPr>
            <w:tcW w:w="1920" w:type="dxa"/>
            <w:vMerge/>
          </w:tcPr>
          <w:p w14:paraId="213D06B6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D374B56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rozwiązań organizacyjnych i technicznych Rządowego Klastra Bezpieczeństwa</w:t>
            </w:r>
          </w:p>
        </w:tc>
        <w:tc>
          <w:tcPr>
            <w:tcW w:w="1557" w:type="dxa"/>
          </w:tcPr>
          <w:p w14:paraId="0D51E635" w14:textId="1D0A8D3F" w:rsidR="0092516F" w:rsidRPr="00C25872" w:rsidRDefault="00917ACA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92516F" w:rsidRPr="00D73902">
              <w:rPr>
                <w:rFonts w:cstheme="minorHAnsi"/>
                <w:sz w:val="20"/>
                <w:szCs w:val="20"/>
              </w:rPr>
              <w:t xml:space="preserve">2. Wzmocnienie dojrzałości organizacyjnej </w:t>
            </w:r>
            <w:r w:rsidR="0092516F" w:rsidRPr="00D73902">
              <w:rPr>
                <w:rFonts w:cstheme="minorHAnsi"/>
                <w:sz w:val="20"/>
                <w:szCs w:val="20"/>
              </w:rPr>
              <w:lastRenderedPageBreak/>
              <w:t>jednostek administracji publicznej oraz usprawnienie zaplecza elektronicznej administracji (</w:t>
            </w:r>
            <w:proofErr w:type="spellStart"/>
            <w:r w:rsidR="0092516F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92516F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2516F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92516F" w:rsidRPr="00D73902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19F92911" w14:textId="38D963E2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374" w:type="dxa"/>
          </w:tcPr>
          <w:p w14:paraId="06A9324B" w14:textId="4A2D9ACD" w:rsidR="0092516F" w:rsidRPr="00892470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95" w:type="dxa"/>
          </w:tcPr>
          <w:p w14:paraId="5298776C" w14:textId="14CA4A56" w:rsidR="0092516F" w:rsidRPr="00FE765B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t xml:space="preserve"> </w:t>
            </w: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>2.1. POPC</w:t>
            </w:r>
            <w:r w:rsidR="007E577C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E577C" w:rsidRPr="007E577C">
              <w:rPr>
                <w:rFonts w:cstheme="minorHAnsi"/>
                <w:sz w:val="20"/>
                <w:szCs w:val="20"/>
              </w:rPr>
              <w:t xml:space="preserve">oraz budżet państwa (część </w:t>
            </w:r>
            <w:r w:rsidR="00FD6447">
              <w:rPr>
                <w:rFonts w:cstheme="minorHAnsi"/>
                <w:sz w:val="20"/>
                <w:szCs w:val="20"/>
              </w:rPr>
              <w:t>27)</w:t>
            </w:r>
          </w:p>
          <w:p w14:paraId="7E036FC3" w14:textId="6F4E8708" w:rsidR="0092516F" w:rsidRPr="00C577F1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20D6598" w14:textId="79A45A7D" w:rsidR="0092516F" w:rsidRPr="009E2EC8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69 449 640,00</w:t>
            </w:r>
          </w:p>
        </w:tc>
      </w:tr>
      <w:tr w:rsidR="006373D6" w:rsidRPr="003E6EAD" w14:paraId="42217B8B" w14:textId="66FF6158" w:rsidTr="00725A2C">
        <w:tc>
          <w:tcPr>
            <w:tcW w:w="1920" w:type="dxa"/>
            <w:vMerge/>
          </w:tcPr>
          <w:p w14:paraId="0818D867" w14:textId="77777777" w:rsidR="006373D6" w:rsidRPr="00C25872" w:rsidRDefault="006373D6" w:rsidP="006373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C329C51" w14:textId="77777777" w:rsidR="006373D6" w:rsidRPr="00C25872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katalogu usług chmury obliczeniowej świadczonych przez dostawców komercyjnych na potrzeby administracji publicznej</w:t>
            </w:r>
          </w:p>
        </w:tc>
        <w:tc>
          <w:tcPr>
            <w:tcW w:w="1557" w:type="dxa"/>
          </w:tcPr>
          <w:p w14:paraId="7CA3B267" w14:textId="06D99F36" w:rsidR="006373D6" w:rsidRPr="00C25872" w:rsidRDefault="00917ACA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6373D6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6373D6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6373D6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373D6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6373D6" w:rsidRPr="00D73902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2F001799" w14:textId="65BD8061" w:rsidR="006373D6" w:rsidRPr="00C25872" w:rsidRDefault="006373D6" w:rsidP="00917AC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374" w:type="dxa"/>
          </w:tcPr>
          <w:p w14:paraId="31961DED" w14:textId="39D50267" w:rsidR="006373D6" w:rsidRPr="00892470" w:rsidRDefault="006373D6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/2020</w:t>
            </w:r>
          </w:p>
        </w:tc>
        <w:tc>
          <w:tcPr>
            <w:tcW w:w="2495" w:type="dxa"/>
          </w:tcPr>
          <w:p w14:paraId="1CE75B4D" w14:textId="5A8B1FDF" w:rsidR="006373D6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 xml:space="preserve">Rezerwa celowa budżetu </w:t>
            </w:r>
            <w:r w:rsidR="00EF6B81" w:rsidRPr="00EF6B81">
              <w:rPr>
                <w:rFonts w:cstheme="minorHAnsi"/>
                <w:sz w:val="20"/>
                <w:szCs w:val="20"/>
              </w:rPr>
              <w:t>państwa</w:t>
            </w:r>
            <w:r w:rsidR="00856132">
              <w:rPr>
                <w:rFonts w:cstheme="minorHAnsi"/>
                <w:sz w:val="20"/>
                <w:szCs w:val="20"/>
              </w:rPr>
              <w:t xml:space="preserve"> (część 83)</w:t>
            </w:r>
            <w:r w:rsidR="00917ACA">
              <w:rPr>
                <w:rFonts w:cstheme="minorHAnsi"/>
                <w:sz w:val="20"/>
                <w:szCs w:val="20"/>
              </w:rPr>
              <w:t xml:space="preserve"> oraz</w:t>
            </w:r>
          </w:p>
          <w:p w14:paraId="0E327E3C" w14:textId="31F2F80F" w:rsidR="00CA7FE8" w:rsidRPr="00FE765B" w:rsidRDefault="00917ACA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CA7FE8">
              <w:rPr>
                <w:rFonts w:cstheme="minorHAnsi"/>
                <w:sz w:val="20"/>
                <w:szCs w:val="20"/>
              </w:rPr>
              <w:t>udżet państwa (część 27)</w:t>
            </w:r>
          </w:p>
        </w:tc>
        <w:tc>
          <w:tcPr>
            <w:tcW w:w="1739" w:type="dxa"/>
          </w:tcPr>
          <w:p w14:paraId="6E4657BD" w14:textId="370A3EA8" w:rsidR="006373D6" w:rsidRPr="009E2EC8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1 727 472,60</w:t>
            </w:r>
          </w:p>
        </w:tc>
      </w:tr>
      <w:tr w:rsidR="00DC036D" w:rsidRPr="003E6EAD" w14:paraId="12CD3CA8" w14:textId="1BA0E7A5" w:rsidTr="00725A2C">
        <w:tc>
          <w:tcPr>
            <w:tcW w:w="1920" w:type="dxa"/>
            <w:vMerge/>
          </w:tcPr>
          <w:p w14:paraId="4736F8C8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2F2DBD0" w14:textId="5863F800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Opracowanie Programu rozwoju kompetencji cyfrowych</w:t>
            </w:r>
          </w:p>
        </w:tc>
        <w:tc>
          <w:tcPr>
            <w:tcW w:w="1557" w:type="dxa"/>
          </w:tcPr>
          <w:p w14:paraId="59E78C28" w14:textId="512323BA" w:rsidR="00DC036D" w:rsidRPr="00C25872" w:rsidRDefault="00917ACA" w:rsidP="00CE05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F4181E">
              <w:rPr>
                <w:rFonts w:cstheme="minorHAnsi"/>
                <w:sz w:val="20"/>
                <w:szCs w:val="20"/>
              </w:rPr>
              <w:t>3</w:t>
            </w:r>
            <w:r w:rsidR="00DC036D" w:rsidRPr="00C25872">
              <w:rPr>
                <w:rFonts w:cstheme="minorHAnsi"/>
                <w:sz w:val="20"/>
                <w:szCs w:val="20"/>
              </w:rPr>
              <w:t xml:space="preserve">. </w:t>
            </w:r>
            <w:r w:rsidR="00F4181E">
              <w:rPr>
                <w:rFonts w:cstheme="minorHAnsi"/>
                <w:sz w:val="20"/>
                <w:szCs w:val="20"/>
              </w:rPr>
              <w:t xml:space="preserve">Podniesienie poziomu </w:t>
            </w:r>
            <w:r w:rsidR="00DC036D" w:rsidRPr="00C12EB7">
              <w:rPr>
                <w:rFonts w:cstheme="minorHAnsi"/>
                <w:sz w:val="20"/>
                <w:szCs w:val="20"/>
              </w:rPr>
              <w:t xml:space="preserve">kompetencji cyfrowych obywateli, specjalistów TIK  oraz </w:t>
            </w:r>
            <w:r w:rsidR="00DC036D" w:rsidRPr="00C12EB7">
              <w:rPr>
                <w:rFonts w:cstheme="minorHAnsi"/>
                <w:sz w:val="20"/>
                <w:szCs w:val="20"/>
              </w:rPr>
              <w:lastRenderedPageBreak/>
              <w:t>pracowników administracji publicznej.</w:t>
            </w:r>
          </w:p>
        </w:tc>
        <w:tc>
          <w:tcPr>
            <w:tcW w:w="2333" w:type="dxa"/>
          </w:tcPr>
          <w:p w14:paraId="16443885" w14:textId="156C0C54" w:rsidR="00DC036D" w:rsidRPr="003E6EAD" w:rsidRDefault="00DC036D" w:rsidP="00643D66">
            <w:pPr>
              <w:rPr>
                <w:rFonts w:cstheme="minorHAnsi"/>
                <w:b/>
              </w:rPr>
            </w:pPr>
            <w:bookmarkStart w:id="0" w:name="_Toc534797206"/>
            <w:r>
              <w:rPr>
                <w:rFonts w:cstheme="minorHAnsi"/>
                <w:sz w:val="20"/>
                <w:szCs w:val="20"/>
              </w:rPr>
              <w:lastRenderedPageBreak/>
              <w:t>5.</w:t>
            </w:r>
            <w:r w:rsidR="00B310EF">
              <w:rPr>
                <w:rFonts w:cstheme="minorHAnsi"/>
                <w:sz w:val="20"/>
                <w:szCs w:val="20"/>
              </w:rPr>
              <w:t>3</w:t>
            </w:r>
            <w:r w:rsidRPr="00C25872">
              <w:rPr>
                <w:rFonts w:cstheme="minorHAnsi"/>
                <w:sz w:val="20"/>
                <w:szCs w:val="20"/>
              </w:rPr>
              <w:t xml:space="preserve"> </w:t>
            </w:r>
            <w:r w:rsidR="00917ACA" w:rsidRPr="00917ACA">
              <w:rPr>
                <w:rFonts w:cstheme="minorHAnsi"/>
                <w:sz w:val="20"/>
                <w:szCs w:val="20"/>
              </w:rPr>
              <w:t>3.</w:t>
            </w:r>
            <w:r w:rsidR="00917ACA" w:rsidRPr="00917ACA">
              <w:rPr>
                <w:rFonts w:cstheme="minorHAnsi"/>
                <w:sz w:val="20"/>
                <w:szCs w:val="20"/>
              </w:rPr>
              <w:tab/>
              <w:t>Podniesienie poziomu kompetencji cyfrowych obywateli, specjalistów TIK oraz pracowników administracji publicznej</w:t>
            </w:r>
            <w:bookmarkEnd w:id="0"/>
          </w:p>
          <w:p w14:paraId="22F8D351" w14:textId="77777777" w:rsidR="00DC036D" w:rsidRPr="00EF1FFC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3ECF9CC6" w14:textId="06E9E740" w:rsidR="00DC036D" w:rsidRPr="00892470" w:rsidRDefault="00DC036D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/2019</w:t>
            </w:r>
          </w:p>
        </w:tc>
        <w:tc>
          <w:tcPr>
            <w:tcW w:w="2495" w:type="dxa"/>
          </w:tcPr>
          <w:p w14:paraId="425D5D33" w14:textId="6C6236B9" w:rsidR="00DC036D" w:rsidRPr="00C12EB7" w:rsidRDefault="008F6B25" w:rsidP="00556AA7">
            <w:pPr>
              <w:rPr>
                <w:rFonts w:cstheme="minorHAnsi"/>
                <w:sz w:val="20"/>
                <w:szCs w:val="20"/>
              </w:rPr>
            </w:pPr>
            <w:r w:rsidRPr="008F6B25">
              <w:rPr>
                <w:rFonts w:cstheme="minorHAnsi"/>
                <w:sz w:val="20"/>
                <w:szCs w:val="20"/>
              </w:rPr>
              <w:t>Budżet państwa</w:t>
            </w:r>
            <w:r w:rsidR="00E31329">
              <w:rPr>
                <w:rFonts w:cstheme="minorHAnsi"/>
                <w:sz w:val="20"/>
                <w:szCs w:val="20"/>
              </w:rPr>
              <w:t xml:space="preserve"> (</w:t>
            </w:r>
            <w:r w:rsidR="00837E05" w:rsidRPr="00837E05">
              <w:rPr>
                <w:rFonts w:cstheme="minorHAnsi"/>
                <w:sz w:val="20"/>
                <w:szCs w:val="20"/>
              </w:rPr>
              <w:t>część 27</w:t>
            </w:r>
            <w:r w:rsidR="00556AA7">
              <w:t xml:space="preserve"> )</w:t>
            </w:r>
            <w:r w:rsidR="00556AA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</w:tcPr>
          <w:p w14:paraId="4099704A" w14:textId="7C84CC36" w:rsidR="00DC036D" w:rsidRDefault="00837E05" w:rsidP="00C12E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430 </w:t>
            </w:r>
            <w:r w:rsidR="00F562FD">
              <w:rPr>
                <w:rFonts w:cstheme="minorHAnsi"/>
                <w:sz w:val="20"/>
                <w:szCs w:val="20"/>
              </w:rPr>
              <w:t>000,00</w:t>
            </w:r>
          </w:p>
          <w:p w14:paraId="06E373B2" w14:textId="71C57EAC" w:rsidR="00F562FD" w:rsidRPr="00C12EB7" w:rsidRDefault="00F562FD" w:rsidP="00C12E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550F4106" w14:textId="5EDA2377" w:rsidTr="00725A2C">
        <w:tc>
          <w:tcPr>
            <w:tcW w:w="1920" w:type="dxa"/>
            <w:vMerge/>
          </w:tcPr>
          <w:p w14:paraId="198D62BC" w14:textId="59759E9F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011749A" w14:textId="77777777" w:rsidR="00DC036D" w:rsidRPr="00A6181F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A6181F">
              <w:rPr>
                <w:rFonts w:cstheme="minorHAnsi"/>
                <w:sz w:val="20"/>
                <w:szCs w:val="20"/>
              </w:rPr>
              <w:t>Optymalizacja i rozwój portalu gov.pl, w tym:</w:t>
            </w:r>
          </w:p>
          <w:p w14:paraId="18B31B87" w14:textId="77777777" w:rsidR="00DC036D" w:rsidRPr="00FC296D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FC296D">
              <w:rPr>
                <w:rFonts w:cstheme="minorHAnsi"/>
                <w:sz w:val="20"/>
                <w:szCs w:val="20"/>
              </w:rPr>
              <w:t>budowa platformy publikacji,</w:t>
            </w:r>
          </w:p>
          <w:p w14:paraId="2A33CCE1" w14:textId="65AB1442" w:rsidR="00DC036D" w:rsidRPr="00FE765B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>integracja portalu gov.pl  z innymi projektami, w tym w szczególności e-usługami</w:t>
            </w:r>
          </w:p>
          <w:p w14:paraId="1F48E8D1" w14:textId="6E54FBB7" w:rsidR="00DC036D" w:rsidRPr="00FE765B" w:rsidRDefault="00865F37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integracja z systemem e-doręczeń</w:t>
            </w:r>
          </w:p>
          <w:p w14:paraId="4B186B5F" w14:textId="77777777" w:rsidR="00DC036D" w:rsidRPr="00C577F1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wdrożenie systemu logowania konto.gov.pl</w:t>
            </w:r>
          </w:p>
          <w:p w14:paraId="02DC065D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budowa narzędzi integracji dla podmiotów administracji publicznej</w:t>
            </w:r>
          </w:p>
          <w:p w14:paraId="4DECD202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integracja z rozwiązaniami centralnej infrastruktury technicznej (rozwiązania bezpiecznej chmury rządowej wynikające z Architektury Informacyjnej Państwa)</w:t>
            </w:r>
          </w:p>
          <w:p w14:paraId="114187B9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szkolenia redakcyjne</w:t>
            </w:r>
          </w:p>
          <w:p w14:paraId="1A008B64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lastRenderedPageBreak/>
              <w:t>wdrażanie rozwiązań dostępności (WCAG, kanały alternatywnej komunikacji)</w:t>
            </w:r>
          </w:p>
          <w:p w14:paraId="21F0443C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propagowanie najlepszych praktyk komunikacji rządu w mediach cyfrowych</w:t>
            </w:r>
          </w:p>
          <w:p w14:paraId="19768186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wdrożenie programu spójnej identyfikacji administracji publicznej w </w:t>
            </w:r>
            <w:proofErr w:type="spellStart"/>
            <w:r w:rsidRPr="00C25872">
              <w:rPr>
                <w:rFonts w:cstheme="minorHAnsi"/>
                <w:sz w:val="20"/>
                <w:szCs w:val="20"/>
              </w:rPr>
              <w:t>internecie</w:t>
            </w:r>
            <w:proofErr w:type="spellEnd"/>
            <w:r w:rsidRPr="00C25872">
              <w:rPr>
                <w:rFonts w:cstheme="minorHAnsi"/>
                <w:sz w:val="20"/>
                <w:szCs w:val="20"/>
              </w:rPr>
              <w:t xml:space="preserve"> i nowych cyfrowych kanałach komunikacji</w:t>
            </w:r>
          </w:p>
          <w:p w14:paraId="7253AF58" w14:textId="77777777" w:rsidR="00DC036D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programu CX (kompleksowego podejścia do potrzeb obywatela i przedsiębiorcy)</w:t>
            </w:r>
          </w:p>
          <w:p w14:paraId="3FC2F6A2" w14:textId="77777777" w:rsidR="00895A0A" w:rsidRPr="00C25872" w:rsidRDefault="00895A0A" w:rsidP="00895A0A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</w:p>
          <w:p w14:paraId="0F7AAF9E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D692646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opracowanie programu i utworzenie Centrum Kompetencji Administracji </w:t>
            </w:r>
          </w:p>
          <w:p w14:paraId="78FD56E2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D9D96D3" w14:textId="6D21A072" w:rsidR="00DC036D" w:rsidRDefault="00917ACA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="00F4181E">
              <w:rPr>
                <w:rFonts w:cstheme="minorHAnsi"/>
                <w:sz w:val="20"/>
                <w:szCs w:val="20"/>
              </w:rPr>
              <w:t>1</w:t>
            </w:r>
            <w:r w:rsidR="002100F5">
              <w:rPr>
                <w:rFonts w:cstheme="minorHAnsi"/>
                <w:sz w:val="20"/>
                <w:szCs w:val="20"/>
              </w:rPr>
              <w:t>.</w:t>
            </w:r>
            <w:r w:rsidR="00DC036D">
              <w:t xml:space="preserve"> </w:t>
            </w:r>
            <w:r w:rsidR="00E874FC" w:rsidRPr="00E874FC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  <w:r w:rsidR="00E874FC" w:rsidRPr="00E874FC" w:rsidDel="00E874F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1AFF36C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61A36C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6B32649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1D0A3C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C26BF7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58AF87D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F6BB438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1ED95E6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29C4BF5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11AC0B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A5FD444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95F1FD9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155BE4B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17223C1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2D27B2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FCB716A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ACADF13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3DCC794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7E12CFE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487D6E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A4C327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838AAD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0FEC902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9720F7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7C83BD8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10B864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22BDDB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57E6641E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C9BAAA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AEF93DA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1407E658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0E1C70C6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1FBF0200" w14:textId="3E151C84" w:rsidR="00DC036D" w:rsidRPr="00C25872" w:rsidRDefault="00636E5B" w:rsidP="002100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F4181E">
              <w:rPr>
                <w:rFonts w:cstheme="minorHAnsi"/>
                <w:sz w:val="20"/>
                <w:szCs w:val="20"/>
              </w:rPr>
              <w:t>3</w:t>
            </w:r>
            <w:r w:rsidR="00DC036D" w:rsidRPr="00D47D19">
              <w:rPr>
                <w:rFonts w:cstheme="minorHAnsi"/>
                <w:sz w:val="20"/>
                <w:szCs w:val="20"/>
              </w:rPr>
              <w:t xml:space="preserve">. </w:t>
            </w:r>
            <w:r w:rsidR="00F4181E" w:rsidRPr="00F4181E">
              <w:rPr>
                <w:rFonts w:cstheme="minorHAnsi"/>
                <w:sz w:val="20"/>
                <w:szCs w:val="20"/>
              </w:rPr>
              <w:t xml:space="preserve">Podniesienie poziomu </w:t>
            </w:r>
            <w:r>
              <w:rPr>
                <w:rFonts w:cstheme="minorHAnsi"/>
                <w:sz w:val="20"/>
                <w:szCs w:val="20"/>
              </w:rPr>
              <w:t xml:space="preserve">kompetencji </w:t>
            </w:r>
            <w:r w:rsidR="00DC036D" w:rsidRPr="00D47D19">
              <w:rPr>
                <w:rFonts w:cstheme="minorHAnsi"/>
                <w:sz w:val="20"/>
                <w:szCs w:val="20"/>
              </w:rPr>
              <w:t>cyfrowych obywateli, specjalistów TIK  oraz pracowników</w:t>
            </w:r>
            <w:r>
              <w:rPr>
                <w:rFonts w:cstheme="minorHAnsi"/>
                <w:sz w:val="20"/>
                <w:szCs w:val="20"/>
              </w:rPr>
              <w:t xml:space="preserve"> administracji publicznej</w:t>
            </w:r>
          </w:p>
        </w:tc>
        <w:tc>
          <w:tcPr>
            <w:tcW w:w="2333" w:type="dxa"/>
          </w:tcPr>
          <w:p w14:paraId="1E4E9F7D" w14:textId="27CA1280" w:rsidR="00DC036D" w:rsidRDefault="009B335E" w:rsidP="004F2413">
            <w:pPr>
              <w:rPr>
                <w:rFonts w:cstheme="minorHAnsi"/>
                <w:sz w:val="20"/>
                <w:szCs w:val="20"/>
              </w:rPr>
            </w:pPr>
            <w:r w:rsidRPr="009B335E">
              <w:rPr>
                <w:rFonts w:cstheme="minorHAnsi"/>
                <w:sz w:val="20"/>
                <w:szCs w:val="20"/>
              </w:rPr>
              <w:lastRenderedPageBreak/>
              <w:t>5</w:t>
            </w:r>
            <w:r w:rsidR="00895A0A">
              <w:rPr>
                <w:rFonts w:cstheme="minorHAnsi"/>
                <w:sz w:val="20"/>
                <w:szCs w:val="20"/>
              </w:rPr>
              <w:t xml:space="preserve">.1. </w:t>
            </w:r>
            <w:r w:rsidRPr="009B335E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  <w:szCs w:val="20"/>
              </w:rPr>
              <w:t>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 </w:t>
            </w:r>
          </w:p>
          <w:p w14:paraId="49493123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7EEE46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2BE2C33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4B26B0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BBFF456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E0D3B18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CA0D5DE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513990C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874B236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FE57BC4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1C9BFE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73D304F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173271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39B06F35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0A71EC5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6543AB0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85C6AF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C7FAD2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92309A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03582D8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FE936A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50E2F95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E836D5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305B4EA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CFA2B7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7462E98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1A684D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3C438A9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627C1A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2ED0FC9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1B8360B2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1A215BDE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0CCE06E7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56EB88AF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3E3E045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C39F039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0A3B101" w14:textId="77777777" w:rsidR="002100F5" w:rsidRDefault="002100F5" w:rsidP="004F2413">
            <w:pPr>
              <w:rPr>
                <w:rFonts w:cstheme="minorHAnsi"/>
                <w:sz w:val="20"/>
                <w:szCs w:val="20"/>
              </w:rPr>
            </w:pPr>
          </w:p>
          <w:p w14:paraId="3905E41B" w14:textId="77777777" w:rsidR="00895A0A" w:rsidRDefault="00895A0A" w:rsidP="004F2413">
            <w:pPr>
              <w:rPr>
                <w:rFonts w:cstheme="minorHAnsi"/>
                <w:sz w:val="20"/>
                <w:szCs w:val="20"/>
              </w:rPr>
            </w:pPr>
          </w:p>
          <w:p w14:paraId="7DBC88D2" w14:textId="4F20AA08" w:rsidR="00DC036D" w:rsidRPr="00C25872" w:rsidRDefault="00DC036D" w:rsidP="004F2413">
            <w:pPr>
              <w:rPr>
                <w:rFonts w:cstheme="minorHAnsi"/>
                <w:sz w:val="20"/>
                <w:szCs w:val="20"/>
              </w:rPr>
            </w:pPr>
            <w:r w:rsidRPr="00D47D19">
              <w:rPr>
                <w:rFonts w:cstheme="minorHAnsi"/>
                <w:sz w:val="20"/>
                <w:szCs w:val="20"/>
              </w:rPr>
              <w:t>5.</w:t>
            </w:r>
            <w:r w:rsidR="005A7F50">
              <w:rPr>
                <w:rFonts w:cstheme="minorHAnsi"/>
                <w:sz w:val="20"/>
                <w:szCs w:val="20"/>
              </w:rPr>
              <w:t>3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D47D19">
              <w:rPr>
                <w:rFonts w:cstheme="minorHAnsi"/>
                <w:sz w:val="20"/>
                <w:szCs w:val="20"/>
              </w:rPr>
              <w:t xml:space="preserve"> Rozwój kompetencji cyfrowych obywateli, pracowników administracji i specjalistów TIK</w:t>
            </w:r>
          </w:p>
        </w:tc>
        <w:tc>
          <w:tcPr>
            <w:tcW w:w="1374" w:type="dxa"/>
          </w:tcPr>
          <w:p w14:paraId="44D9E3CA" w14:textId="2C2B4939" w:rsidR="00DC036D" w:rsidRPr="009E6871" w:rsidRDefault="00DC036D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31/12/</w:t>
            </w:r>
            <w:r w:rsidRPr="009E6871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27C1E8DD" w14:textId="6FF8FF25" w:rsidR="00DC036D" w:rsidRPr="00E263A7" w:rsidRDefault="004E28C2" w:rsidP="00556AA7">
            <w:pPr>
              <w:rPr>
                <w:rFonts w:cstheme="minorHAnsi"/>
                <w:sz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 w:rsidR="00C16AEC">
              <w:rPr>
                <w:rFonts w:cstheme="minorHAnsi"/>
                <w:sz w:val="20"/>
                <w:szCs w:val="20"/>
              </w:rPr>
              <w:t>2.1.</w:t>
            </w:r>
            <w:r w:rsidR="00DC036D">
              <w:rPr>
                <w:rFonts w:cstheme="minorHAnsi"/>
                <w:sz w:val="20"/>
                <w:szCs w:val="20"/>
              </w:rPr>
              <w:t xml:space="preserve"> </w:t>
            </w:r>
            <w:r w:rsidR="00DC036D" w:rsidRPr="00FE7982">
              <w:rPr>
                <w:rFonts w:cstheme="minorHAnsi"/>
                <w:sz w:val="20"/>
                <w:szCs w:val="20"/>
              </w:rPr>
              <w:t>POPC</w:t>
            </w:r>
            <w:r w:rsidR="002673BB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2673BB" w:rsidRPr="00605848">
              <w:rPr>
                <w:rFonts w:cstheme="minorHAnsi"/>
                <w:sz w:val="20"/>
                <w:szCs w:val="20"/>
              </w:rPr>
              <w:t xml:space="preserve">część </w:t>
            </w:r>
            <w:r w:rsidR="00556AA7" w:rsidRPr="00605848">
              <w:rPr>
                <w:rFonts w:cstheme="minorHAnsi"/>
                <w:sz w:val="20"/>
                <w:szCs w:val="20"/>
              </w:rPr>
              <w:t>27</w:t>
            </w:r>
            <w:r w:rsidR="002673BB" w:rsidRPr="00605848">
              <w:rPr>
                <w:rFonts w:cstheme="minorHAnsi"/>
                <w:sz w:val="20"/>
                <w:szCs w:val="20"/>
              </w:rPr>
              <w:t xml:space="preserve"> </w:t>
            </w:r>
            <w:r w:rsidR="00556AA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718F8816" w14:textId="21AA2218" w:rsidR="00DC036D" w:rsidRPr="00C12EB7" w:rsidRDefault="00012C57" w:rsidP="00C12E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35 000</w:t>
            </w:r>
            <w:r w:rsidR="00C13DE2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000</w:t>
            </w:r>
            <w:r w:rsidR="00C13DE2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DC036D" w:rsidRPr="003E6EAD" w14:paraId="39D7D0D5" w14:textId="2A649780" w:rsidTr="00725A2C">
        <w:tc>
          <w:tcPr>
            <w:tcW w:w="1920" w:type="dxa"/>
            <w:vMerge/>
          </w:tcPr>
          <w:p w14:paraId="453E5BBF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4527CB1" w14:textId="546A1D1D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Budowa i rozwój e-usług </w:t>
            </w:r>
          </w:p>
          <w:p w14:paraId="6B863EA8" w14:textId="77777777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A1CF594" w14:textId="66D7C3C2" w:rsidR="00DC036D" w:rsidRPr="00C35577" w:rsidRDefault="00636E5B" w:rsidP="00636E5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 w:rsidRPr="00C35577">
              <w:rPr>
                <w:rFonts w:cstheme="minorHAnsi"/>
                <w:sz w:val="20"/>
                <w:szCs w:val="20"/>
              </w:rPr>
              <w:t xml:space="preserve">1. </w:t>
            </w:r>
            <w:r w:rsidR="00E874FC" w:rsidRPr="00C35577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</w:t>
            </w:r>
            <w:r w:rsidR="00DC036D" w:rsidRPr="00C35577">
              <w:rPr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2333" w:type="dxa"/>
          </w:tcPr>
          <w:p w14:paraId="74062D18" w14:textId="507B5681" w:rsidR="00DC036D" w:rsidRPr="00C35577" w:rsidRDefault="009B335E" w:rsidP="004C1C0F">
            <w:pPr>
              <w:rPr>
                <w:rFonts w:cstheme="minorHAnsi"/>
                <w:sz w:val="20"/>
                <w:szCs w:val="20"/>
              </w:rPr>
            </w:pPr>
            <w:r w:rsidRPr="00C35577">
              <w:t xml:space="preserve"> </w:t>
            </w:r>
            <w:r w:rsidR="00895A0A" w:rsidRPr="00C35577">
              <w:rPr>
                <w:rFonts w:cstheme="minorHAnsi"/>
                <w:sz w:val="20"/>
                <w:szCs w:val="20"/>
              </w:rPr>
              <w:t xml:space="preserve">5.1. </w:t>
            </w:r>
            <w:r w:rsidRPr="00C35577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  <w:szCs w:val="20"/>
              </w:rPr>
              <w:t>otrzeb</w:t>
            </w:r>
            <w:r w:rsidRPr="00C35577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374" w:type="dxa"/>
          </w:tcPr>
          <w:p w14:paraId="46CB40D4" w14:textId="12C228CF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>31/12/20</w:t>
            </w:r>
            <w:r w:rsidR="00C35577" w:rsidRPr="00C35577">
              <w:rPr>
                <w:rFonts w:cstheme="minorHAnsi"/>
                <w:sz w:val="20"/>
                <w:szCs w:val="20"/>
              </w:rPr>
              <w:t>22</w:t>
            </w:r>
          </w:p>
          <w:p w14:paraId="2BFCD500" w14:textId="38A1E498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2F4F13E" w14:textId="7E7DD213" w:rsidR="00DC036D" w:rsidRPr="00C35577" w:rsidRDefault="00DC036D" w:rsidP="001936DE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Budżet państwa </w:t>
            </w:r>
            <w:r w:rsidR="001936DE">
              <w:rPr>
                <w:rFonts w:cstheme="minorHAnsi"/>
                <w:sz w:val="20"/>
                <w:szCs w:val="20"/>
              </w:rPr>
              <w:t>(</w:t>
            </w:r>
            <w:r w:rsidRPr="00C35577">
              <w:rPr>
                <w:rFonts w:cstheme="minorHAnsi"/>
                <w:sz w:val="20"/>
                <w:szCs w:val="20"/>
              </w:rPr>
              <w:t>część 27</w:t>
            </w:r>
            <w:r w:rsidR="001936DE">
              <w:rPr>
                <w:rFonts w:cstheme="minorHAnsi"/>
                <w:sz w:val="20"/>
                <w:szCs w:val="20"/>
              </w:rPr>
              <w:t>)</w:t>
            </w:r>
            <w:r w:rsidRPr="00C3557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</w:tcPr>
          <w:p w14:paraId="7014C55D" w14:textId="3DA459ED" w:rsidR="00DC036D" w:rsidRPr="00C35577" w:rsidRDefault="00C35577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>4</w:t>
            </w:r>
            <w:r w:rsidR="00012C57" w:rsidRPr="00C35577">
              <w:rPr>
                <w:rFonts w:cstheme="minorHAnsi"/>
                <w:sz w:val="20"/>
                <w:szCs w:val="20"/>
              </w:rPr>
              <w:t>2 000</w:t>
            </w:r>
            <w:r w:rsidR="00C13DE2" w:rsidRPr="00C35577">
              <w:rPr>
                <w:rFonts w:cstheme="minorHAnsi"/>
                <w:sz w:val="20"/>
                <w:szCs w:val="20"/>
              </w:rPr>
              <w:t> </w:t>
            </w:r>
            <w:r w:rsidR="00012C57" w:rsidRPr="00C35577">
              <w:rPr>
                <w:rFonts w:cstheme="minorHAnsi"/>
                <w:sz w:val="20"/>
                <w:szCs w:val="20"/>
              </w:rPr>
              <w:t>000</w:t>
            </w:r>
            <w:r w:rsidR="00C13DE2" w:rsidRPr="00C35577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EC5ED5" w:rsidRPr="003E6EAD" w14:paraId="0AF10CA0" w14:textId="77777777" w:rsidTr="00725A2C">
        <w:tc>
          <w:tcPr>
            <w:tcW w:w="1920" w:type="dxa"/>
            <w:vMerge/>
          </w:tcPr>
          <w:p w14:paraId="3305C323" w14:textId="77777777" w:rsidR="00EC5ED5" w:rsidRPr="00C25872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F1BEB0E" w14:textId="363F25FC" w:rsidR="00EC5ED5" w:rsidRPr="00D06E02" w:rsidRDefault="00EC5ED5" w:rsidP="00EC5ED5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Rozwój publicznej aplikacji mobilnej (</w:t>
            </w:r>
            <w:proofErr w:type="spellStart"/>
            <w:r>
              <w:rPr>
                <w:rFonts w:cstheme="minorHAnsi"/>
                <w:sz w:val="20"/>
                <w:szCs w:val="20"/>
              </w:rPr>
              <w:t>mObywatel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557" w:type="dxa"/>
          </w:tcPr>
          <w:p w14:paraId="6D157404" w14:textId="3BF1129F" w:rsidR="00EC5ED5" w:rsidRPr="00D47D19" w:rsidRDefault="00636E5B" w:rsidP="005A7F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>
              <w:rPr>
                <w:rFonts w:cstheme="minorHAnsi"/>
                <w:sz w:val="20"/>
                <w:szCs w:val="20"/>
              </w:rPr>
              <w:t xml:space="preserve">1. </w:t>
            </w:r>
            <w:r w:rsidR="00BC1A64" w:rsidRPr="00BC1A6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6B10A813" w14:textId="462B3C1F" w:rsidR="00EC5ED5" w:rsidRPr="00D47D19" w:rsidRDefault="009B335E" w:rsidP="004C1C0F">
            <w:pPr>
              <w:rPr>
                <w:rFonts w:cstheme="minorHAnsi"/>
                <w:sz w:val="20"/>
                <w:szCs w:val="20"/>
              </w:rPr>
            </w:pPr>
            <w:r>
              <w:t xml:space="preserve"> </w:t>
            </w:r>
            <w:r w:rsidR="00895A0A">
              <w:rPr>
                <w:rFonts w:cstheme="minorHAnsi"/>
                <w:sz w:val="20"/>
                <w:szCs w:val="20"/>
              </w:rPr>
              <w:t xml:space="preserve">5.1. </w:t>
            </w:r>
            <w:r w:rsidRPr="009B335E">
              <w:rPr>
                <w:rFonts w:cstheme="minorHAnsi"/>
                <w:sz w:val="20"/>
                <w:szCs w:val="20"/>
              </w:rPr>
              <w:t xml:space="preserve">Reorientacja administracji publicznej na usługi zorientowane wokół </w:t>
            </w:r>
            <w:r w:rsidR="004C1C0F">
              <w:rPr>
                <w:rFonts w:cstheme="minorHAnsi"/>
                <w:sz w:val="20"/>
                <w:szCs w:val="20"/>
              </w:rPr>
              <w:t>potrzeb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374" w:type="dxa"/>
          </w:tcPr>
          <w:p w14:paraId="790CCD05" w14:textId="6AF33BDE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2495" w:type="dxa"/>
          </w:tcPr>
          <w:p w14:paraId="7B223D36" w14:textId="231F0F6E" w:rsidR="00EC5ED5" w:rsidRPr="00C577F1" w:rsidRDefault="00EC5ED5" w:rsidP="00605848">
            <w:pPr>
              <w:rPr>
                <w:rFonts w:cstheme="minorHAnsi"/>
                <w:sz w:val="20"/>
                <w:szCs w:val="20"/>
              </w:rPr>
            </w:pPr>
            <w:r w:rsidRPr="00FE765B">
              <w:rPr>
                <w:rFonts w:cstheme="minorHAnsi"/>
                <w:sz w:val="20"/>
                <w:szCs w:val="20"/>
              </w:rPr>
              <w:t>Budżet państwa</w:t>
            </w:r>
            <w:r w:rsidR="000F0061">
              <w:rPr>
                <w:rFonts w:cstheme="minorHAnsi"/>
                <w:sz w:val="20"/>
                <w:szCs w:val="20"/>
              </w:rPr>
              <w:t xml:space="preserve"> (</w:t>
            </w:r>
            <w:r w:rsidRPr="00FE765B">
              <w:rPr>
                <w:rFonts w:cstheme="minorHAnsi"/>
                <w:sz w:val="20"/>
                <w:szCs w:val="20"/>
              </w:rPr>
              <w:t xml:space="preserve">część 27 </w:t>
            </w:r>
            <w:r w:rsidR="00605848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6923C95F" w14:textId="77777777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  <w:p w14:paraId="1CF13581" w14:textId="369DC36C" w:rsidR="00EC5ED5" w:rsidRDefault="00C13DE2" w:rsidP="00EC5E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18 170 000,00</w:t>
            </w:r>
          </w:p>
          <w:p w14:paraId="6C9E503B" w14:textId="77777777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  <w:p w14:paraId="6B933F52" w14:textId="77777777" w:rsidR="00EC5ED5" w:rsidRPr="00647ED1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A9B7D12" w14:textId="7A986660" w:rsidTr="00725A2C">
        <w:trPr>
          <w:trHeight w:val="4282"/>
        </w:trPr>
        <w:tc>
          <w:tcPr>
            <w:tcW w:w="1920" w:type="dxa"/>
          </w:tcPr>
          <w:p w14:paraId="049FB74E" w14:textId="77777777" w:rsidR="00DC036D" w:rsidRPr="00EF1FFC" w:rsidRDefault="00DC036D" w:rsidP="00643D6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E47E541" w14:textId="2A643102" w:rsidR="00DC036D" w:rsidRPr="00FE765B" w:rsidRDefault="00DC036D" w:rsidP="00636E5B">
            <w:pPr>
              <w:rPr>
                <w:rFonts w:cstheme="minorHAnsi"/>
                <w:strike/>
                <w:sz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 xml:space="preserve">Wdrożenie platformy API Cyfrowej Piaskownicy Administracji wraz z procedurami jej funkcjonowania jako narzędzia  </w:t>
            </w:r>
            <w:proofErr w:type="spellStart"/>
            <w:r w:rsidRPr="00892470">
              <w:rPr>
                <w:rFonts w:cstheme="minorHAnsi"/>
                <w:sz w:val="20"/>
                <w:szCs w:val="20"/>
              </w:rPr>
              <w:t>społecznościowego</w:t>
            </w:r>
            <w:proofErr w:type="spellEnd"/>
            <w:r w:rsidRPr="00892470">
              <w:rPr>
                <w:rFonts w:cstheme="minorHAnsi"/>
                <w:sz w:val="20"/>
                <w:szCs w:val="20"/>
              </w:rPr>
              <w:t xml:space="preserve"> rozwoju usług cyfrowych </w:t>
            </w:r>
            <w:r w:rsidRPr="00FC296D">
              <w:rPr>
                <w:rFonts w:cstheme="minorHAnsi"/>
                <w:sz w:val="20"/>
                <w:szCs w:val="20"/>
              </w:rPr>
              <w:t xml:space="preserve">wraz z testami na </w:t>
            </w:r>
            <w:r w:rsidR="00636E5B">
              <w:rPr>
                <w:rFonts w:cstheme="minorHAnsi"/>
                <w:sz w:val="20"/>
                <w:szCs w:val="20"/>
              </w:rPr>
              <w:t>trzech</w:t>
            </w:r>
            <w:r w:rsidR="00636E5B" w:rsidRPr="00FC296D">
              <w:rPr>
                <w:rFonts w:cstheme="minorHAnsi"/>
                <w:sz w:val="20"/>
                <w:szCs w:val="20"/>
              </w:rPr>
              <w:t xml:space="preserve"> </w:t>
            </w:r>
            <w:r w:rsidRPr="009E2EC8">
              <w:rPr>
                <w:rFonts w:cstheme="minorHAnsi"/>
                <w:sz w:val="20"/>
                <w:szCs w:val="20"/>
              </w:rPr>
              <w:t>zaplanowanych inicjatywach.</w:t>
            </w:r>
          </w:p>
        </w:tc>
        <w:tc>
          <w:tcPr>
            <w:tcW w:w="1557" w:type="dxa"/>
          </w:tcPr>
          <w:p w14:paraId="25E9BF7F" w14:textId="60B8EBFF" w:rsidR="00DC036D" w:rsidRDefault="00636E5B" w:rsidP="00BC1A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>
              <w:rPr>
                <w:rFonts w:cstheme="minorHAnsi"/>
                <w:sz w:val="20"/>
                <w:szCs w:val="20"/>
              </w:rPr>
              <w:t xml:space="preserve">1. </w:t>
            </w:r>
            <w:r w:rsidR="00BC1A64" w:rsidRPr="00BC1A6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</w:p>
          <w:p w14:paraId="2732EF1C" w14:textId="31428069" w:rsidR="00D84826" w:rsidRPr="00D84826" w:rsidRDefault="00636E5B" w:rsidP="00BC1A64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4.2.</w:t>
            </w:r>
            <w:r w:rsidR="00D84826" w:rsidRPr="00D84826">
              <w:rPr>
                <w:rFonts w:cstheme="minorHAnsi"/>
                <w:sz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D84826" w:rsidRPr="00D84826">
              <w:rPr>
                <w:rFonts w:cstheme="minorHAnsi"/>
                <w:sz w:val="20"/>
              </w:rPr>
              <w:t>back</w:t>
            </w:r>
            <w:proofErr w:type="spellEnd"/>
            <w:r w:rsidR="00D84826" w:rsidRPr="00D84826">
              <w:rPr>
                <w:rFonts w:cstheme="minorHAnsi"/>
                <w:sz w:val="20"/>
              </w:rPr>
              <w:t xml:space="preserve"> </w:t>
            </w:r>
            <w:proofErr w:type="spellStart"/>
            <w:r w:rsidR="00D84826" w:rsidRPr="00D84826">
              <w:rPr>
                <w:rFonts w:cstheme="minorHAnsi"/>
                <w:sz w:val="20"/>
              </w:rPr>
              <w:t>office</w:t>
            </w:r>
            <w:proofErr w:type="spellEnd"/>
            <w:r w:rsidR="00D84826" w:rsidRPr="00D84826">
              <w:rPr>
                <w:rFonts w:cstheme="minorHAnsi"/>
                <w:sz w:val="20"/>
              </w:rPr>
              <w:t>)</w:t>
            </w:r>
          </w:p>
        </w:tc>
        <w:tc>
          <w:tcPr>
            <w:tcW w:w="2333" w:type="dxa"/>
          </w:tcPr>
          <w:p w14:paraId="25640238" w14:textId="5AF6F4F8" w:rsidR="00DC036D" w:rsidRPr="00FB1724" w:rsidRDefault="00DC036D" w:rsidP="004C1C0F">
            <w:pPr>
              <w:rPr>
                <w:rFonts w:cstheme="minorHAnsi"/>
                <w:sz w:val="20"/>
              </w:rPr>
            </w:pPr>
            <w:r w:rsidRPr="00FB1724">
              <w:rPr>
                <w:rFonts w:cstheme="minorHAnsi"/>
                <w:sz w:val="20"/>
              </w:rPr>
              <w:t>5.1</w:t>
            </w:r>
            <w:r w:rsidR="00491310">
              <w:rPr>
                <w:rFonts w:cstheme="minorHAnsi"/>
                <w:sz w:val="20"/>
              </w:rPr>
              <w:t>.</w:t>
            </w:r>
            <w:r w:rsidRPr="00FB1724">
              <w:rPr>
                <w:rFonts w:cstheme="minorHAnsi"/>
                <w:sz w:val="20"/>
              </w:rPr>
              <w:t xml:space="preserve"> </w:t>
            </w:r>
            <w:r w:rsidR="002100F5">
              <w:rPr>
                <w:rFonts w:cstheme="minorHAnsi"/>
                <w:sz w:val="20"/>
              </w:rPr>
              <w:t xml:space="preserve"> </w:t>
            </w:r>
            <w:r w:rsidR="009B335E"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</w:rPr>
              <w:t>otrzeb</w:t>
            </w:r>
            <w:r w:rsidR="009B335E"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374" w:type="dxa"/>
          </w:tcPr>
          <w:p w14:paraId="08B5E6A7" w14:textId="06BE62B2" w:rsidR="00DC036D" w:rsidRPr="00CB4D73" w:rsidRDefault="00DC036D" w:rsidP="00EC5ED5">
            <w:pPr>
              <w:rPr>
                <w:rFonts w:cstheme="minorHAnsi"/>
                <w:strike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30/</w:t>
            </w:r>
            <w:r w:rsidR="00EC5ED5">
              <w:rPr>
                <w:rFonts w:cstheme="minorHAnsi"/>
                <w:sz w:val="20"/>
                <w:szCs w:val="20"/>
              </w:rPr>
              <w:t>05</w:t>
            </w:r>
            <w:r w:rsidRPr="00CB4D73">
              <w:rPr>
                <w:rFonts w:cstheme="minorHAnsi"/>
                <w:sz w:val="20"/>
                <w:szCs w:val="20"/>
              </w:rPr>
              <w:t>/2021</w:t>
            </w:r>
          </w:p>
        </w:tc>
        <w:tc>
          <w:tcPr>
            <w:tcW w:w="2495" w:type="dxa"/>
          </w:tcPr>
          <w:p w14:paraId="4EA3525C" w14:textId="6C375F9D" w:rsidR="00DC036D" w:rsidRPr="00C577F1" w:rsidRDefault="00C47D61" w:rsidP="00A111E2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 xml:space="preserve">Działanie </w:t>
            </w:r>
            <w:r w:rsidR="00781DB6">
              <w:rPr>
                <w:sz w:val="20"/>
                <w:szCs w:val="20"/>
              </w:rPr>
              <w:t xml:space="preserve">2.2 </w:t>
            </w:r>
            <w:r w:rsidR="00EC5ED5" w:rsidRPr="00D137AB">
              <w:rPr>
                <w:sz w:val="20"/>
                <w:szCs w:val="20"/>
              </w:rPr>
              <w:t xml:space="preserve">POPC </w:t>
            </w:r>
            <w:r w:rsidR="00722547">
              <w:rPr>
                <w:sz w:val="20"/>
                <w:szCs w:val="20"/>
              </w:rPr>
              <w:t>oraz budżet państwa (część 27)</w:t>
            </w:r>
          </w:p>
        </w:tc>
        <w:tc>
          <w:tcPr>
            <w:tcW w:w="1739" w:type="dxa"/>
          </w:tcPr>
          <w:p w14:paraId="439C5CB2" w14:textId="1CB2BFF9" w:rsidR="00DC036D" w:rsidRPr="00C577F1" w:rsidRDefault="00C13DE2" w:rsidP="00643D66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>10 518 007,16</w:t>
            </w:r>
          </w:p>
        </w:tc>
      </w:tr>
      <w:tr w:rsidR="0032234E" w:rsidRPr="003E6EAD" w14:paraId="184DB629" w14:textId="609D0130" w:rsidTr="00725A2C">
        <w:tc>
          <w:tcPr>
            <w:tcW w:w="1920" w:type="dxa"/>
            <w:vMerge w:val="restart"/>
          </w:tcPr>
          <w:p w14:paraId="6A19F9B9" w14:textId="77777777" w:rsidR="0032234E" w:rsidRPr="00EF1FFC" w:rsidRDefault="0032234E" w:rsidP="00643D6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18E146A" w14:textId="0EFA11EB" w:rsidR="0032234E" w:rsidRPr="008E500C" w:rsidRDefault="0032234E" w:rsidP="00D06E02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Wdrożenie projektu</w:t>
            </w:r>
            <w:r w:rsidR="00636E5B">
              <w:rPr>
                <w:rFonts w:cstheme="minorHAnsi"/>
                <w:sz w:val="20"/>
                <w:szCs w:val="20"/>
              </w:rPr>
              <w:t xml:space="preserve"> informatycznego</w:t>
            </w:r>
            <w:r w:rsidRPr="008E500C">
              <w:rPr>
                <w:rFonts w:cstheme="minorHAnsi"/>
                <w:sz w:val="20"/>
                <w:szCs w:val="20"/>
              </w:rPr>
              <w:t xml:space="preserve"> e-Doręczenia</w:t>
            </w:r>
            <w:r w:rsidR="00636E5B">
              <w:rPr>
                <w:rFonts w:cstheme="minorHAnsi"/>
                <w:sz w:val="20"/>
                <w:szCs w:val="20"/>
              </w:rPr>
              <w:t xml:space="preserve"> –usługa rejestrowanego doręczenia elektronicznego w Polsce</w:t>
            </w:r>
          </w:p>
        </w:tc>
        <w:tc>
          <w:tcPr>
            <w:tcW w:w="1557" w:type="dxa"/>
          </w:tcPr>
          <w:p w14:paraId="42B1D0B1" w14:textId="5F450FC3" w:rsidR="0032234E" w:rsidRPr="008E500C" w:rsidRDefault="00636E5B" w:rsidP="008A5ED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8E500C">
              <w:rPr>
                <w:rFonts w:cstheme="minorHAnsi"/>
                <w:sz w:val="20"/>
                <w:szCs w:val="20"/>
              </w:rPr>
              <w:t xml:space="preserve">2. Wzmocnienie dojrzałości organizacyjnej jednostek administracji </w:t>
            </w:r>
            <w:r w:rsidR="0032234E" w:rsidRPr="008E500C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</w:t>
            </w:r>
            <w:proofErr w:type="spellStart"/>
            <w:r w:rsidR="0032234E" w:rsidRPr="008E500C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32234E" w:rsidRPr="008E50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2234E" w:rsidRPr="008E500C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32234E" w:rsidRPr="008E500C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265080C2" w14:textId="777AA0F3" w:rsidR="0032234E" w:rsidRPr="008E500C" w:rsidRDefault="0032234E" w:rsidP="006E23F3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8E500C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374" w:type="dxa"/>
          </w:tcPr>
          <w:p w14:paraId="79685097" w14:textId="08A988D9" w:rsidR="0032234E" w:rsidRPr="008E500C" w:rsidRDefault="006A53F1" w:rsidP="00220F28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31/0</w:t>
            </w:r>
            <w:r w:rsidR="00987684" w:rsidRPr="008E500C">
              <w:rPr>
                <w:rFonts w:cstheme="minorHAnsi"/>
                <w:sz w:val="20"/>
                <w:szCs w:val="20"/>
              </w:rPr>
              <w:t>5</w:t>
            </w:r>
            <w:r w:rsidR="0032234E" w:rsidRPr="008E500C">
              <w:rPr>
                <w:rFonts w:cstheme="minorHAnsi"/>
                <w:sz w:val="20"/>
                <w:szCs w:val="20"/>
              </w:rPr>
              <w:t>/</w:t>
            </w:r>
            <w:r w:rsidRPr="008E500C">
              <w:rPr>
                <w:rFonts w:cstheme="minorHAnsi"/>
                <w:sz w:val="20"/>
                <w:szCs w:val="20"/>
              </w:rPr>
              <w:t>202</w:t>
            </w:r>
            <w:r w:rsidR="00987684" w:rsidRPr="008E500C">
              <w:rPr>
                <w:rFonts w:cstheme="minorHAnsi"/>
                <w:sz w:val="20"/>
                <w:szCs w:val="20"/>
              </w:rPr>
              <w:t>2</w:t>
            </w:r>
            <w:r w:rsidR="0032234E" w:rsidRPr="008E500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</w:tcPr>
          <w:p w14:paraId="447359ED" w14:textId="1597A677" w:rsidR="0032234E" w:rsidRPr="008E500C" w:rsidRDefault="0032234E" w:rsidP="00A111E2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Działanie 2.1 POPC</w:t>
            </w:r>
            <w:r w:rsidR="00140F5F" w:rsidRPr="008E500C">
              <w:rPr>
                <w:rFonts w:cstheme="minorHAnsi"/>
                <w:sz w:val="20"/>
                <w:szCs w:val="20"/>
              </w:rPr>
              <w:t xml:space="preserve"> oraz budżet państwa (część </w:t>
            </w:r>
            <w:r w:rsidR="00421B67" w:rsidRPr="008E500C">
              <w:rPr>
                <w:rFonts w:cstheme="minorHAnsi"/>
                <w:sz w:val="20"/>
                <w:szCs w:val="20"/>
              </w:rPr>
              <w:t>27</w:t>
            </w:r>
            <w:r w:rsidR="0015490D" w:rsidRPr="008E500C">
              <w:rPr>
                <w:rFonts w:cstheme="minorHAnsi"/>
                <w:sz w:val="20"/>
                <w:szCs w:val="20"/>
              </w:rPr>
              <w:t xml:space="preserve"> </w:t>
            </w:r>
            <w:r w:rsidR="00A111E2" w:rsidRPr="008E500C">
              <w:rPr>
                <w:rFonts w:cstheme="minorHAnsi"/>
                <w:sz w:val="20"/>
                <w:szCs w:val="20"/>
              </w:rPr>
              <w:t>i część 76)</w:t>
            </w:r>
          </w:p>
        </w:tc>
        <w:tc>
          <w:tcPr>
            <w:tcW w:w="1739" w:type="dxa"/>
          </w:tcPr>
          <w:p w14:paraId="02437731" w14:textId="6AF3918B" w:rsidR="0032234E" w:rsidRPr="008E500C" w:rsidRDefault="00957F5F" w:rsidP="00643D66">
            <w:pPr>
              <w:rPr>
                <w:rFonts w:cstheme="minorHAnsi"/>
                <w:sz w:val="20"/>
                <w:szCs w:val="20"/>
              </w:rPr>
            </w:pPr>
            <w:r w:rsidRPr="00957F5F">
              <w:rPr>
                <w:rFonts w:cstheme="minorHAnsi"/>
                <w:sz w:val="20"/>
                <w:szCs w:val="20"/>
              </w:rPr>
              <w:t xml:space="preserve">79 976 388,47 </w:t>
            </w:r>
          </w:p>
        </w:tc>
      </w:tr>
      <w:tr w:rsidR="0032234E" w:rsidRPr="003E6EAD" w14:paraId="09EB75CB" w14:textId="77777777" w:rsidTr="00725A2C">
        <w:tc>
          <w:tcPr>
            <w:tcW w:w="1920" w:type="dxa"/>
            <w:vMerge/>
          </w:tcPr>
          <w:p w14:paraId="716954A8" w14:textId="77777777" w:rsidR="0032234E" w:rsidRPr="00EF1FFC" w:rsidRDefault="0032234E" w:rsidP="00012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0E195BB" w14:textId="1D2381DA" w:rsidR="0032234E" w:rsidRPr="00892470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160DA0">
              <w:rPr>
                <w:rFonts w:cstheme="minorHAnsi"/>
                <w:sz w:val="20"/>
                <w:szCs w:val="20"/>
              </w:rPr>
              <w:t xml:space="preserve">dostępnienie jednolitego systemu EZD RP, który ma być nowoczesnym i uniwersalnym narzędziem do elektronicznego zarządzania dokumentacją, powszechnie użytkowanym w </w:t>
            </w:r>
            <w:r>
              <w:rPr>
                <w:rFonts w:cstheme="minorHAnsi"/>
                <w:sz w:val="20"/>
                <w:szCs w:val="20"/>
              </w:rPr>
              <w:t xml:space="preserve">jednostkach administracji publicznej, </w:t>
            </w:r>
            <w:r w:rsidRPr="00160DA0">
              <w:rPr>
                <w:rFonts w:cstheme="minorHAnsi"/>
                <w:sz w:val="20"/>
                <w:szCs w:val="20"/>
              </w:rPr>
              <w:t>wyznaczającym standard dla tej klasy systemów</w:t>
            </w:r>
          </w:p>
        </w:tc>
        <w:tc>
          <w:tcPr>
            <w:tcW w:w="1557" w:type="dxa"/>
          </w:tcPr>
          <w:p w14:paraId="193A2BEF" w14:textId="0D933D12" w:rsidR="0032234E" w:rsidRPr="006E23F3" w:rsidRDefault="00636E5B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32234E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32234E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2234E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32234E" w:rsidRPr="00D7390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67B4332F" w14:textId="649AA664" w:rsidR="0032234E" w:rsidRPr="00C577F1" w:rsidRDefault="0032234E" w:rsidP="009B33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374" w:type="dxa"/>
          </w:tcPr>
          <w:p w14:paraId="071C773B" w14:textId="77AC5AC9" w:rsidR="0032234E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31/12/2021</w:t>
            </w:r>
          </w:p>
        </w:tc>
        <w:tc>
          <w:tcPr>
            <w:tcW w:w="2495" w:type="dxa"/>
          </w:tcPr>
          <w:p w14:paraId="40A0706E" w14:textId="1BEE35C7" w:rsidR="00C076FE" w:rsidRPr="00C076FE" w:rsidRDefault="0032234E" w:rsidP="00C076F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2.2 POPC</w:t>
            </w:r>
            <w:r w:rsidR="00C076FE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4D2496">
              <w:rPr>
                <w:rFonts w:cstheme="minorHAnsi"/>
                <w:sz w:val="20"/>
                <w:szCs w:val="20"/>
              </w:rPr>
              <w:t xml:space="preserve">część 27 </w:t>
            </w:r>
            <w:r w:rsidR="00491310">
              <w:rPr>
                <w:rFonts w:cstheme="minorHAnsi"/>
                <w:sz w:val="20"/>
                <w:szCs w:val="20"/>
              </w:rPr>
              <w:t>oraz</w:t>
            </w:r>
          </w:p>
          <w:p w14:paraId="6A16CE26" w14:textId="6728458E" w:rsidR="0032234E" w:rsidRPr="009E2EC8" w:rsidRDefault="004D2496" w:rsidP="004D249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część 85/20</w:t>
            </w:r>
            <w:r w:rsidR="00C076F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07EF7F18" w14:textId="3C26BD8E" w:rsidR="0032234E" w:rsidRPr="00647ED1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45 113 838,48</w:t>
            </w:r>
          </w:p>
        </w:tc>
      </w:tr>
      <w:tr w:rsidR="0032234E" w:rsidRPr="003E6EAD" w14:paraId="63287B00" w14:textId="77777777" w:rsidTr="00725A2C">
        <w:tc>
          <w:tcPr>
            <w:tcW w:w="1920" w:type="dxa"/>
            <w:vMerge/>
          </w:tcPr>
          <w:p w14:paraId="7C83516A" w14:textId="77777777" w:rsidR="0032234E" w:rsidRPr="00EF1FFC" w:rsidRDefault="0032234E" w:rsidP="00012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4D751BB" w14:textId="5787BD2C" w:rsidR="0032234E" w:rsidRDefault="0032234E" w:rsidP="00012C57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Rozwój Systemu Rejestrów Państwowych</w:t>
            </w:r>
          </w:p>
        </w:tc>
        <w:tc>
          <w:tcPr>
            <w:tcW w:w="1557" w:type="dxa"/>
          </w:tcPr>
          <w:p w14:paraId="63676772" w14:textId="1C91D8E7" w:rsidR="0032234E" w:rsidRDefault="00636E5B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32234E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="0032234E" w:rsidRPr="0032234E">
              <w:rPr>
                <w:rFonts w:cstheme="minorHAnsi"/>
                <w:sz w:val="20"/>
                <w:szCs w:val="20"/>
              </w:rPr>
              <w:lastRenderedPageBreak/>
              <w:t>administracji (</w:t>
            </w:r>
            <w:proofErr w:type="spellStart"/>
            <w:r w:rsidR="0032234E" w:rsidRPr="0032234E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32234E" w:rsidRPr="0032234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2234E" w:rsidRPr="0032234E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32234E" w:rsidRPr="0032234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10F86B91" w14:textId="223AE5F2" w:rsidR="0032234E" w:rsidRDefault="0032234E" w:rsidP="009B33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374" w:type="dxa"/>
          </w:tcPr>
          <w:p w14:paraId="2543436A" w14:textId="651AB2EF" w:rsidR="0032234E" w:rsidRDefault="006C63F1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28/03/2021</w:t>
            </w:r>
          </w:p>
        </w:tc>
        <w:tc>
          <w:tcPr>
            <w:tcW w:w="2495" w:type="dxa"/>
          </w:tcPr>
          <w:p w14:paraId="207DF3A8" w14:textId="48942817" w:rsidR="0032234E" w:rsidRDefault="005E060F" w:rsidP="004913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2.1. POPC</w:t>
            </w:r>
            <w:r w:rsidR="009C1239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491310" w:rsidRPr="009C1239">
              <w:rPr>
                <w:rFonts w:cstheme="minorHAnsi"/>
                <w:sz w:val="20"/>
                <w:szCs w:val="20"/>
              </w:rPr>
              <w:t>częś</w:t>
            </w:r>
            <w:r w:rsidR="00491310">
              <w:rPr>
                <w:rFonts w:cstheme="minorHAnsi"/>
                <w:sz w:val="20"/>
                <w:szCs w:val="20"/>
              </w:rPr>
              <w:t>ć</w:t>
            </w:r>
            <w:r w:rsidR="00491310" w:rsidRPr="009C1239">
              <w:rPr>
                <w:rFonts w:cstheme="minorHAnsi"/>
                <w:sz w:val="20"/>
                <w:szCs w:val="20"/>
              </w:rPr>
              <w:t xml:space="preserve"> </w:t>
            </w:r>
            <w:r w:rsidR="009C1239" w:rsidRPr="009C1239">
              <w:rPr>
                <w:rFonts w:cstheme="minorHAnsi"/>
                <w:sz w:val="20"/>
                <w:szCs w:val="20"/>
              </w:rPr>
              <w:t>27</w:t>
            </w:r>
            <w:r w:rsidR="009C123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1AF925B6" w14:textId="3F1EF4A3" w:rsidR="0032234E" w:rsidRDefault="006C63F1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69 985 989,00 </w:t>
            </w:r>
          </w:p>
        </w:tc>
      </w:tr>
      <w:tr w:rsidR="00EA5EB4" w:rsidRPr="003E6EAD" w14:paraId="62C60D8A" w14:textId="77777777" w:rsidTr="00725A2C">
        <w:tc>
          <w:tcPr>
            <w:tcW w:w="1920" w:type="dxa"/>
            <w:vMerge/>
          </w:tcPr>
          <w:p w14:paraId="124CF5F7" w14:textId="77777777" w:rsidR="00EA5EB4" w:rsidRPr="00EF1FFC" w:rsidRDefault="00EA5EB4" w:rsidP="00EA5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D84B450" w14:textId="7CAF65F4" w:rsidR="00EA5EB4" w:rsidRPr="0032234E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 xml:space="preserve">Wdrożenie projektu </w:t>
            </w:r>
            <w:proofErr w:type="spellStart"/>
            <w:r w:rsidRPr="00EA5EB4">
              <w:rPr>
                <w:rFonts w:cstheme="minorHAnsi"/>
                <w:sz w:val="20"/>
                <w:szCs w:val="20"/>
              </w:rPr>
              <w:t>KRONiK</w:t>
            </w:r>
            <w:proofErr w:type="spellEnd"/>
            <w:r w:rsidRPr="00EA5EB4">
              <w:rPr>
                <w:rFonts w:cstheme="minorHAnsi"/>
                <w:sz w:val="20"/>
                <w:szCs w:val="20"/>
              </w:rPr>
              <w:t>@ - Krajowe Repozytorium Obiektów Nauki i Kultury</w:t>
            </w:r>
          </w:p>
        </w:tc>
        <w:tc>
          <w:tcPr>
            <w:tcW w:w="1557" w:type="dxa"/>
          </w:tcPr>
          <w:p w14:paraId="11C39B60" w14:textId="77777777" w:rsidR="00051F87" w:rsidRDefault="00051F87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</w:p>
          <w:p w14:paraId="570621A6" w14:textId="182C7A42" w:rsidR="00EA5EB4" w:rsidRPr="0032234E" w:rsidDel="00636E5B" w:rsidRDefault="00051F87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051F87">
              <w:rPr>
                <w:rFonts w:cstheme="minorHAnsi"/>
                <w:sz w:val="20"/>
                <w:szCs w:val="20"/>
              </w:rPr>
              <w:t>Zwiększenie jakości oraz zakresu komunikacji pomiędzy obywatelami i interesariuszami a państwem.</w:t>
            </w:r>
          </w:p>
        </w:tc>
        <w:tc>
          <w:tcPr>
            <w:tcW w:w="2333" w:type="dxa"/>
          </w:tcPr>
          <w:p w14:paraId="2145CD2D" w14:textId="69AFBAA8" w:rsidR="00EA5EB4" w:rsidRPr="0032234E" w:rsidRDefault="00051F87" w:rsidP="00EA5EB4">
            <w:pPr>
              <w:rPr>
                <w:rFonts w:cstheme="minorHAnsi"/>
                <w:sz w:val="20"/>
                <w:szCs w:val="20"/>
              </w:rPr>
            </w:pPr>
            <w:r w:rsidRPr="00051F87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74" w:type="dxa"/>
          </w:tcPr>
          <w:p w14:paraId="0DDCF218" w14:textId="6FE731F5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06/005/2021</w:t>
            </w:r>
          </w:p>
        </w:tc>
        <w:tc>
          <w:tcPr>
            <w:tcW w:w="2495" w:type="dxa"/>
          </w:tcPr>
          <w:p w14:paraId="704045C7" w14:textId="6A711326" w:rsidR="00EA5EB4" w:rsidRP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>Działanie 2.3.1 POPC oraz budżet państwa (część 27)</w:t>
            </w:r>
          </w:p>
        </w:tc>
        <w:tc>
          <w:tcPr>
            <w:tcW w:w="1739" w:type="dxa"/>
          </w:tcPr>
          <w:p w14:paraId="6CC1D2EF" w14:textId="349E867B" w:rsidR="00EA5EB4" w:rsidRPr="00EA5EB4" w:rsidRDefault="00250B8D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20 634 013,16</w:t>
            </w:r>
          </w:p>
        </w:tc>
      </w:tr>
      <w:tr w:rsidR="00EA5EB4" w:rsidRPr="003E6EAD" w14:paraId="7F06AC20" w14:textId="77777777" w:rsidTr="00725A2C">
        <w:tc>
          <w:tcPr>
            <w:tcW w:w="1920" w:type="dxa"/>
            <w:vMerge/>
          </w:tcPr>
          <w:p w14:paraId="32B6A3D2" w14:textId="77777777" w:rsidR="00EA5EB4" w:rsidRPr="00EF1FFC" w:rsidRDefault="00EA5EB4" w:rsidP="00EA5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DB2CFB8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Zintegrowana Platforma</w:t>
            </w:r>
          </w:p>
          <w:p w14:paraId="23B76CE2" w14:textId="48F36D3E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Analityczna </w:t>
            </w:r>
          </w:p>
        </w:tc>
        <w:tc>
          <w:tcPr>
            <w:tcW w:w="1557" w:type="dxa"/>
          </w:tcPr>
          <w:p w14:paraId="4ED8D96A" w14:textId="76D2D684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32234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32234E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32234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2234E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32234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7019A400" w14:textId="117C6FD4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374" w:type="dxa"/>
          </w:tcPr>
          <w:p w14:paraId="22B594CE" w14:textId="219BDD32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28/04/2022</w:t>
            </w:r>
          </w:p>
        </w:tc>
        <w:tc>
          <w:tcPr>
            <w:tcW w:w="2495" w:type="dxa"/>
          </w:tcPr>
          <w:p w14:paraId="2B1A5F9B" w14:textId="6DDAE4D1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BC7521">
              <w:rPr>
                <w:rFonts w:cstheme="minorHAnsi"/>
                <w:sz w:val="20"/>
                <w:szCs w:val="20"/>
              </w:rPr>
              <w:t>Działanie 2.2. POPC oraz 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27) </w:t>
            </w:r>
          </w:p>
        </w:tc>
        <w:tc>
          <w:tcPr>
            <w:tcW w:w="1739" w:type="dxa"/>
          </w:tcPr>
          <w:p w14:paraId="2DD27CB3" w14:textId="2498BC55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0699A">
              <w:rPr>
                <w:rFonts w:cstheme="minorHAnsi"/>
                <w:sz w:val="20"/>
                <w:szCs w:val="20"/>
              </w:rPr>
              <w:t>41 998 811,73</w:t>
            </w:r>
          </w:p>
        </w:tc>
      </w:tr>
      <w:tr w:rsidR="00EA5EB4" w:rsidRPr="003E6EAD" w14:paraId="298E3E0A" w14:textId="714043BA" w:rsidTr="00725A2C">
        <w:tc>
          <w:tcPr>
            <w:tcW w:w="1920" w:type="dxa"/>
            <w:vMerge w:val="restart"/>
          </w:tcPr>
          <w:p w14:paraId="78520D4C" w14:textId="0FD7AAC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Edukacji Narodowej</w:t>
            </w:r>
          </w:p>
        </w:tc>
        <w:tc>
          <w:tcPr>
            <w:tcW w:w="2576" w:type="dxa"/>
          </w:tcPr>
          <w:p w14:paraId="7ED5049B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D1EB302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DC62194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502FA0B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97646FD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97327DD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31B54505" w14:textId="61CD2C6A" w:rsidTr="00725A2C">
        <w:tc>
          <w:tcPr>
            <w:tcW w:w="1920" w:type="dxa"/>
            <w:vMerge/>
          </w:tcPr>
          <w:p w14:paraId="50EECF3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49032B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AF595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A7924F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348BE06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9FF498B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72DC44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4CDD55BE" w14:textId="51CF0B71" w:rsidTr="00725A2C">
        <w:tc>
          <w:tcPr>
            <w:tcW w:w="1920" w:type="dxa"/>
            <w:vMerge/>
          </w:tcPr>
          <w:p w14:paraId="12259D6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813F79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10E5C2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EF15CF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C89518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C18576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EF6C45F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1FFD69D9" w14:textId="2BD82D94" w:rsidTr="00725A2C">
        <w:tc>
          <w:tcPr>
            <w:tcW w:w="1920" w:type="dxa"/>
            <w:vMerge w:val="restart"/>
          </w:tcPr>
          <w:p w14:paraId="622F3FB3" w14:textId="77777777" w:rsidR="00EA5EB4" w:rsidRPr="00EF1FFC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Energii</w:t>
            </w:r>
          </w:p>
        </w:tc>
        <w:tc>
          <w:tcPr>
            <w:tcW w:w="2576" w:type="dxa"/>
          </w:tcPr>
          <w:p w14:paraId="49ABA286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886C91E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5DE66F4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0207D6E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132413C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F596208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7C44640C" w14:textId="43128986" w:rsidTr="00725A2C">
        <w:tc>
          <w:tcPr>
            <w:tcW w:w="1920" w:type="dxa"/>
            <w:vMerge/>
          </w:tcPr>
          <w:p w14:paraId="57D2758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FF2E79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4ABBD9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B94F7A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CED016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467C6D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3932B17F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58DDADD4" w14:textId="68D02A7A" w:rsidTr="00725A2C">
        <w:tc>
          <w:tcPr>
            <w:tcW w:w="1920" w:type="dxa"/>
            <w:vMerge/>
          </w:tcPr>
          <w:p w14:paraId="66BF0BCE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A34C9F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63499F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B036A0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D076B7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0D1AD15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4FA864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47693565" w14:textId="69FD2FB9" w:rsidTr="00725A2C">
        <w:tc>
          <w:tcPr>
            <w:tcW w:w="1920" w:type="dxa"/>
            <w:vMerge w:val="restart"/>
          </w:tcPr>
          <w:p w14:paraId="4B6272D6" w14:textId="77777777" w:rsidR="00EA5EB4" w:rsidRPr="00EF1FFC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Finansów</w:t>
            </w:r>
          </w:p>
        </w:tc>
        <w:tc>
          <w:tcPr>
            <w:tcW w:w="2576" w:type="dxa"/>
          </w:tcPr>
          <w:p w14:paraId="1ADC46E6" w14:textId="6C17BBF0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Wdrożenie Projektu Platforma Usług Elektronicznych Skarbowo-Celnych - PUESC</w:t>
            </w:r>
          </w:p>
        </w:tc>
        <w:tc>
          <w:tcPr>
            <w:tcW w:w="1557" w:type="dxa"/>
          </w:tcPr>
          <w:p w14:paraId="0F98A027" w14:textId="1A0FCB4F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4.2.</w:t>
            </w:r>
            <w:r w:rsidRPr="005D7F1B">
              <w:rPr>
                <w:rFonts w:cstheme="minorHAnsi"/>
                <w:bCs/>
                <w:sz w:val="20"/>
                <w:szCs w:val="20"/>
              </w:rPr>
              <w:t>1.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6D44AD4A" w14:textId="00D427DA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t>5.1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C120AE">
              <w:rPr>
                <w:rFonts w:cstheme="minorHAnsi"/>
                <w:sz w:val="20"/>
                <w:szCs w:val="20"/>
              </w:rPr>
              <w:t xml:space="preserve"> Reorientacja administracji publicznej na usługi zorientowane wokół potrzeb obywatela</w:t>
            </w:r>
          </w:p>
        </w:tc>
        <w:tc>
          <w:tcPr>
            <w:tcW w:w="1374" w:type="dxa"/>
          </w:tcPr>
          <w:p w14:paraId="7EB8E7C4" w14:textId="1559A1CC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31/01/2021</w:t>
            </w:r>
          </w:p>
        </w:tc>
        <w:tc>
          <w:tcPr>
            <w:tcW w:w="2495" w:type="dxa"/>
          </w:tcPr>
          <w:p w14:paraId="1C2B625C" w14:textId="2AA0CDE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 POPC oraz budżet państwa (część 19)</w:t>
            </w:r>
          </w:p>
        </w:tc>
        <w:tc>
          <w:tcPr>
            <w:tcW w:w="1739" w:type="dxa"/>
          </w:tcPr>
          <w:p w14:paraId="311CAA51" w14:textId="7607D2A2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144 616 292,00</w:t>
            </w:r>
          </w:p>
        </w:tc>
      </w:tr>
      <w:tr w:rsidR="00EA5EB4" w:rsidRPr="003E6EAD" w14:paraId="0E1B92CB" w14:textId="33BEC4A9" w:rsidTr="00725A2C">
        <w:tc>
          <w:tcPr>
            <w:tcW w:w="1920" w:type="dxa"/>
            <w:vMerge/>
          </w:tcPr>
          <w:p w14:paraId="2A32329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2CBAEF5" w14:textId="198F7789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D533C3">
              <w:rPr>
                <w:rFonts w:cstheme="minorHAnsi"/>
                <w:sz w:val="20"/>
                <w:szCs w:val="20"/>
              </w:rPr>
              <w:t>E-Urząd Skarbowy</w:t>
            </w:r>
            <w:r>
              <w:rPr>
                <w:rFonts w:cstheme="minorHAnsi"/>
                <w:sz w:val="20"/>
                <w:szCs w:val="20"/>
              </w:rPr>
              <w:t xml:space="preserve"> (E-Urząd)</w:t>
            </w:r>
          </w:p>
        </w:tc>
        <w:tc>
          <w:tcPr>
            <w:tcW w:w="1557" w:type="dxa"/>
          </w:tcPr>
          <w:p w14:paraId="3B03E09E" w14:textId="6609899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6649EA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1ECCF1A8" w14:textId="281BD6F3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t>5.1  Reorientacja administracji publicznej na usługi zorientowane wokół potrzeb obywatela</w:t>
            </w:r>
          </w:p>
        </w:tc>
        <w:tc>
          <w:tcPr>
            <w:tcW w:w="1374" w:type="dxa"/>
          </w:tcPr>
          <w:p w14:paraId="375F6EDB" w14:textId="4F11F52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495" w:type="dxa"/>
          </w:tcPr>
          <w:p w14:paraId="428BF3FA" w14:textId="7EF6C0F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Działania </w:t>
            </w:r>
            <w:r w:rsidRPr="00781735">
              <w:rPr>
                <w:rFonts w:cstheme="minorHAnsi"/>
                <w:sz w:val="20"/>
                <w:szCs w:val="20"/>
              </w:rPr>
              <w:t xml:space="preserve">2.1 </w:t>
            </w:r>
            <w:r>
              <w:rPr>
                <w:rFonts w:cstheme="minorHAnsi"/>
                <w:sz w:val="20"/>
                <w:szCs w:val="20"/>
              </w:rPr>
              <w:t xml:space="preserve">POPC </w:t>
            </w:r>
          </w:p>
        </w:tc>
        <w:tc>
          <w:tcPr>
            <w:tcW w:w="1739" w:type="dxa"/>
          </w:tcPr>
          <w:p w14:paraId="388B5C10" w14:textId="5B54CD5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150 000 000 (szacowany koszt, który nie został ostatecznie ustalony – w trakcie)</w:t>
            </w:r>
          </w:p>
        </w:tc>
      </w:tr>
      <w:tr w:rsidR="00EA5EB4" w:rsidRPr="003E6EAD" w14:paraId="4B28F224" w14:textId="65BF63C7" w:rsidTr="00725A2C">
        <w:tc>
          <w:tcPr>
            <w:tcW w:w="1920" w:type="dxa"/>
            <w:vMerge w:val="restart"/>
          </w:tcPr>
          <w:p w14:paraId="3CD7CF4B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Gospodarki Morskiej i Żeglugi Śródlądowej</w:t>
            </w:r>
          </w:p>
        </w:tc>
        <w:tc>
          <w:tcPr>
            <w:tcW w:w="2576" w:type="dxa"/>
            <w:vAlign w:val="center"/>
          </w:tcPr>
          <w:p w14:paraId="3E3850C1" w14:textId="593BC671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 xml:space="preserve">Wdrożenie projektu </w:t>
            </w:r>
            <w:r w:rsidRPr="00FA4029">
              <w:rPr>
                <w:rFonts w:cstheme="minorHAnsi"/>
                <w:sz w:val="18"/>
                <w:szCs w:val="18"/>
              </w:rPr>
              <w:t>„Wdrożenie innowacyjnych e-usług o wysokim poziomie dojrzałości w zakresie rejestracji jachtów i innych jednostek pływających o długości do 24 m”</w:t>
            </w:r>
          </w:p>
        </w:tc>
        <w:tc>
          <w:tcPr>
            <w:tcW w:w="1557" w:type="dxa"/>
            <w:vAlign w:val="center"/>
          </w:tcPr>
          <w:p w14:paraId="4DA1A56B" w14:textId="10257688" w:rsidR="00EA5EB4" w:rsidRPr="00FA4029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 xml:space="preserve">1. </w:t>
            </w:r>
            <w:r w:rsidRPr="00FA4029">
              <w:rPr>
                <w:rFonts w:cstheme="minorHAnsi"/>
                <w:bCs/>
                <w:sz w:val="20"/>
                <w:szCs w:val="20"/>
              </w:rPr>
              <w:t xml:space="preserve">Zwiększenie jakości oraz zakresu komunikacji pomiędzy obywatelami i </w:t>
            </w:r>
            <w:r w:rsidRPr="00FA4029">
              <w:rPr>
                <w:rFonts w:cstheme="minorHAnsi"/>
                <w:bCs/>
                <w:sz w:val="20"/>
                <w:szCs w:val="20"/>
              </w:rPr>
              <w:lastRenderedPageBreak/>
              <w:t>innymi interesariuszami a państwem.</w:t>
            </w:r>
          </w:p>
          <w:p w14:paraId="4D53E611" w14:textId="77777777" w:rsidR="00EA5EB4" w:rsidRPr="00FA4029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117ED428" w14:textId="0840FC40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FA4029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FA402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A4029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FA402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  <w:vAlign w:val="center"/>
          </w:tcPr>
          <w:p w14:paraId="499DC66B" w14:textId="7C207BFB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  <w:vAlign w:val="center"/>
          </w:tcPr>
          <w:p w14:paraId="44D1C013" w14:textId="05414FD6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>31/12/2019</w:t>
            </w:r>
          </w:p>
        </w:tc>
        <w:tc>
          <w:tcPr>
            <w:tcW w:w="2495" w:type="dxa"/>
            <w:vAlign w:val="center"/>
          </w:tcPr>
          <w:p w14:paraId="6A61F60B" w14:textId="35A07DC3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>Działanie 2.1 POPC oraz budżet państwa</w:t>
            </w:r>
          </w:p>
        </w:tc>
        <w:tc>
          <w:tcPr>
            <w:tcW w:w="1739" w:type="dxa"/>
            <w:vAlign w:val="center"/>
          </w:tcPr>
          <w:p w14:paraId="7A63C838" w14:textId="5F5689B7" w:rsidR="00EA5EB4" w:rsidRPr="00C577F1" w:rsidRDefault="002032FD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 xml:space="preserve">3 499 </w:t>
            </w:r>
            <w:r w:rsidR="000E4467">
              <w:rPr>
                <w:rFonts w:cstheme="minorHAnsi"/>
                <w:sz w:val="18"/>
                <w:szCs w:val="18"/>
              </w:rPr>
              <w:t xml:space="preserve">198,06 </w:t>
            </w:r>
          </w:p>
        </w:tc>
      </w:tr>
      <w:tr w:rsidR="00EA5EB4" w:rsidRPr="003E6EAD" w14:paraId="0848F298" w14:textId="61050101" w:rsidTr="00725A2C">
        <w:tc>
          <w:tcPr>
            <w:tcW w:w="1920" w:type="dxa"/>
            <w:vMerge/>
          </w:tcPr>
          <w:p w14:paraId="7CDE295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14:paraId="71E5D044" w14:textId="13B6E4C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Realizacja projektu </w:t>
            </w:r>
            <w:r>
              <w:rPr>
                <w:rFonts w:cstheme="minorHAnsi"/>
                <w:sz w:val="18"/>
                <w:szCs w:val="18"/>
              </w:rPr>
              <w:t>„System Informacji Przestrzennej Administracji Morskiej (SIPAM)”</w:t>
            </w:r>
          </w:p>
        </w:tc>
        <w:tc>
          <w:tcPr>
            <w:tcW w:w="1557" w:type="dxa"/>
            <w:vAlign w:val="center"/>
          </w:tcPr>
          <w:p w14:paraId="46333DB9" w14:textId="21BBB35D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4.2.1 Wzmocnienie dojrzałości organizacyjnej jednostek administracji publicznej oraz usprawnienie zaplecza elektronicznej administracji (</w:t>
            </w:r>
            <w:proofErr w:type="spellStart"/>
            <w:r>
              <w:rPr>
                <w:rFonts w:cstheme="minorHAnsi"/>
                <w:sz w:val="20"/>
                <w:szCs w:val="20"/>
              </w:rPr>
              <w:t>back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). </w:t>
            </w:r>
          </w:p>
          <w:p w14:paraId="36D3B7ED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1873A7BB" w14:textId="7343D124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>
              <w:rPr>
                <w:rFonts w:cstheme="minorHAnsi"/>
                <w:bCs/>
                <w:sz w:val="20"/>
                <w:szCs w:val="20"/>
              </w:rPr>
              <w:t>Zwiększenie jakości oraz zakresu komunikacji pomiędzy obywatelami i innymi interesariuszami a państwem.</w:t>
            </w:r>
          </w:p>
        </w:tc>
        <w:tc>
          <w:tcPr>
            <w:tcW w:w="2333" w:type="dxa"/>
            <w:vAlign w:val="center"/>
          </w:tcPr>
          <w:p w14:paraId="27F6817C" w14:textId="0BBB4E50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  <w:vAlign w:val="center"/>
          </w:tcPr>
          <w:p w14:paraId="36D22FA4" w14:textId="2BB80CD5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31/07/2020</w:t>
            </w:r>
          </w:p>
        </w:tc>
        <w:tc>
          <w:tcPr>
            <w:tcW w:w="2495" w:type="dxa"/>
            <w:vAlign w:val="center"/>
          </w:tcPr>
          <w:p w14:paraId="4AA3C853" w14:textId="4ED122F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2.3.1 POPC</w:t>
            </w:r>
          </w:p>
        </w:tc>
        <w:tc>
          <w:tcPr>
            <w:tcW w:w="1739" w:type="dxa"/>
            <w:vAlign w:val="center"/>
          </w:tcPr>
          <w:p w14:paraId="18047C86" w14:textId="49D50381" w:rsidR="00EA5EB4" w:rsidRPr="00C25872" w:rsidRDefault="0014627C" w:rsidP="001462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5 971 782,00</w:t>
            </w:r>
          </w:p>
        </w:tc>
      </w:tr>
      <w:tr w:rsidR="00EA5EB4" w:rsidRPr="003E6EAD" w14:paraId="0C5F4F7E" w14:textId="5B8AA272" w:rsidTr="00725A2C">
        <w:tc>
          <w:tcPr>
            <w:tcW w:w="1920" w:type="dxa"/>
            <w:vMerge w:val="restart"/>
          </w:tcPr>
          <w:p w14:paraId="7DDDBAED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Infrastruktury</w:t>
            </w:r>
          </w:p>
        </w:tc>
        <w:tc>
          <w:tcPr>
            <w:tcW w:w="2576" w:type="dxa"/>
          </w:tcPr>
          <w:p w14:paraId="3E590A03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8E1EEED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E97F223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630DBE3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936F4EF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086DA42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10519790" w14:textId="007016EF" w:rsidTr="00725A2C">
        <w:tc>
          <w:tcPr>
            <w:tcW w:w="1920" w:type="dxa"/>
            <w:vMerge/>
          </w:tcPr>
          <w:p w14:paraId="3F79400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9995F2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BE4072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75F32E8B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D4D808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C44392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72C732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640D9699" w14:textId="2F4AEFC5" w:rsidTr="00725A2C">
        <w:tc>
          <w:tcPr>
            <w:tcW w:w="1920" w:type="dxa"/>
            <w:vMerge/>
          </w:tcPr>
          <w:p w14:paraId="253035AC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587D07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6553BE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EE8ACA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F33FC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D29B4E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8DD31E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31144842" w14:textId="08CF725D" w:rsidTr="00725A2C">
        <w:tc>
          <w:tcPr>
            <w:tcW w:w="1920" w:type="dxa"/>
            <w:vMerge w:val="restart"/>
          </w:tcPr>
          <w:p w14:paraId="78574A83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Inwestycji i Rozwoju</w:t>
            </w:r>
          </w:p>
        </w:tc>
        <w:tc>
          <w:tcPr>
            <w:tcW w:w="2576" w:type="dxa"/>
          </w:tcPr>
          <w:p w14:paraId="47D2891D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2E2EB62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66D043E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F4878E5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12E1CD1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963034C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12B60C5B" w14:textId="06824637" w:rsidTr="00725A2C">
        <w:tc>
          <w:tcPr>
            <w:tcW w:w="1920" w:type="dxa"/>
            <w:vMerge/>
          </w:tcPr>
          <w:p w14:paraId="7224C6A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7E58A6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BFB389C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FB76C1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AB9DF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4945B82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ECC6A0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576DE4B9" w14:textId="130C2AF2" w:rsidTr="00725A2C">
        <w:tc>
          <w:tcPr>
            <w:tcW w:w="1920" w:type="dxa"/>
            <w:vMerge/>
          </w:tcPr>
          <w:p w14:paraId="6D04B94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944B7C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C4C19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E7EF28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72AE6C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4D0558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4D8335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04B9A826" w14:textId="77777777" w:rsidTr="00725A2C">
        <w:tc>
          <w:tcPr>
            <w:tcW w:w="1920" w:type="dxa"/>
          </w:tcPr>
          <w:p w14:paraId="5C4D1AEB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150E9E0A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6CD191FD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Biblioteka Narodowa</w:t>
            </w:r>
          </w:p>
          <w:p w14:paraId="3EDA8521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6032245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75AB6F32" w14:textId="6B7A29B3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CD5D69C" w14:textId="7EA835C0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Utworzenie opartych na potencjale technologii cyfrowych nowych e-usług publicznych oraz poprawa już istniejących, które ułatwią użytkownikom dostęp do zasobów polskiego piśmiennictwa zgromadzonego w Bibliotece Narodowej i bibliotekach w całym kraju oraz do publikacji </w:t>
            </w:r>
            <w:r>
              <w:rPr>
                <w:rFonts w:cstheme="minorHAnsi"/>
                <w:sz w:val="20"/>
                <w:szCs w:val="20"/>
              </w:rPr>
              <w:lastRenderedPageBreak/>
              <w:t>przygotowywanych do rozpowszechniania przez wydawców, w tym wyników prac naukowych.</w:t>
            </w:r>
          </w:p>
        </w:tc>
        <w:tc>
          <w:tcPr>
            <w:tcW w:w="1557" w:type="dxa"/>
          </w:tcPr>
          <w:p w14:paraId="42970BD8" w14:textId="692A719C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711242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państwem.</w:t>
            </w:r>
          </w:p>
        </w:tc>
        <w:tc>
          <w:tcPr>
            <w:tcW w:w="2333" w:type="dxa"/>
          </w:tcPr>
          <w:p w14:paraId="5A38C017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Kierunki:</w:t>
            </w:r>
          </w:p>
          <w:p w14:paraId="37AE29E5" w14:textId="4E2E248C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1. </w:t>
            </w:r>
            <w:r w:rsidRPr="00711242">
              <w:rPr>
                <w:rFonts w:cstheme="minorHAnsi"/>
                <w:sz w:val="20"/>
                <w:szCs w:val="20"/>
              </w:rPr>
              <w:t>Reorientacja administracji publicznej na usługi zorientowane wokół procesu obywatela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2F8A1A86" w14:textId="5B3CE1CE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11242">
              <w:rPr>
                <w:rFonts w:cstheme="minorHAnsi"/>
                <w:sz w:val="20"/>
                <w:szCs w:val="20"/>
              </w:rPr>
              <w:t>30/09/2019</w:t>
            </w:r>
          </w:p>
        </w:tc>
        <w:tc>
          <w:tcPr>
            <w:tcW w:w="2495" w:type="dxa"/>
          </w:tcPr>
          <w:p w14:paraId="60284279" w14:textId="49AF7899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11242">
              <w:rPr>
                <w:rFonts w:cstheme="minorHAnsi"/>
                <w:sz w:val="20"/>
                <w:szCs w:val="20"/>
              </w:rPr>
              <w:t>Działanie 2.1. POPC oraz budżet państwa (część 24)</w:t>
            </w:r>
          </w:p>
        </w:tc>
        <w:tc>
          <w:tcPr>
            <w:tcW w:w="1739" w:type="dxa"/>
          </w:tcPr>
          <w:p w14:paraId="6BB25A79" w14:textId="77777777" w:rsidR="00EA5EB4" w:rsidRPr="00711242" w:rsidRDefault="00EA5EB4" w:rsidP="00EA5EB4">
            <w:pPr>
              <w:pStyle w:val="NormalnyWeb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11242">
              <w:rPr>
                <w:rFonts w:asciiTheme="minorHAnsi" w:hAnsiTheme="minorHAnsi" w:cstheme="minorHAnsi"/>
                <w:position w:val="2"/>
                <w:sz w:val="20"/>
                <w:szCs w:val="20"/>
              </w:rPr>
              <w:t>63 359 669,00</w:t>
            </w:r>
            <w:r w:rsidRPr="0071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038AF3D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3A933341" w14:textId="77777777" w:rsidTr="00725A2C">
        <w:tc>
          <w:tcPr>
            <w:tcW w:w="1920" w:type="dxa"/>
          </w:tcPr>
          <w:p w14:paraId="3445CC71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74C0E7E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278CCB54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Naczelna Dyrekcja Archiwum Państwowych</w:t>
            </w:r>
          </w:p>
          <w:p w14:paraId="617464E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94F4350" w14:textId="5F6123AA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 Archiwum Dokumentów Elektronicznych - </w:t>
            </w:r>
            <w:r w:rsidRPr="00292B04">
              <w:rPr>
                <w:rFonts w:cstheme="minorHAnsi"/>
                <w:sz w:val="20"/>
                <w:szCs w:val="20"/>
              </w:rPr>
              <w:t xml:space="preserve">stworzenie kompleksowej usługi świadczonej przez archiwa państwowe dla podmiotów wytwarzających materiały archiwalne w postaci elektronicznej należące do państwowego i niepaństwowego zasobu archiwalnego, umożliwiającej przekazanie i zabezpieczenie materiałów archiwalnych w archiwach państwowych, a następnie udostępnianie zgromadzonych w systemie ADE materiałów archiwalnych dla zainteresowanych stron w zgodzie z obowiązującymi normami i przepisami prawnymi. Usługi </w:t>
            </w:r>
            <w:r w:rsidRPr="00292B04">
              <w:rPr>
                <w:rFonts w:cstheme="minorHAnsi"/>
                <w:sz w:val="20"/>
                <w:szCs w:val="20"/>
              </w:rPr>
              <w:lastRenderedPageBreak/>
              <w:t>udostępnione przez system Archiwum Dokumentów Elektronicznych domykać będą cykl życiowy materiałów archiwalnych w postaci elektronicznej powstających w sektorze publicznym lub poza nim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7" w:type="dxa"/>
          </w:tcPr>
          <w:p w14:paraId="00D62EA8" w14:textId="1C556064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4.2.2. </w:t>
            </w:r>
            <w:r w:rsidRPr="00292B0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</w:t>
            </w:r>
            <w:proofErr w:type="spellStart"/>
            <w:r w:rsidRPr="00292B04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292B0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92B04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292B04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33C8874C" w14:textId="6215636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5.2.</w:t>
            </w:r>
            <w:r w:rsidRPr="00292B04">
              <w:rPr>
                <w:rFonts w:cstheme="minorHAnsi"/>
                <w:sz w:val="20"/>
                <w:szCs w:val="20"/>
              </w:rPr>
              <w:tab/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2EFB4527" w14:textId="699260BE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30/06/2020</w:t>
            </w:r>
          </w:p>
        </w:tc>
        <w:tc>
          <w:tcPr>
            <w:tcW w:w="2495" w:type="dxa"/>
          </w:tcPr>
          <w:p w14:paraId="7898C6A3" w14:textId="2F96576E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współfinansowany ze środków E</w:t>
            </w:r>
            <w:r>
              <w:rPr>
                <w:rFonts w:cstheme="minorHAnsi"/>
                <w:sz w:val="20"/>
                <w:szCs w:val="20"/>
              </w:rPr>
              <w:t>FRR</w:t>
            </w:r>
            <w:r w:rsidRPr="00292B04">
              <w:rPr>
                <w:rFonts w:cstheme="minorHAnsi"/>
                <w:sz w:val="20"/>
                <w:szCs w:val="20"/>
              </w:rPr>
              <w:t xml:space="preserve"> w ramach P</w:t>
            </w:r>
            <w:r>
              <w:rPr>
                <w:rFonts w:cstheme="minorHAnsi"/>
                <w:sz w:val="20"/>
                <w:szCs w:val="20"/>
              </w:rPr>
              <w:t>OPC</w:t>
            </w:r>
            <w:r w:rsidRPr="00292B04">
              <w:rPr>
                <w:rFonts w:cstheme="minorHAnsi"/>
                <w:sz w:val="20"/>
                <w:szCs w:val="20"/>
              </w:rPr>
              <w:t xml:space="preserve"> na lata 2014 – 2020 Oś Priorytetowa nr 2 „E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>administracja i otwarty rząd” Działanie nr 2.1 „Wysoka dostępność i jakość 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 xml:space="preserve">usług publicznych” </w:t>
            </w:r>
            <w:r>
              <w:rPr>
                <w:rFonts w:cstheme="minorHAnsi"/>
                <w:sz w:val="20"/>
                <w:szCs w:val="20"/>
              </w:rPr>
              <w:t>oraz ze środków budżetu państwa</w:t>
            </w:r>
          </w:p>
        </w:tc>
        <w:tc>
          <w:tcPr>
            <w:tcW w:w="1739" w:type="dxa"/>
          </w:tcPr>
          <w:p w14:paraId="18095F21" w14:textId="35A4DAD9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8 390 764</w:t>
            </w:r>
          </w:p>
        </w:tc>
      </w:tr>
      <w:tr w:rsidR="00EA5EB4" w:rsidRPr="003E6EAD" w14:paraId="1D5BE227" w14:textId="77777777" w:rsidTr="00725A2C">
        <w:tc>
          <w:tcPr>
            <w:tcW w:w="1920" w:type="dxa"/>
          </w:tcPr>
          <w:p w14:paraId="106C800A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2D78C4DE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D254C3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Narodowe Archiwum Cyfrowe</w:t>
            </w:r>
          </w:p>
          <w:p w14:paraId="3C221C4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AE8E1F1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 „Modernizacja Zintegrowanego Systemu Informacji Archiwalnej </w:t>
            </w:r>
            <w:proofErr w:type="spellStart"/>
            <w:r>
              <w:rPr>
                <w:rFonts w:cstheme="minorHAnsi"/>
                <w:sz w:val="20"/>
                <w:szCs w:val="20"/>
              </w:rPr>
              <w:t>ZoSIA</w:t>
            </w:r>
            <w:proofErr w:type="spellEnd"/>
            <w:r>
              <w:rPr>
                <w:rFonts w:cstheme="minorHAnsi"/>
                <w:sz w:val="20"/>
                <w:szCs w:val="20"/>
              </w:rPr>
              <w:t>” -u</w:t>
            </w:r>
            <w:r w:rsidRPr="007E1BA2">
              <w:rPr>
                <w:rFonts w:cstheme="minorHAnsi"/>
                <w:sz w:val="20"/>
                <w:szCs w:val="20"/>
              </w:rPr>
              <w:t xml:space="preserve">sprawnienie i rozwój istniejącej usługi wewnątrzadministracyjnej (systemu informatycznego </w:t>
            </w:r>
            <w:proofErr w:type="spellStart"/>
            <w:r w:rsidRPr="007E1BA2">
              <w:rPr>
                <w:rFonts w:cstheme="minorHAnsi"/>
                <w:sz w:val="20"/>
                <w:szCs w:val="20"/>
              </w:rPr>
              <w:t>ZoSIA</w:t>
            </w:r>
            <w:proofErr w:type="spellEnd"/>
            <w:r w:rsidRPr="007E1BA2">
              <w:rPr>
                <w:rFonts w:cstheme="minorHAnsi"/>
                <w:sz w:val="20"/>
                <w:szCs w:val="20"/>
              </w:rPr>
              <w:t>) w celu efektywnej realizacji zadań archiwów państwowych, czyli gromadzenia, przechowywania, opracowywania, zabezpieczania i udostępniania materiałów archiwalnych użytkownikom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330DB35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3A3BD91" w14:textId="04562F1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System zostanie rozbudowany o nowe funkcjonalności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umożliwiające automatyzację procesów związanych z przemieszczaniem materiałów archiwalnych, a także działaniami na nich wykonywanymi, w tym: opracowaniem, udostępnianiem, przechowywaniem, konserwacją, digitalizacją. </w:t>
            </w:r>
          </w:p>
        </w:tc>
        <w:tc>
          <w:tcPr>
            <w:tcW w:w="1557" w:type="dxa"/>
          </w:tcPr>
          <w:p w14:paraId="3BAC1B20" w14:textId="125F9354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4.2.2. </w:t>
            </w:r>
            <w:r w:rsidRPr="00292B0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</w:t>
            </w:r>
            <w:proofErr w:type="spellStart"/>
            <w:r w:rsidRPr="00292B04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292B0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92B04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292B04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54995DFC" w14:textId="6C2BAB7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5.2.</w:t>
            </w:r>
            <w:r w:rsidRPr="00292B04">
              <w:rPr>
                <w:rFonts w:cstheme="minorHAnsi"/>
                <w:sz w:val="20"/>
                <w:szCs w:val="20"/>
              </w:rPr>
              <w:tab/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1AB771B4" w14:textId="625E061D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30/06/2021</w:t>
            </w:r>
          </w:p>
        </w:tc>
        <w:tc>
          <w:tcPr>
            <w:tcW w:w="2495" w:type="dxa"/>
          </w:tcPr>
          <w:p w14:paraId="0A91C21D" w14:textId="4C1D798D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292B04">
              <w:rPr>
                <w:rFonts w:cstheme="minorHAnsi"/>
                <w:sz w:val="20"/>
                <w:szCs w:val="20"/>
              </w:rPr>
              <w:t>spółfinansowany ze środków E</w:t>
            </w:r>
            <w:r>
              <w:rPr>
                <w:rFonts w:cstheme="minorHAnsi"/>
                <w:sz w:val="20"/>
                <w:szCs w:val="20"/>
              </w:rPr>
              <w:t>FRR</w:t>
            </w:r>
            <w:r w:rsidRPr="00292B04">
              <w:rPr>
                <w:rFonts w:cstheme="minorHAnsi"/>
                <w:sz w:val="20"/>
                <w:szCs w:val="20"/>
              </w:rPr>
              <w:t xml:space="preserve"> w ramach P</w:t>
            </w:r>
            <w:r>
              <w:rPr>
                <w:rFonts w:cstheme="minorHAnsi"/>
                <w:sz w:val="20"/>
                <w:szCs w:val="20"/>
              </w:rPr>
              <w:t>OPC</w:t>
            </w:r>
            <w:r w:rsidRPr="00292B04">
              <w:rPr>
                <w:rFonts w:cstheme="minorHAnsi"/>
                <w:sz w:val="20"/>
                <w:szCs w:val="20"/>
              </w:rPr>
              <w:t xml:space="preserve"> na lata 2014 – 2020 Oś Priorytetowa nr 2 „E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>administracja i otwarty rząd” Działanie nr 2.1 „Wysoka dostępność i jakość 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 xml:space="preserve">usług publicznych” </w:t>
            </w:r>
            <w:r>
              <w:rPr>
                <w:rFonts w:cstheme="minorHAnsi"/>
                <w:sz w:val="20"/>
                <w:szCs w:val="20"/>
              </w:rPr>
              <w:t>oraz ze środków budżetu państwa</w:t>
            </w:r>
          </w:p>
        </w:tc>
        <w:tc>
          <w:tcPr>
            <w:tcW w:w="1739" w:type="dxa"/>
          </w:tcPr>
          <w:p w14:paraId="14D07D19" w14:textId="21CCE91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20 870 137,26</w:t>
            </w:r>
          </w:p>
        </w:tc>
      </w:tr>
      <w:tr w:rsidR="00EA5EB4" w:rsidRPr="003E6EAD" w14:paraId="78A509E9" w14:textId="77777777" w:rsidTr="00725A2C">
        <w:tc>
          <w:tcPr>
            <w:tcW w:w="1920" w:type="dxa"/>
          </w:tcPr>
          <w:p w14:paraId="4D171383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0954619C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531490F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Narodowy Instytut Dziedzictwa</w:t>
            </w:r>
          </w:p>
          <w:p w14:paraId="0498DE5D" w14:textId="77777777" w:rsidR="00EA5EB4" w:rsidRPr="00EF1FFC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7973D7E" w14:textId="4ECC7E71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9F1DEB">
              <w:rPr>
                <w:sz w:val="20"/>
                <w:szCs w:val="20"/>
              </w:rPr>
              <w:t>Rozbudowa Krajowego węzła infrastruktury informacji przestrzennej ds. zabytków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7" w:type="dxa"/>
          </w:tcPr>
          <w:p w14:paraId="161BA585" w14:textId="77A3BD6D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9747D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państwem.</w:t>
            </w:r>
          </w:p>
          <w:p w14:paraId="3DA9AB7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01F1552" w14:textId="642A162F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3693E">
              <w:rPr>
                <w:rFonts w:cstheme="minorHAnsi"/>
                <w:sz w:val="20"/>
                <w:szCs w:val="20"/>
              </w:rPr>
              <w:t xml:space="preserve">Wzmocnienie dojrzałości organizacyjnej jednostek administracji </w:t>
            </w:r>
            <w:r w:rsidRPr="0033693E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</w:t>
            </w:r>
            <w:proofErr w:type="spellStart"/>
            <w:r w:rsidRPr="0033693E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33693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693E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33693E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264BC34A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bookmarkStart w:id="1" w:name="_Toc8811425"/>
            <w:r>
              <w:rPr>
                <w:rFonts w:cstheme="minorHAnsi"/>
                <w:sz w:val="20"/>
                <w:szCs w:val="20"/>
              </w:rPr>
              <w:lastRenderedPageBreak/>
              <w:t>Kierunki:</w:t>
            </w:r>
          </w:p>
          <w:p w14:paraId="438FC446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1. </w:t>
            </w:r>
            <w:r w:rsidRPr="001B6D9E">
              <w:rPr>
                <w:rFonts w:cstheme="minorHAnsi"/>
                <w:sz w:val="20"/>
                <w:szCs w:val="20"/>
              </w:rPr>
              <w:t>Reorientacja administracji publicznej na usługi zorientowane wokół potrzeb obywatela</w:t>
            </w:r>
            <w:bookmarkEnd w:id="1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438198B8" w14:textId="7D699BD3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1B6D9E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5DCCB1F2" w14:textId="578BEB28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31/12/2029</w:t>
            </w:r>
          </w:p>
        </w:tc>
        <w:tc>
          <w:tcPr>
            <w:tcW w:w="2495" w:type="dxa"/>
          </w:tcPr>
          <w:p w14:paraId="10D376BF" w14:textId="2DC940F6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Program Operacyjny Polska Cyfrowa działanie 2.1 oraz 2.3.2 POPC, budżet państwa</w:t>
            </w:r>
          </w:p>
        </w:tc>
        <w:tc>
          <w:tcPr>
            <w:tcW w:w="1739" w:type="dxa"/>
          </w:tcPr>
          <w:p w14:paraId="1B7F2B18" w14:textId="49608944" w:rsidR="00EA5EB4" w:rsidRPr="00C577F1" w:rsidRDefault="009F22EE" w:rsidP="009F22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64 </w:t>
            </w:r>
            <w:r w:rsidR="00EA5EB4">
              <w:rPr>
                <w:rFonts w:cstheme="minorHAnsi"/>
                <w:sz w:val="20"/>
                <w:szCs w:val="20"/>
              </w:rPr>
              <w:t>26</w:t>
            </w:r>
            <w:r>
              <w:rPr>
                <w:rFonts w:cstheme="minorHAnsi"/>
                <w:sz w:val="20"/>
                <w:szCs w:val="20"/>
              </w:rPr>
              <w:t>0 000,00</w:t>
            </w:r>
          </w:p>
        </w:tc>
      </w:tr>
      <w:tr w:rsidR="00EA5EB4" w:rsidRPr="003E6EAD" w14:paraId="402187DB" w14:textId="0535AD7B" w:rsidTr="00725A2C">
        <w:tc>
          <w:tcPr>
            <w:tcW w:w="1920" w:type="dxa"/>
          </w:tcPr>
          <w:p w14:paraId="2DEC6E64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Obrony Narodowej</w:t>
            </w:r>
          </w:p>
        </w:tc>
        <w:tc>
          <w:tcPr>
            <w:tcW w:w="2576" w:type="dxa"/>
          </w:tcPr>
          <w:p w14:paraId="6253BC5B" w14:textId="42AFF863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Budowa i rozwój e-usł</w:t>
            </w:r>
            <w:r w:rsidRPr="00E80EC1">
              <w:rPr>
                <w:rFonts w:cstheme="minorHAnsi"/>
                <w:sz w:val="20"/>
                <w:szCs w:val="20"/>
              </w:rPr>
              <w:t>ug</w:t>
            </w:r>
          </w:p>
        </w:tc>
        <w:tc>
          <w:tcPr>
            <w:tcW w:w="1557" w:type="dxa"/>
          </w:tcPr>
          <w:p w14:paraId="5A2E8235" w14:textId="2430B428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</w:p>
          <w:p w14:paraId="6F9B07EF" w14:textId="7E61FCB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Zwiększenie</w:t>
            </w:r>
          </w:p>
          <w:p w14:paraId="298C57D5" w14:textId="0F8E3B40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jakości oraz</w:t>
            </w:r>
          </w:p>
          <w:p w14:paraId="08125189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zakresu</w:t>
            </w:r>
          </w:p>
          <w:p w14:paraId="41CEAF5D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komunikacji</w:t>
            </w:r>
          </w:p>
          <w:p w14:paraId="312A5E46" w14:textId="01D45F94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pomiędzy</w:t>
            </w:r>
          </w:p>
          <w:p w14:paraId="672B3470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obywatelami i</w:t>
            </w:r>
          </w:p>
          <w:p w14:paraId="7F87979B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innymi</w:t>
            </w:r>
          </w:p>
          <w:p w14:paraId="0FD01D3B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interesariuszami</w:t>
            </w:r>
          </w:p>
          <w:p w14:paraId="416DDA95" w14:textId="2EE2D80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333" w:type="dxa"/>
          </w:tcPr>
          <w:p w14:paraId="1ACD814B" w14:textId="48D797BD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Elektronizacja świadczeń</w:t>
            </w:r>
          </w:p>
          <w:p w14:paraId="2E6752B5" w14:textId="58E5EC24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zdrowotnych</w:t>
            </w:r>
          </w:p>
        </w:tc>
        <w:tc>
          <w:tcPr>
            <w:tcW w:w="1374" w:type="dxa"/>
          </w:tcPr>
          <w:p w14:paraId="4CDCB5A8" w14:textId="0C1B614B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30/03/2022</w:t>
            </w:r>
          </w:p>
        </w:tc>
        <w:tc>
          <w:tcPr>
            <w:tcW w:w="2495" w:type="dxa"/>
          </w:tcPr>
          <w:p w14:paraId="4952DF5C" w14:textId="088ECCF5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POPC działanie 2.1</w:t>
            </w:r>
          </w:p>
          <w:p w14:paraId="0B4F9914" w14:textId="2CE77312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oraz budżety</w:t>
            </w:r>
          </w:p>
          <w:p w14:paraId="07B04C3E" w14:textId="29440ECA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podmiotów</w:t>
            </w:r>
          </w:p>
          <w:p w14:paraId="11698DF0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leczniczych</w:t>
            </w:r>
          </w:p>
          <w:p w14:paraId="45B83677" w14:textId="503463B5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nadzorowanych</w:t>
            </w:r>
            <w:r>
              <w:rPr>
                <w:rFonts w:cstheme="minorHAnsi"/>
                <w:sz w:val="20"/>
                <w:szCs w:val="20"/>
              </w:rPr>
              <w:t xml:space="preserve"> przez MON</w:t>
            </w:r>
          </w:p>
          <w:p w14:paraId="470E4607" w14:textId="6B92A07B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uczestniczących w</w:t>
            </w:r>
          </w:p>
          <w:p w14:paraId="72D0678D" w14:textId="09A1495F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projekcie</w:t>
            </w:r>
          </w:p>
        </w:tc>
        <w:tc>
          <w:tcPr>
            <w:tcW w:w="1739" w:type="dxa"/>
          </w:tcPr>
          <w:p w14:paraId="774CEF3E" w14:textId="34910F15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AD5434">
              <w:rPr>
                <w:rFonts w:cstheme="minorHAnsi"/>
                <w:sz w:val="20"/>
                <w:szCs w:val="20"/>
              </w:rPr>
              <w:t>71 923 593,58</w:t>
            </w:r>
          </w:p>
        </w:tc>
      </w:tr>
      <w:tr w:rsidR="00EA5EB4" w:rsidRPr="003E6EAD" w14:paraId="56FF4874" w14:textId="02B9580B" w:rsidTr="00725A2C">
        <w:tc>
          <w:tcPr>
            <w:tcW w:w="1920" w:type="dxa"/>
            <w:vMerge w:val="restart"/>
          </w:tcPr>
          <w:p w14:paraId="73478C4A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 xml:space="preserve">Ministerstwo </w:t>
            </w:r>
            <w:r w:rsidRPr="00892470">
              <w:rPr>
                <w:rFonts w:cstheme="minorHAnsi"/>
                <w:sz w:val="20"/>
                <w:szCs w:val="20"/>
              </w:rPr>
              <w:t>Przedsiębiorczości i Technologii</w:t>
            </w:r>
          </w:p>
        </w:tc>
        <w:tc>
          <w:tcPr>
            <w:tcW w:w="2576" w:type="dxa"/>
          </w:tcPr>
          <w:p w14:paraId="1ADDE23B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D3CA1E9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A1C557E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C088131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5AF0928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B735E10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71B3C799" w14:textId="33EC4AE8" w:rsidTr="00725A2C">
        <w:tc>
          <w:tcPr>
            <w:tcW w:w="1920" w:type="dxa"/>
            <w:vMerge/>
          </w:tcPr>
          <w:p w14:paraId="1A8B6CF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1E0565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65CFED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78A8DFE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1A2BFC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F191E7F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B026E8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74C38450" w14:textId="77567552" w:rsidTr="00725A2C">
        <w:tc>
          <w:tcPr>
            <w:tcW w:w="1920" w:type="dxa"/>
            <w:vMerge/>
          </w:tcPr>
          <w:p w14:paraId="18FD342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4C610C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D7EC25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2F25CD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6E0B13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EC41E1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ADFD3E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40E" w:rsidRPr="003E6EAD" w14:paraId="2465C55F" w14:textId="07D154B6" w:rsidTr="00725A2C">
        <w:tc>
          <w:tcPr>
            <w:tcW w:w="1920" w:type="dxa"/>
          </w:tcPr>
          <w:p w14:paraId="0BB7EC2C" w14:textId="77777777" w:rsidR="00B9040E" w:rsidRPr="00892470" w:rsidRDefault="00B9040E" w:rsidP="00B9040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Rodziny, Pracy i Polityki Społecznej</w:t>
            </w:r>
          </w:p>
        </w:tc>
        <w:tc>
          <w:tcPr>
            <w:tcW w:w="2576" w:type="dxa"/>
          </w:tcPr>
          <w:p w14:paraId="29EC183F" w14:textId="797683EF" w:rsidR="00B9040E" w:rsidRPr="00892470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Monitoring Pracy i Pobytu w Celach Zarobkowych Cudzoziemców na Terytorium Rzeczypospolitej Polskiej</w:t>
            </w:r>
          </w:p>
        </w:tc>
        <w:tc>
          <w:tcPr>
            <w:tcW w:w="1557" w:type="dxa"/>
          </w:tcPr>
          <w:p w14:paraId="655C1473" w14:textId="77777777" w:rsidR="001B47B6" w:rsidRDefault="001B47B6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B9040E" w:rsidRPr="00504E8C">
              <w:rPr>
                <w:rFonts w:cstheme="minorHAnsi"/>
                <w:sz w:val="20"/>
                <w:szCs w:val="20"/>
              </w:rPr>
              <w:t xml:space="preserve">  </w:t>
            </w:r>
          </w:p>
          <w:p w14:paraId="52B06554" w14:textId="18896E26" w:rsidR="00B9040E" w:rsidRPr="00504E8C" w:rsidRDefault="00B9040E" w:rsidP="00B9040E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 xml:space="preserve">1. Zwiększenie jakości oraz zakresu komunikacji pomiędzy obywatelami i innymi </w:t>
            </w:r>
            <w:r w:rsidRPr="00504E8C">
              <w:rPr>
                <w:rFonts w:cstheme="minorHAnsi"/>
                <w:sz w:val="20"/>
                <w:szCs w:val="20"/>
              </w:rPr>
              <w:lastRenderedPageBreak/>
              <w:t>interesariuszami a państwem.</w:t>
            </w:r>
          </w:p>
          <w:p w14:paraId="616AEE91" w14:textId="77777777" w:rsidR="00B9040E" w:rsidRPr="00FC296D" w:rsidRDefault="00B9040E" w:rsidP="00B904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42C2AF2" w14:textId="77777777" w:rsidR="00B9040E" w:rsidRPr="00504E8C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5.1 </w:t>
            </w:r>
            <w:r w:rsidRPr="00504E8C">
              <w:rPr>
                <w:rFonts w:cstheme="minorHAnsi"/>
                <w:sz w:val="20"/>
                <w:szCs w:val="20"/>
              </w:rPr>
              <w:t>Reorientacja administracji publicznej na usługi zorientowane wokół potrzeb obywatela</w:t>
            </w:r>
          </w:p>
          <w:p w14:paraId="5E4F2E07" w14:textId="77777777" w:rsidR="00B9040E" w:rsidRPr="009E2EC8" w:rsidRDefault="00B9040E" w:rsidP="00B904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EA5BE54" w14:textId="3D78612D" w:rsidR="00B9040E" w:rsidRPr="00FE765B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30.06.2020</w:t>
            </w:r>
          </w:p>
        </w:tc>
        <w:tc>
          <w:tcPr>
            <w:tcW w:w="2495" w:type="dxa"/>
          </w:tcPr>
          <w:p w14:paraId="6408104A" w14:textId="4E34DE54" w:rsidR="00B9040E" w:rsidRPr="00C577F1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PO PC, </w:t>
            </w:r>
            <w:r w:rsidRPr="00504E8C">
              <w:rPr>
                <w:rFonts w:cstheme="minorHAnsi"/>
                <w:sz w:val="20"/>
                <w:szCs w:val="20"/>
              </w:rPr>
              <w:t xml:space="preserve">budżet państwa: </w:t>
            </w:r>
            <w:proofErr w:type="spellStart"/>
            <w:r w:rsidRPr="00504E8C">
              <w:rPr>
                <w:rFonts w:cstheme="minorHAnsi"/>
                <w:sz w:val="20"/>
                <w:szCs w:val="20"/>
              </w:rPr>
              <w:t>MRPiPS</w:t>
            </w:r>
            <w:proofErr w:type="spellEnd"/>
            <w:r w:rsidRPr="00504E8C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, KGSG </w:t>
            </w:r>
            <w:r>
              <w:rPr>
                <w:rFonts w:cstheme="minorHAnsi"/>
                <w:sz w:val="20"/>
                <w:szCs w:val="20"/>
              </w:rPr>
              <w:t>(część</w:t>
            </w:r>
            <w:r w:rsidRPr="00504E8C">
              <w:rPr>
                <w:rFonts w:cstheme="minorHAnsi"/>
                <w:sz w:val="20"/>
                <w:szCs w:val="20"/>
              </w:rPr>
              <w:t xml:space="preserve"> 42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>, ZUS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504E8C">
              <w:rPr>
                <w:rFonts w:cstheme="minorHAnsi"/>
                <w:sz w:val="20"/>
                <w:szCs w:val="20"/>
              </w:rPr>
              <w:t>część 73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>, PIP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, UDSC 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42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 oraz Fundusz Pracy</w:t>
            </w:r>
          </w:p>
        </w:tc>
        <w:tc>
          <w:tcPr>
            <w:tcW w:w="1739" w:type="dxa"/>
          </w:tcPr>
          <w:p w14:paraId="04AB6D0A" w14:textId="2CB11E47" w:rsidR="00B9040E" w:rsidRPr="00C577F1" w:rsidRDefault="00B9040E" w:rsidP="00B9040E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 xml:space="preserve">23 942 868,54 </w:t>
            </w:r>
          </w:p>
        </w:tc>
      </w:tr>
      <w:tr w:rsidR="00597E5E" w:rsidRPr="003E6EAD" w14:paraId="14B58084" w14:textId="15631867" w:rsidTr="00725A2C">
        <w:tc>
          <w:tcPr>
            <w:tcW w:w="1920" w:type="dxa"/>
            <w:vMerge w:val="restart"/>
          </w:tcPr>
          <w:p w14:paraId="2F43E1CB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Rolnictwa i Rozwoju Wsi</w:t>
            </w:r>
          </w:p>
        </w:tc>
        <w:tc>
          <w:tcPr>
            <w:tcW w:w="2576" w:type="dxa"/>
            <w:shd w:val="clear" w:color="auto" w:fill="auto"/>
          </w:tcPr>
          <w:p w14:paraId="5A3A062E" w14:textId="0547379E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DA1F40">
              <w:rPr>
                <w:sz w:val="20"/>
                <w:szCs w:val="20"/>
              </w:rPr>
              <w:t>Stworzenie systemu monitoringu i kontroli upraw roślin podlegających ustawie o przeciwdziałaniu narkomanii, </w:t>
            </w:r>
            <w:r>
              <w:rPr>
                <w:sz w:val="20"/>
                <w:szCs w:val="20"/>
              </w:rPr>
              <w:t>w</w:t>
            </w:r>
            <w:r w:rsidRPr="00DA1F40">
              <w:rPr>
                <w:sz w:val="20"/>
                <w:szCs w:val="20"/>
              </w:rPr>
              <w:t xml:space="preserve"> tym konopi włóknistych. </w:t>
            </w:r>
            <w:r w:rsidRPr="009E729A">
              <w:rPr>
                <w:sz w:val="20"/>
                <w:szCs w:val="20"/>
              </w:rPr>
              <w:t xml:space="preserve">Stworzenie nowoczesnego controllingu- </w:t>
            </w:r>
            <w:r w:rsidRPr="009E729A">
              <w:rPr>
                <w:sz w:val="20"/>
                <w:szCs w:val="20"/>
              </w:rPr>
              <w:br/>
              <w:t>ułatwi uprawę tych roślin w Polsce (zmniejszy ilość dokumentacji papierowej) a także umożliwi prowadzenie bezpiecznych, kontrolowanych upraw konopi na cele pozyskiwania bioaktywnych substancji medycznych.</w:t>
            </w:r>
          </w:p>
        </w:tc>
        <w:tc>
          <w:tcPr>
            <w:tcW w:w="1557" w:type="dxa"/>
            <w:shd w:val="clear" w:color="auto" w:fill="auto"/>
          </w:tcPr>
          <w:p w14:paraId="7F0BFFF4" w14:textId="78513AD9" w:rsidR="00597E5E" w:rsidRPr="00FC296D" w:rsidRDefault="00597E5E" w:rsidP="00597E5E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597E5E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597E5E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597E5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7E5E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597E5E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  <w:shd w:val="clear" w:color="auto" w:fill="auto"/>
          </w:tcPr>
          <w:p w14:paraId="0A672D67" w14:textId="1F3E9125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 xml:space="preserve">5.2 </w:t>
            </w:r>
            <w:r w:rsidRPr="000E4467">
              <w:rPr>
                <w:rFonts w:cstheme="minorHAnsi"/>
                <w:sz w:val="20"/>
                <w:szCs w:val="20"/>
              </w:rPr>
              <w:t>Implementacja narzędzi</w:t>
            </w:r>
            <w:r w:rsidRPr="0032234E">
              <w:rPr>
                <w:rFonts w:cstheme="minorHAnsi"/>
                <w:sz w:val="20"/>
                <w:szCs w:val="20"/>
              </w:rPr>
              <w:t xml:space="preserve"> horyzontalnych, wspierających działania administracji publicznej</w:t>
            </w:r>
          </w:p>
        </w:tc>
        <w:tc>
          <w:tcPr>
            <w:tcW w:w="1374" w:type="dxa"/>
          </w:tcPr>
          <w:p w14:paraId="33458257" w14:textId="77777777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85D7745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5ABEA08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43543779" w14:textId="77777777" w:rsidTr="00725A2C">
        <w:tc>
          <w:tcPr>
            <w:tcW w:w="1920" w:type="dxa"/>
            <w:vMerge/>
          </w:tcPr>
          <w:p w14:paraId="42B0151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3E52F4FC" w14:textId="77777777" w:rsidR="00597E5E" w:rsidRPr="0065688C" w:rsidRDefault="00597E5E" w:rsidP="00597E5E">
            <w:pPr>
              <w:spacing w:before="100" w:beforeAutospacing="1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65688C">
              <w:rPr>
                <w:sz w:val="20"/>
                <w:szCs w:val="20"/>
              </w:rPr>
              <w:t>Stworzenie krajowej platformy internetowej</w:t>
            </w:r>
            <w:r w:rsidRPr="009E729A">
              <w:rPr>
                <w:sz w:val="20"/>
                <w:szCs w:val="20"/>
              </w:rPr>
              <w:t xml:space="preserve"> </w:t>
            </w:r>
            <w:r w:rsidRPr="0065688C">
              <w:rPr>
                <w:sz w:val="20"/>
                <w:szCs w:val="20"/>
              </w:rPr>
              <w:t xml:space="preserve">– tj.  powszechnej bazy danych dla sektora rolnictwa w Polsce, która pozwoli na swobodny przepływ informacji między poszczególnymi ogniwami łańcucha tej dziedziny </w:t>
            </w:r>
            <w:r w:rsidRPr="0065688C">
              <w:rPr>
                <w:sz w:val="20"/>
                <w:szCs w:val="20"/>
              </w:rPr>
              <w:lastRenderedPageBreak/>
              <w:t>gospodarki: od producenta do odbiorców, przetwórców i decydentów.</w:t>
            </w:r>
          </w:p>
          <w:p w14:paraId="0F8D3866" w14:textId="77777777" w:rsidR="00597E5E" w:rsidRPr="0065688C" w:rsidRDefault="00597E5E" w:rsidP="00597E5E">
            <w:pPr>
              <w:spacing w:before="100" w:beforeAutospacing="1"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Swobodna wymiana informacji o potrzebach rynkowych i gospodarczych (popyt/podaż)  – m</w:t>
            </w:r>
            <w:r>
              <w:rPr>
                <w:sz w:val="20"/>
                <w:szCs w:val="20"/>
              </w:rPr>
              <w:t>oże</w:t>
            </w:r>
            <w:r w:rsidRPr="0065688C">
              <w:rPr>
                <w:sz w:val="20"/>
                <w:szCs w:val="20"/>
              </w:rPr>
              <w:t xml:space="preserve"> w sposób systemowy wspomóc rolników w planowaniu produkcji, oraz:</w:t>
            </w:r>
          </w:p>
          <w:p w14:paraId="37B95428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1)      Zminimalizować straty,</w:t>
            </w:r>
          </w:p>
          <w:p w14:paraId="5BDE57B9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2)      Zwiększyć dochody rolników,</w:t>
            </w:r>
          </w:p>
          <w:p w14:paraId="7BD84233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3)      Zapewnić transparentność polityki rolnej,</w:t>
            </w:r>
          </w:p>
          <w:p w14:paraId="3270913E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4)      Zoptymalizować produkcję i związane z nią koszty bezpośrednie i pośrednie,</w:t>
            </w:r>
          </w:p>
          <w:p w14:paraId="2380D4F6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5)      Lepiej kontrolować rynek cen,</w:t>
            </w:r>
          </w:p>
          <w:p w14:paraId="2076A840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6)      Ustabilizować rynek rolny w kraju,</w:t>
            </w:r>
          </w:p>
          <w:p w14:paraId="032172A6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 xml:space="preserve">7)      Usprawnić przepływ towarów i surowców między regionami kraju </w:t>
            </w:r>
            <w:r w:rsidRPr="0065688C">
              <w:rPr>
                <w:sz w:val="20"/>
                <w:szCs w:val="20"/>
              </w:rPr>
              <w:lastRenderedPageBreak/>
              <w:t>(np. w aspekcie dostosowania do zmian klimatu) oraz kontraktację zamówień,</w:t>
            </w:r>
          </w:p>
          <w:p w14:paraId="7826684C" w14:textId="35380426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8)      Zapewnić zrównoważony rozwój nie tylko w skali kraju, ale także na poziomie rynków lokalnych.</w:t>
            </w:r>
          </w:p>
        </w:tc>
        <w:tc>
          <w:tcPr>
            <w:tcW w:w="1557" w:type="dxa"/>
            <w:shd w:val="clear" w:color="auto" w:fill="auto"/>
          </w:tcPr>
          <w:p w14:paraId="3A8CF5B4" w14:textId="77777777" w:rsidR="00F10966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lastRenderedPageBreak/>
              <w:t>4.2.</w:t>
            </w:r>
          </w:p>
          <w:p w14:paraId="52C0B69D" w14:textId="4CBAC325" w:rsidR="00597E5E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t xml:space="preserve">2. Wzmocnienie dojrzałości organizacyjnej jednostek administracji publicznej oraz usprawnienie </w:t>
            </w:r>
            <w:r w:rsidRPr="00A60E0D">
              <w:rPr>
                <w:sz w:val="20"/>
                <w:szCs w:val="20"/>
              </w:rPr>
              <w:lastRenderedPageBreak/>
              <w:t>zaplecza elektronicznej administracji (</w:t>
            </w:r>
            <w:proofErr w:type="spellStart"/>
            <w:r w:rsidRPr="00A60E0D">
              <w:rPr>
                <w:sz w:val="20"/>
                <w:szCs w:val="20"/>
              </w:rPr>
              <w:t>back</w:t>
            </w:r>
            <w:proofErr w:type="spellEnd"/>
            <w:r w:rsidRPr="00A60E0D">
              <w:rPr>
                <w:sz w:val="20"/>
                <w:szCs w:val="20"/>
              </w:rPr>
              <w:t xml:space="preserve"> </w:t>
            </w:r>
            <w:proofErr w:type="spellStart"/>
            <w:r w:rsidRPr="00A60E0D">
              <w:rPr>
                <w:sz w:val="20"/>
                <w:szCs w:val="20"/>
              </w:rPr>
              <w:t>office</w:t>
            </w:r>
            <w:proofErr w:type="spellEnd"/>
            <w:r w:rsidRPr="00A60E0D">
              <w:rPr>
                <w:sz w:val="20"/>
                <w:szCs w:val="20"/>
              </w:rPr>
              <w:t>).</w:t>
            </w:r>
          </w:p>
          <w:p w14:paraId="06141917" w14:textId="77777777" w:rsidR="00A60E0D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C132A46" w14:textId="2B83053B" w:rsidR="00A60E0D" w:rsidRPr="009E729A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t>3. Podniesienie poziomu kompetencji cyfrowych obywateli, specjalistów TIK  oraz pracowników administracji publicznej.</w:t>
            </w:r>
          </w:p>
          <w:p w14:paraId="747C345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  <w:shd w:val="clear" w:color="auto" w:fill="auto"/>
          </w:tcPr>
          <w:p w14:paraId="768C3543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  <w:p w14:paraId="7BE4428C" w14:textId="77777777" w:rsidR="00C24107" w:rsidRDefault="00C24107" w:rsidP="00597E5E">
            <w:pPr>
              <w:rPr>
                <w:rFonts w:cstheme="minorHAnsi"/>
                <w:sz w:val="20"/>
                <w:szCs w:val="20"/>
              </w:rPr>
            </w:pPr>
          </w:p>
          <w:p w14:paraId="5BF14D91" w14:textId="33AD8717" w:rsidR="00C24107" w:rsidRPr="00C25872" w:rsidRDefault="00C24107" w:rsidP="00597E5E">
            <w:pPr>
              <w:rPr>
                <w:rFonts w:cstheme="minorHAnsi"/>
                <w:sz w:val="20"/>
                <w:szCs w:val="20"/>
              </w:rPr>
            </w:pPr>
            <w:r w:rsidRPr="00C24107">
              <w:rPr>
                <w:rFonts w:cstheme="minorHAnsi"/>
                <w:sz w:val="20"/>
                <w:szCs w:val="20"/>
              </w:rPr>
              <w:t xml:space="preserve">5.3. Rozwój kompetencji cyfrowych obywateli, pracowników </w:t>
            </w:r>
            <w:r w:rsidRPr="00C24107">
              <w:rPr>
                <w:rFonts w:cstheme="minorHAnsi"/>
                <w:sz w:val="20"/>
                <w:szCs w:val="20"/>
              </w:rPr>
              <w:lastRenderedPageBreak/>
              <w:t>administracji i specjalistów TIK</w:t>
            </w:r>
          </w:p>
        </w:tc>
        <w:tc>
          <w:tcPr>
            <w:tcW w:w="1374" w:type="dxa"/>
          </w:tcPr>
          <w:p w14:paraId="53398AA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189978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68765A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7E7E5AF5" w14:textId="77777777" w:rsidTr="00725A2C">
        <w:tc>
          <w:tcPr>
            <w:tcW w:w="1920" w:type="dxa"/>
            <w:vMerge/>
          </w:tcPr>
          <w:p w14:paraId="10E0FB9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68FE75C6" w14:textId="77777777" w:rsidR="00597E5E" w:rsidRDefault="00597E5E" w:rsidP="00597E5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9E729A">
              <w:rPr>
                <w:sz w:val="20"/>
                <w:szCs w:val="20"/>
              </w:rPr>
              <w:t>Wsparcie wykorzystania stacji bazowych GPS RTK w automatyzacji zbioru płodów rolnych, w tym lnu i konopi włóknistych</w:t>
            </w:r>
            <w:r>
              <w:rPr>
                <w:sz w:val="20"/>
                <w:szCs w:val="20"/>
              </w:rPr>
              <w:t>.</w:t>
            </w:r>
          </w:p>
          <w:p w14:paraId="04F92C76" w14:textId="77777777" w:rsidR="00597E5E" w:rsidRPr="009E729A" w:rsidRDefault="00597E5E" w:rsidP="00597E5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E729A">
              <w:rPr>
                <w:sz w:val="20"/>
                <w:szCs w:val="20"/>
              </w:rPr>
              <w:t>System powinien pozwolić na automatyzacje zbioru roślin włóknistych, z jednoczesnym gromadzeniem informacji dotyczących plonu i dojrzałości zbieranego surowca.</w:t>
            </w:r>
          </w:p>
          <w:p w14:paraId="2220B98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50449635" w14:textId="77777777" w:rsidR="00A60E0D" w:rsidRPr="00A60E0D" w:rsidRDefault="00A60E0D" w:rsidP="00A60E0D">
            <w:pPr>
              <w:rPr>
                <w:rFonts w:cstheme="minorHAnsi"/>
                <w:sz w:val="20"/>
                <w:szCs w:val="20"/>
              </w:rPr>
            </w:pPr>
            <w:r w:rsidRPr="00A60E0D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A60E0D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A60E0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0E0D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A60E0D">
              <w:rPr>
                <w:rFonts w:cstheme="minorHAnsi"/>
                <w:sz w:val="20"/>
                <w:szCs w:val="20"/>
              </w:rPr>
              <w:t>).</w:t>
            </w:r>
          </w:p>
          <w:p w14:paraId="724349FD" w14:textId="77777777" w:rsidR="00A60E0D" w:rsidRPr="00A60E0D" w:rsidRDefault="00A60E0D" w:rsidP="00A60E0D">
            <w:pPr>
              <w:rPr>
                <w:rFonts w:cstheme="minorHAnsi"/>
                <w:sz w:val="20"/>
                <w:szCs w:val="20"/>
              </w:rPr>
            </w:pPr>
          </w:p>
          <w:p w14:paraId="5C79680C" w14:textId="1A7A6DD7" w:rsidR="00597E5E" w:rsidRPr="00C25872" w:rsidRDefault="00A60E0D" w:rsidP="00A60E0D">
            <w:pPr>
              <w:rPr>
                <w:rFonts w:cstheme="minorHAnsi"/>
                <w:sz w:val="20"/>
                <w:szCs w:val="20"/>
              </w:rPr>
            </w:pPr>
            <w:r w:rsidRPr="00A60E0D">
              <w:rPr>
                <w:rFonts w:cstheme="minorHAnsi"/>
                <w:sz w:val="20"/>
                <w:szCs w:val="20"/>
              </w:rPr>
              <w:t xml:space="preserve">3. Podniesienie poziomu kompetencji cyfrowych obywateli, specjalistów TIK  </w:t>
            </w:r>
            <w:r w:rsidRPr="00A60E0D">
              <w:rPr>
                <w:rFonts w:cstheme="minorHAnsi"/>
                <w:sz w:val="20"/>
                <w:szCs w:val="20"/>
              </w:rPr>
              <w:lastRenderedPageBreak/>
              <w:t>oraz pracowników administracji publicznej.</w:t>
            </w:r>
          </w:p>
        </w:tc>
        <w:tc>
          <w:tcPr>
            <w:tcW w:w="2333" w:type="dxa"/>
            <w:shd w:val="clear" w:color="auto" w:fill="auto"/>
          </w:tcPr>
          <w:p w14:paraId="5145C7A8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  <w:p w14:paraId="7D09619A" w14:textId="77777777" w:rsidR="00917F92" w:rsidRDefault="00917F92" w:rsidP="00597E5E">
            <w:pPr>
              <w:rPr>
                <w:rFonts w:cstheme="minorHAnsi"/>
                <w:sz w:val="20"/>
                <w:szCs w:val="20"/>
              </w:rPr>
            </w:pPr>
          </w:p>
          <w:p w14:paraId="38997A90" w14:textId="18639804" w:rsidR="00917F92" w:rsidRPr="00C25872" w:rsidRDefault="00917F92" w:rsidP="00597E5E">
            <w:pPr>
              <w:rPr>
                <w:rFonts w:cstheme="minorHAnsi"/>
                <w:sz w:val="20"/>
                <w:szCs w:val="20"/>
              </w:rPr>
            </w:pPr>
            <w:r w:rsidRPr="00917F92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374" w:type="dxa"/>
          </w:tcPr>
          <w:p w14:paraId="72FFB6DC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716F9E0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277CEC3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217E7017" w14:textId="77777777" w:rsidTr="00725A2C">
        <w:tc>
          <w:tcPr>
            <w:tcW w:w="1920" w:type="dxa"/>
            <w:vMerge/>
          </w:tcPr>
          <w:p w14:paraId="4EC365ED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392A17EE" w14:textId="3C7F314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5B6D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Uwzględnienie możliwości cyfrowych, jakie niosą nowe technologie (np. telekonferencje, </w:t>
            </w:r>
            <w:proofErr w:type="spellStart"/>
            <w:r>
              <w:rPr>
                <w:sz w:val="20"/>
                <w:szCs w:val="20"/>
              </w:rPr>
              <w:t>webinaria</w:t>
            </w:r>
            <w:proofErr w:type="spellEnd"/>
            <w:r>
              <w:rPr>
                <w:sz w:val="20"/>
                <w:szCs w:val="20"/>
              </w:rPr>
              <w:t>) w organizacji spotkań oraz szkoleń. Podobne rozwiązania biznesowe, mogą ograniczyć czas i koszty dojazdu lub wręcz (w pewnych sytuacjach) umożliwić przedstawicielom podmiotów i organizacji, aktywny udział w spotkaniu, dyskusji, szkoleniu etc.</w:t>
            </w:r>
          </w:p>
        </w:tc>
        <w:tc>
          <w:tcPr>
            <w:tcW w:w="1557" w:type="dxa"/>
            <w:shd w:val="clear" w:color="auto" w:fill="auto"/>
          </w:tcPr>
          <w:p w14:paraId="58E36E2C" w14:textId="77777777" w:rsidR="005B6D84" w:rsidRPr="005B6D84" w:rsidRDefault="005B6D84" w:rsidP="005B6D84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5B6D84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5B6D8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B6D84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5B6D84">
              <w:rPr>
                <w:rFonts w:cstheme="minorHAnsi"/>
                <w:sz w:val="20"/>
                <w:szCs w:val="20"/>
              </w:rPr>
              <w:t>).</w:t>
            </w:r>
          </w:p>
          <w:p w14:paraId="280663A1" w14:textId="77777777" w:rsidR="005B6D84" w:rsidRPr="005B6D84" w:rsidRDefault="005B6D84" w:rsidP="005B6D84">
            <w:pPr>
              <w:rPr>
                <w:rFonts w:cstheme="minorHAnsi"/>
                <w:sz w:val="20"/>
                <w:szCs w:val="20"/>
              </w:rPr>
            </w:pPr>
          </w:p>
          <w:p w14:paraId="1EE4CF58" w14:textId="1828E292" w:rsidR="00597E5E" w:rsidRPr="00C25872" w:rsidRDefault="005B6D84" w:rsidP="005B6D84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t>3. Podniesienie poziomu kompetencji cyfrowych obywateli, specjalistów TIK  oraz pracowników administracji publicznej.</w:t>
            </w:r>
          </w:p>
        </w:tc>
        <w:tc>
          <w:tcPr>
            <w:tcW w:w="2333" w:type="dxa"/>
            <w:shd w:val="clear" w:color="auto" w:fill="auto"/>
          </w:tcPr>
          <w:p w14:paraId="1A05DA4C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  <w:r w:rsidRPr="00C2587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D946495" w14:textId="77777777" w:rsidR="005B6D84" w:rsidRDefault="005B6D84" w:rsidP="00597E5E">
            <w:pPr>
              <w:rPr>
                <w:rFonts w:cstheme="minorHAnsi"/>
                <w:sz w:val="20"/>
                <w:szCs w:val="20"/>
              </w:rPr>
            </w:pPr>
          </w:p>
          <w:p w14:paraId="4AF31A31" w14:textId="278C2804" w:rsidR="005B6D84" w:rsidRPr="00C25872" w:rsidRDefault="005B6D84" w:rsidP="00597E5E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374" w:type="dxa"/>
          </w:tcPr>
          <w:p w14:paraId="6B409E9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91204E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3353660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37A42A46" w14:textId="77777777" w:rsidTr="00725A2C">
        <w:tc>
          <w:tcPr>
            <w:tcW w:w="1920" w:type="dxa"/>
            <w:vMerge/>
          </w:tcPr>
          <w:p w14:paraId="0A9EEFC3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0E60B14F" w14:textId="4062C2A0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5.Organizacja i wsparcie ogólnokrajowej sieci baz danych monitoringu lotniczego (z zastosowaniem technologii teledetekcji i fotogrametrii: </w:t>
            </w:r>
            <w:proofErr w:type="spellStart"/>
            <w:r>
              <w:rPr>
                <w:sz w:val="20"/>
                <w:szCs w:val="20"/>
              </w:rPr>
              <w:t>drony</w:t>
            </w:r>
            <w:proofErr w:type="spellEnd"/>
            <w:r>
              <w:rPr>
                <w:sz w:val="20"/>
                <w:szCs w:val="20"/>
              </w:rPr>
              <w:t xml:space="preserve"> o odpowiedniej mocy i wytrzymałości, odpowiednie oprogramowanie, przeszkolona i uprawniona kadra, jedna, aktualizowana baza danych, aktualizowane mapy w systemie GIS), umożliwiająca zbieranie danych na temat m.in.: mozaiki gleb, zawartości chlorofilu w liściach, zdrowotności roślin, przewidywanego plonu, fenologii roślin, a tym samym wpływu zmian klimatu na plon, dostosowaniem rolnictwa do zmian klimatu, czy planowanie struktury płodozmianów i upraw. </w:t>
            </w:r>
          </w:p>
        </w:tc>
        <w:tc>
          <w:tcPr>
            <w:tcW w:w="1557" w:type="dxa"/>
            <w:shd w:val="clear" w:color="auto" w:fill="auto"/>
          </w:tcPr>
          <w:p w14:paraId="6BA1A614" w14:textId="77777777" w:rsidR="00525E86" w:rsidRDefault="00525E86" w:rsidP="00525E86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4.2.</w:t>
            </w:r>
          </w:p>
          <w:p w14:paraId="3A8CC4D1" w14:textId="0EFD0852" w:rsidR="00597E5E" w:rsidRDefault="00525E86" w:rsidP="00525E86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1.</w:t>
            </w:r>
            <w:r>
              <w:t xml:space="preserve"> </w:t>
            </w:r>
            <w:r w:rsidRPr="00525E86">
              <w:rPr>
                <w:rFonts w:cstheme="minorHAnsi"/>
                <w:bCs/>
                <w:sz w:val="20"/>
                <w:szCs w:val="20"/>
              </w:rPr>
              <w:t>Zwiększenie jakości oraz zakresu komunikacji pomiędzy obywatelami i innymi interesariuszami a państwem.</w:t>
            </w:r>
          </w:p>
          <w:p w14:paraId="3490413B" w14:textId="77777777" w:rsidR="00525E86" w:rsidRPr="00525E86" w:rsidRDefault="00525E86" w:rsidP="00525E86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45675F51" w14:textId="403ED7E7" w:rsidR="00597E5E" w:rsidRPr="00525E86" w:rsidRDefault="00525E86" w:rsidP="00525E86">
            <w:pPr>
              <w:spacing w:line="276" w:lineRule="auto"/>
              <w:ind w:left="-126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="00597E5E" w:rsidRPr="00525E86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</w:t>
            </w:r>
            <w:proofErr w:type="spellStart"/>
            <w:r w:rsidR="00597E5E" w:rsidRPr="00525E86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597E5E" w:rsidRPr="00525E8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97E5E" w:rsidRPr="00525E86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597E5E" w:rsidRPr="00525E86">
              <w:rPr>
                <w:rFonts w:cstheme="minorHAnsi"/>
                <w:sz w:val="20"/>
                <w:szCs w:val="20"/>
              </w:rPr>
              <w:t>).</w:t>
            </w:r>
          </w:p>
          <w:p w14:paraId="2E7ED048" w14:textId="7D9F9A72" w:rsidR="00597E5E" w:rsidRPr="00C25872" w:rsidRDefault="00525E86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3. </w:t>
            </w:r>
            <w:r w:rsidR="00597E5E" w:rsidRPr="000F4744">
              <w:rPr>
                <w:rFonts w:cstheme="minorHAnsi"/>
                <w:sz w:val="20"/>
                <w:szCs w:val="20"/>
              </w:rPr>
              <w:t xml:space="preserve">Podniesienie poziomu kompetencji </w:t>
            </w:r>
            <w:r w:rsidR="00597E5E" w:rsidRPr="000F4744">
              <w:rPr>
                <w:rFonts w:cstheme="minorHAnsi"/>
                <w:sz w:val="20"/>
                <w:szCs w:val="20"/>
              </w:rPr>
              <w:lastRenderedPageBreak/>
              <w:t>cyfrowych obywateli, specjalistów TIK oraz pracowników administracji publicznej.</w:t>
            </w:r>
          </w:p>
        </w:tc>
        <w:tc>
          <w:tcPr>
            <w:tcW w:w="2333" w:type="dxa"/>
            <w:shd w:val="clear" w:color="auto" w:fill="auto"/>
          </w:tcPr>
          <w:p w14:paraId="5747F66B" w14:textId="77777777" w:rsidR="00597E5E" w:rsidRPr="0045591A" w:rsidRDefault="00597E5E" w:rsidP="00597E5E">
            <w:pPr>
              <w:pStyle w:val="Nagwek2"/>
              <w:numPr>
                <w:ilvl w:val="1"/>
                <w:numId w:val="9"/>
              </w:numPr>
              <w:spacing w:after="360"/>
              <w:ind w:left="0" w:firstLine="142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45591A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lastRenderedPageBreak/>
              <w:t>Reorientacja administracji publicznej na usługi zorientowane wokół potrzeb obywatela</w:t>
            </w:r>
          </w:p>
          <w:p w14:paraId="0D78D53E" w14:textId="14282217" w:rsidR="00525E86" w:rsidRDefault="00597E5E" w:rsidP="00525E86">
            <w:pPr>
              <w:pStyle w:val="Nagwek2"/>
              <w:numPr>
                <w:ilvl w:val="1"/>
                <w:numId w:val="9"/>
              </w:numPr>
              <w:spacing w:after="240" w:line="276" w:lineRule="auto"/>
              <w:ind w:left="34" w:firstLine="33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bookmarkStart w:id="2" w:name="_Toc8811426"/>
            <w:r w:rsidRPr="0045591A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t>Implementacja narzędzi horyzontalnych, wspierających działania administracji publicznej</w:t>
            </w:r>
            <w:bookmarkEnd w:id="2"/>
          </w:p>
          <w:p w14:paraId="783CEF6A" w14:textId="520CDC4E" w:rsidR="00525E86" w:rsidRPr="00525E86" w:rsidRDefault="00525E86" w:rsidP="00525E86">
            <w:pPr>
              <w:pStyle w:val="Nagwek2"/>
              <w:numPr>
                <w:ilvl w:val="1"/>
                <w:numId w:val="9"/>
              </w:numPr>
              <w:spacing w:after="240" w:line="276" w:lineRule="auto"/>
              <w:ind w:left="34" w:firstLine="33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25E86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t>Rozwój kompetencji cyfrowych obywateli, pracowników administracji i specjalistów TIK</w:t>
            </w:r>
          </w:p>
          <w:p w14:paraId="520936E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68CAA4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D6CC4D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0C7AF7C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00AAB7E7" w14:textId="77777777" w:rsidTr="00725A2C">
        <w:tc>
          <w:tcPr>
            <w:tcW w:w="1920" w:type="dxa"/>
            <w:vMerge/>
          </w:tcPr>
          <w:p w14:paraId="1D3E7E2B" w14:textId="1D233B2B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017B0314" w14:textId="73FC4D7F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 xml:space="preserve">ednostki doradztwa rolniczego </w:t>
            </w:r>
            <w:r w:rsidRPr="00283556">
              <w:rPr>
                <w:sz w:val="20"/>
                <w:szCs w:val="20"/>
              </w:rPr>
              <w:t>- przygotowanie do wdrożenia EZD poprzez modernizację procesów organizacyjnych oraz dostosowanie infrastruktury informatycznej</w:t>
            </w:r>
          </w:p>
        </w:tc>
        <w:tc>
          <w:tcPr>
            <w:tcW w:w="1557" w:type="dxa"/>
            <w:shd w:val="clear" w:color="auto" w:fill="auto"/>
          </w:tcPr>
          <w:p w14:paraId="6731C65E" w14:textId="33DFE900" w:rsidR="00597E5E" w:rsidRPr="00C25872" w:rsidRDefault="005E4FD8" w:rsidP="00597E5E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5E4FD8">
              <w:rPr>
                <w:sz w:val="20"/>
                <w:szCs w:val="20"/>
              </w:rPr>
              <w:t>back</w:t>
            </w:r>
            <w:proofErr w:type="spellEnd"/>
            <w:r w:rsidRPr="005E4FD8">
              <w:rPr>
                <w:sz w:val="20"/>
                <w:szCs w:val="20"/>
              </w:rPr>
              <w:t xml:space="preserve"> </w:t>
            </w:r>
            <w:proofErr w:type="spellStart"/>
            <w:r w:rsidRPr="005E4FD8">
              <w:rPr>
                <w:sz w:val="20"/>
                <w:szCs w:val="20"/>
              </w:rPr>
              <w:t>office</w:t>
            </w:r>
            <w:proofErr w:type="spellEnd"/>
            <w:r w:rsidRPr="005E4FD8">
              <w:rPr>
                <w:sz w:val="20"/>
                <w:szCs w:val="20"/>
              </w:rPr>
              <w:t>).</w:t>
            </w:r>
          </w:p>
        </w:tc>
        <w:tc>
          <w:tcPr>
            <w:tcW w:w="2333" w:type="dxa"/>
            <w:shd w:val="clear" w:color="auto" w:fill="auto"/>
          </w:tcPr>
          <w:p w14:paraId="7F150167" w14:textId="378357D8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5.2</w:t>
            </w:r>
            <w:r w:rsidR="00C7352F">
              <w:t xml:space="preserve"> </w:t>
            </w:r>
            <w:r w:rsidR="00C7352F" w:rsidRPr="00C7352F">
              <w:rPr>
                <w:sz w:val="20"/>
                <w:szCs w:val="20"/>
              </w:rPr>
              <w:t>Implementacja narzędzi horyzontalnych, wspierających działania administracji publicznej</w:t>
            </w:r>
          </w:p>
          <w:p w14:paraId="7B93F583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63EA76F" w14:textId="63E3C0B4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31.12.2021</w:t>
            </w:r>
          </w:p>
        </w:tc>
        <w:tc>
          <w:tcPr>
            <w:tcW w:w="2495" w:type="dxa"/>
          </w:tcPr>
          <w:p w14:paraId="3364B5FF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Dotacja celowa</w:t>
            </w:r>
          </w:p>
          <w:p w14:paraId="5CAA4F79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CB7C26E" w14:textId="39A6D419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W trakcie szacowania</w:t>
            </w:r>
          </w:p>
        </w:tc>
      </w:tr>
      <w:tr w:rsidR="00597E5E" w:rsidRPr="003E6EAD" w14:paraId="4EA23BBC" w14:textId="7F3DFABC" w:rsidTr="00725A2C">
        <w:tc>
          <w:tcPr>
            <w:tcW w:w="1920" w:type="dxa"/>
            <w:vMerge/>
          </w:tcPr>
          <w:p w14:paraId="120FF16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08AC4DF7" w14:textId="5023A2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entrum doradztwa rolniczego </w:t>
            </w:r>
            <w:r w:rsidRPr="00283556">
              <w:rPr>
                <w:sz w:val="20"/>
                <w:szCs w:val="20"/>
              </w:rPr>
              <w:t xml:space="preserve">- rozwój istniejących i uruchomienie planowanych e-usług dla doradców i rolników zgłoszonych do katalogu e-usług prowadzonego w </w:t>
            </w:r>
            <w:proofErr w:type="spellStart"/>
            <w:r w:rsidRPr="00283556">
              <w:rPr>
                <w:sz w:val="20"/>
                <w:szCs w:val="20"/>
              </w:rPr>
              <w:t>MRiRW</w:t>
            </w:r>
            <w:proofErr w:type="spellEnd"/>
            <w:r w:rsidRPr="00283556">
              <w:rPr>
                <w:sz w:val="20"/>
                <w:szCs w:val="20"/>
              </w:rPr>
              <w:t xml:space="preserve"> w ostatniej aktualizacji - marzec 2018 r.</w:t>
            </w:r>
          </w:p>
        </w:tc>
        <w:tc>
          <w:tcPr>
            <w:tcW w:w="1557" w:type="dxa"/>
            <w:shd w:val="clear" w:color="auto" w:fill="auto"/>
          </w:tcPr>
          <w:p w14:paraId="38BA9BE7" w14:textId="77777777" w:rsidR="005E4FD8" w:rsidRPr="005E4FD8" w:rsidRDefault="005E4FD8" w:rsidP="005E4FD8">
            <w:pPr>
              <w:rPr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</w:t>
            </w:r>
          </w:p>
          <w:p w14:paraId="5537BEE4" w14:textId="69FBBE96" w:rsidR="00597E5E" w:rsidRPr="00C25872" w:rsidRDefault="005E4FD8" w:rsidP="005E4FD8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 xml:space="preserve">1. Zwiększenie jakości oraz zakresu komunikacji pomiędzy obywatelami i innymi </w:t>
            </w:r>
            <w:r w:rsidRPr="005E4FD8">
              <w:rPr>
                <w:sz w:val="20"/>
                <w:szCs w:val="20"/>
              </w:rPr>
              <w:lastRenderedPageBreak/>
              <w:t>interesariuszami a państwem.</w:t>
            </w:r>
          </w:p>
        </w:tc>
        <w:tc>
          <w:tcPr>
            <w:tcW w:w="2333" w:type="dxa"/>
            <w:shd w:val="clear" w:color="auto" w:fill="auto"/>
          </w:tcPr>
          <w:p w14:paraId="56A31994" w14:textId="4427ACBC" w:rsidR="00597E5E" w:rsidRPr="00C25872" w:rsidRDefault="0086235F" w:rsidP="00597E5E">
            <w:pPr>
              <w:rPr>
                <w:rFonts w:cstheme="minorHAnsi"/>
                <w:sz w:val="20"/>
                <w:szCs w:val="20"/>
              </w:rPr>
            </w:pPr>
            <w:r w:rsidRPr="0086235F">
              <w:rPr>
                <w:rFonts w:cstheme="minorHAnsi"/>
                <w:sz w:val="20"/>
                <w:szCs w:val="20"/>
              </w:rPr>
              <w:lastRenderedPageBreak/>
              <w:t>5.1.</w:t>
            </w:r>
            <w:r w:rsidRPr="0086235F">
              <w:rPr>
                <w:rFonts w:cstheme="minorHAnsi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374" w:type="dxa"/>
          </w:tcPr>
          <w:p w14:paraId="140ADB38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Stały rozwój</w:t>
            </w:r>
          </w:p>
          <w:p w14:paraId="4A191A0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F88B7AD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Dotacja celowa oraz środki pozyskiwane na bieżąco</w:t>
            </w:r>
          </w:p>
          <w:p w14:paraId="46F5614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7C90998" w14:textId="3AFB5AD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Określane w trakcie każdego roku</w:t>
            </w:r>
          </w:p>
        </w:tc>
      </w:tr>
      <w:tr w:rsidR="00597E5E" w:rsidRPr="003E6EAD" w14:paraId="50CA79F7" w14:textId="4681B31B" w:rsidTr="00725A2C">
        <w:tc>
          <w:tcPr>
            <w:tcW w:w="1920" w:type="dxa"/>
            <w:vMerge/>
          </w:tcPr>
          <w:p w14:paraId="40DA6BB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166261AF" w14:textId="57D9A33B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ojewódzkie ośrodki doradztwa rolniczego</w:t>
            </w:r>
            <w:r w:rsidRPr="00283556">
              <w:rPr>
                <w:sz w:val="20"/>
                <w:szCs w:val="20"/>
              </w:rPr>
              <w:t xml:space="preserve"> – uruchomienie e-usług zgłoszonych do katalogu e-usług w projekcie Internetowa Platforma Doradztwa i Wspomagania Decyzji w Integrowanej Ochronie Roślin</w:t>
            </w:r>
          </w:p>
        </w:tc>
        <w:tc>
          <w:tcPr>
            <w:tcW w:w="1557" w:type="dxa"/>
            <w:shd w:val="clear" w:color="auto" w:fill="auto"/>
          </w:tcPr>
          <w:p w14:paraId="38BFF3CF" w14:textId="77777777" w:rsidR="005E4FD8" w:rsidRPr="005E4FD8" w:rsidRDefault="005E4FD8" w:rsidP="005E4FD8">
            <w:pPr>
              <w:rPr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</w:t>
            </w:r>
          </w:p>
          <w:p w14:paraId="574A3E21" w14:textId="36F91B2D" w:rsidR="00597E5E" w:rsidRPr="00C25872" w:rsidRDefault="005E4FD8" w:rsidP="005E4FD8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1. Zwiększenie jakości oraz zakresu komunikacji pomiędzy obywatelami i innymi interesariuszami a państwem.</w:t>
            </w:r>
          </w:p>
        </w:tc>
        <w:tc>
          <w:tcPr>
            <w:tcW w:w="2333" w:type="dxa"/>
            <w:shd w:val="clear" w:color="auto" w:fill="auto"/>
          </w:tcPr>
          <w:p w14:paraId="563E63BC" w14:textId="6A04CE82" w:rsidR="00597E5E" w:rsidRPr="00C25872" w:rsidRDefault="0086235F" w:rsidP="00597E5E">
            <w:pPr>
              <w:rPr>
                <w:rFonts w:cstheme="minorHAnsi"/>
                <w:sz w:val="20"/>
                <w:szCs w:val="20"/>
              </w:rPr>
            </w:pPr>
            <w:r w:rsidRPr="0086235F">
              <w:rPr>
                <w:sz w:val="20"/>
                <w:szCs w:val="20"/>
              </w:rPr>
              <w:t>5.1.</w:t>
            </w:r>
            <w:r w:rsidRPr="0086235F">
              <w:rPr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374" w:type="dxa"/>
          </w:tcPr>
          <w:p w14:paraId="2349BB93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2022-05-31</w:t>
            </w:r>
          </w:p>
          <w:p w14:paraId="328504C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EADACE0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Działanie 2.1. POPC</w:t>
            </w:r>
          </w:p>
          <w:p w14:paraId="2B4D553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8C0F70F" w14:textId="47CDE93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20 920 583,10</w:t>
            </w:r>
          </w:p>
        </w:tc>
      </w:tr>
      <w:tr w:rsidR="00597E5E" w:rsidRPr="003E6EAD" w14:paraId="432AFF0D" w14:textId="1DD2FC01" w:rsidTr="00725A2C">
        <w:tc>
          <w:tcPr>
            <w:tcW w:w="1920" w:type="dxa"/>
            <w:vMerge w:val="restart"/>
          </w:tcPr>
          <w:p w14:paraId="02B5DCEA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Sportu i Turystyki</w:t>
            </w:r>
          </w:p>
        </w:tc>
        <w:tc>
          <w:tcPr>
            <w:tcW w:w="2576" w:type="dxa"/>
          </w:tcPr>
          <w:p w14:paraId="15E8AADE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19EFC06C" w14:textId="77777777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DB5BB70" w14:textId="77777777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FE4871C" w14:textId="77777777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638FC12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21A6816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16C889C4" w14:textId="0A17F6E7" w:rsidTr="00725A2C">
        <w:tc>
          <w:tcPr>
            <w:tcW w:w="1920" w:type="dxa"/>
            <w:vMerge/>
          </w:tcPr>
          <w:p w14:paraId="63877E9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0117EFD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1A4198F6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195E22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E126C6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47CCCC5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467A667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4BE089DB" w14:textId="276796E2" w:rsidTr="00725A2C">
        <w:tc>
          <w:tcPr>
            <w:tcW w:w="1920" w:type="dxa"/>
            <w:vMerge/>
          </w:tcPr>
          <w:p w14:paraId="2659DB5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040D98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2E69F2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473BBE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6FD9ED5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E353FE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C14314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396D013E" w14:textId="3DB3F83E" w:rsidTr="00725A2C">
        <w:tc>
          <w:tcPr>
            <w:tcW w:w="1920" w:type="dxa"/>
            <w:vMerge w:val="restart"/>
          </w:tcPr>
          <w:p w14:paraId="00157EB7" w14:textId="77777777" w:rsidR="00597E5E" w:rsidRPr="00EF1FFC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Sprawiedliwości</w:t>
            </w:r>
          </w:p>
        </w:tc>
        <w:tc>
          <w:tcPr>
            <w:tcW w:w="2576" w:type="dxa"/>
            <w:vMerge w:val="restart"/>
          </w:tcPr>
          <w:p w14:paraId="53AAD206" w14:textId="4BD1ECEF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Wdrożenie rozwiązań pozwalających na kontakt obywatela / przedsiębiorcy z sądem z wykorzystaniem wspierających narzędzi elektronicznych do komunikacji i cyfryzacji całego procesu obsługi.</w:t>
            </w:r>
          </w:p>
        </w:tc>
        <w:tc>
          <w:tcPr>
            <w:tcW w:w="1557" w:type="dxa"/>
          </w:tcPr>
          <w:p w14:paraId="5B481C14" w14:textId="7B7C2238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3F24D4">
              <w:rPr>
                <w:rFonts w:cstheme="minorHAnsi"/>
                <w:sz w:val="20"/>
                <w:szCs w:val="20"/>
              </w:rPr>
              <w:t>Zwiększenie jakości oraz zakresu komunikacji pomiędzy obywatelami i interesariuszami a państwem.</w:t>
            </w:r>
          </w:p>
        </w:tc>
        <w:tc>
          <w:tcPr>
            <w:tcW w:w="2333" w:type="dxa"/>
          </w:tcPr>
          <w:p w14:paraId="786A01F4" w14:textId="7E3B231F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5.1 Reorientacja administracji publicznej na usługi zorientowane wokół potrzeb obywatela</w:t>
            </w:r>
          </w:p>
        </w:tc>
        <w:tc>
          <w:tcPr>
            <w:tcW w:w="1374" w:type="dxa"/>
          </w:tcPr>
          <w:p w14:paraId="15D9F3EA" w14:textId="0A1AA8C8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495" w:type="dxa"/>
          </w:tcPr>
          <w:p w14:paraId="72F8449C" w14:textId="6CCB63B4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Działanie 2.1 POPC + budżet państwa (część 37 i 15)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</w:p>
        </w:tc>
        <w:tc>
          <w:tcPr>
            <w:tcW w:w="1739" w:type="dxa"/>
          </w:tcPr>
          <w:p w14:paraId="5EA25588" w14:textId="2EA40218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30 000 000,00</w:t>
            </w:r>
          </w:p>
          <w:p w14:paraId="3C472EE0" w14:textId="4D9EC2C1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59B70398" w14:textId="11DE24BD" w:rsidTr="00725A2C">
        <w:tc>
          <w:tcPr>
            <w:tcW w:w="1920" w:type="dxa"/>
            <w:vMerge/>
          </w:tcPr>
          <w:p w14:paraId="25D58902" w14:textId="14B82012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vMerge/>
          </w:tcPr>
          <w:p w14:paraId="0BF5D145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069F8BD" w14:textId="6439A751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F24D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</w:t>
            </w:r>
            <w:proofErr w:type="spellStart"/>
            <w:r w:rsidRPr="003F24D4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3F24D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F24D4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3F24D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2C785F1A" w14:textId="12DCAA98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374" w:type="dxa"/>
          </w:tcPr>
          <w:p w14:paraId="20E5266A" w14:textId="61128B6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495" w:type="dxa"/>
          </w:tcPr>
          <w:p w14:paraId="0EEA9DDE" w14:textId="682E22C1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Działanie 2.2 POPC + budżet państwa (część 37 i 15)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</w:p>
        </w:tc>
        <w:tc>
          <w:tcPr>
            <w:tcW w:w="1739" w:type="dxa"/>
          </w:tcPr>
          <w:p w14:paraId="12342694" w14:textId="4ACCA456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67 000 000,00</w:t>
            </w:r>
          </w:p>
        </w:tc>
      </w:tr>
      <w:tr w:rsidR="00A46E9B" w:rsidRPr="003E6EAD" w14:paraId="72E71EB4" w14:textId="37F21805" w:rsidTr="00725A2C">
        <w:tc>
          <w:tcPr>
            <w:tcW w:w="1920" w:type="dxa"/>
            <w:vMerge w:val="restart"/>
          </w:tcPr>
          <w:p w14:paraId="48DA3CFD" w14:textId="77777777" w:rsidR="00A46E9B" w:rsidRPr="004A7ED8" w:rsidRDefault="00A46E9B" w:rsidP="00A46E9B">
            <w:pPr>
              <w:rPr>
                <w:rFonts w:cstheme="minorHAnsi"/>
                <w:b/>
                <w:sz w:val="20"/>
                <w:szCs w:val="20"/>
              </w:rPr>
            </w:pPr>
            <w:r w:rsidRPr="004A7ED8">
              <w:rPr>
                <w:rFonts w:cstheme="minorHAnsi"/>
                <w:b/>
                <w:color w:val="FF0000"/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2576" w:type="dxa"/>
          </w:tcPr>
          <w:p w14:paraId="77629A29" w14:textId="699C1043" w:rsidR="00A46E9B" w:rsidRPr="00892470" w:rsidRDefault="00A46E9B" w:rsidP="00A46E9B">
            <w:pPr>
              <w:rPr>
                <w:rFonts w:cstheme="minorHAnsi"/>
                <w:sz w:val="20"/>
                <w:szCs w:val="20"/>
              </w:rPr>
            </w:pPr>
            <w:r w:rsidRPr="00DB5FB8">
              <w:rPr>
                <w:rFonts w:cstheme="minorHAnsi"/>
                <w:color w:val="FF0000"/>
                <w:sz w:val="20"/>
                <w:szCs w:val="20"/>
              </w:rPr>
              <w:t xml:space="preserve">Budowa </w:t>
            </w:r>
            <w:r w:rsidRPr="00DB5FB8">
              <w:rPr>
                <w:rFonts w:cstheme="minorHAnsi"/>
                <w:i/>
                <w:color w:val="FF0000"/>
                <w:sz w:val="20"/>
                <w:szCs w:val="20"/>
              </w:rPr>
              <w:t>Powszechnego Systemu Monitorowania Usług Publicznych</w:t>
            </w:r>
          </w:p>
        </w:tc>
        <w:tc>
          <w:tcPr>
            <w:tcW w:w="1557" w:type="dxa"/>
          </w:tcPr>
          <w:p w14:paraId="2328C03F" w14:textId="0620603A" w:rsidR="00A46E9B" w:rsidRPr="00DB5FB8" w:rsidRDefault="00A46E9B" w:rsidP="00A46E9B">
            <w:pPr>
              <w:spacing w:line="276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</w:t>
            </w:r>
            <w:r w:rsidRPr="00DB5FB8">
              <w:rPr>
                <w:rFonts w:cstheme="minorHAnsi"/>
                <w:color w:val="FF0000"/>
                <w:sz w:val="20"/>
                <w:szCs w:val="20"/>
              </w:rPr>
              <w:t xml:space="preserve">. </w:t>
            </w:r>
            <w:r>
              <w:rPr>
                <w:rFonts w:cstheme="minorHAnsi"/>
                <w:color w:val="FF0000"/>
                <w:sz w:val="20"/>
                <w:szCs w:val="20"/>
              </w:rPr>
              <w:t>Zwiększenie jakości oraz zakresu komunikacji między obywatelami i innymi interesariuszami a państwem.</w:t>
            </w:r>
          </w:p>
          <w:p w14:paraId="1CC11873" w14:textId="77777777" w:rsidR="00A46E9B" w:rsidRPr="00FC296D" w:rsidRDefault="00A46E9B" w:rsidP="00A46E9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6D3A980" w14:textId="3A04C511" w:rsidR="00A46E9B" w:rsidRPr="009E2EC8" w:rsidRDefault="00A46E9B" w:rsidP="00A46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5.1</w:t>
            </w:r>
            <w:r w:rsidRPr="00DB5FB8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FF0000"/>
                <w:sz w:val="20"/>
                <w:szCs w:val="20"/>
              </w:rPr>
              <w:t>Reorientacja administracji publicznej na usługi zorientowane wokół potrzeb obywatela.</w:t>
            </w:r>
          </w:p>
        </w:tc>
        <w:tc>
          <w:tcPr>
            <w:tcW w:w="1374" w:type="dxa"/>
          </w:tcPr>
          <w:p w14:paraId="711A7667" w14:textId="2C6A9364" w:rsidR="00A46E9B" w:rsidRPr="00FE765B" w:rsidRDefault="00A46E9B" w:rsidP="00A46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30/09/</w:t>
            </w:r>
            <w:r w:rsidRPr="00DB5FB8">
              <w:rPr>
                <w:rFonts w:cstheme="minorHAnsi"/>
                <w:color w:val="FF0000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0C7EAE08" w14:textId="6408DED0" w:rsidR="00A46E9B" w:rsidRPr="00C577F1" w:rsidRDefault="00A46E9B" w:rsidP="00A46E9B">
            <w:pPr>
              <w:rPr>
                <w:rFonts w:cstheme="minorHAnsi"/>
                <w:sz w:val="20"/>
                <w:szCs w:val="20"/>
              </w:rPr>
            </w:pPr>
            <w:r w:rsidRPr="00DB5FB8">
              <w:rPr>
                <w:rFonts w:cstheme="minorHAnsi"/>
                <w:color w:val="FF0000"/>
                <w:sz w:val="20"/>
                <w:szCs w:val="20"/>
              </w:rPr>
              <w:t>Działanie 2.18 PO WER</w:t>
            </w:r>
            <w:r>
              <w:rPr>
                <w:rFonts w:cstheme="minorHAnsi"/>
                <w:color w:val="FF0000"/>
                <w:sz w:val="20"/>
                <w:szCs w:val="20"/>
              </w:rPr>
              <w:t xml:space="preserve"> oraz budżet państwa (część 17)</w:t>
            </w:r>
          </w:p>
        </w:tc>
        <w:tc>
          <w:tcPr>
            <w:tcW w:w="1739" w:type="dxa"/>
          </w:tcPr>
          <w:p w14:paraId="5D904165" w14:textId="40C9FB58" w:rsidR="00A46E9B" w:rsidRPr="00C577F1" w:rsidRDefault="00A46E9B" w:rsidP="00A46E9B">
            <w:pPr>
              <w:rPr>
                <w:rFonts w:cstheme="minorHAnsi"/>
                <w:sz w:val="20"/>
                <w:szCs w:val="20"/>
              </w:rPr>
            </w:pPr>
            <w:r w:rsidRPr="00DB5FB8">
              <w:rPr>
                <w:rFonts w:cstheme="minorHAnsi"/>
                <w:color w:val="FF0000"/>
                <w:sz w:val="20"/>
                <w:szCs w:val="20"/>
              </w:rPr>
              <w:t>27 347 076,63</w:t>
            </w:r>
            <w:r w:rsidR="004A7ED8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</w:tr>
      <w:tr w:rsidR="00A46E9B" w:rsidRPr="003E6EAD" w14:paraId="5BBCE1F1" w14:textId="0229A7C5" w:rsidTr="00725A2C">
        <w:tc>
          <w:tcPr>
            <w:tcW w:w="1920" w:type="dxa"/>
            <w:vMerge/>
          </w:tcPr>
          <w:p w14:paraId="2791C944" w14:textId="77777777" w:rsidR="00A46E9B" w:rsidRPr="00C25872" w:rsidRDefault="00A46E9B" w:rsidP="00A46E9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EE30282" w14:textId="798E4F53" w:rsidR="00A46E9B" w:rsidRPr="00835345" w:rsidRDefault="00835345" w:rsidP="00A46E9B">
            <w:pPr>
              <w:rPr>
                <w:rFonts w:cstheme="minorHAnsi"/>
                <w:i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i/>
                <w:color w:val="FF0000"/>
                <w:sz w:val="20"/>
                <w:szCs w:val="20"/>
              </w:rPr>
              <w:t>System Rejestracji Broni</w:t>
            </w:r>
          </w:p>
        </w:tc>
        <w:tc>
          <w:tcPr>
            <w:tcW w:w="1557" w:type="dxa"/>
          </w:tcPr>
          <w:p w14:paraId="0B3DA8BF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 xml:space="preserve">4.2.1 Zwiększenie </w:t>
            </w: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jakości oraz zakresu komunikacji między obywatelami i innymi interesariuszami a państwem.</w:t>
            </w:r>
          </w:p>
          <w:p w14:paraId="05E3EFAD" w14:textId="77777777" w:rsidR="00A46E9B" w:rsidRPr="00835345" w:rsidRDefault="00A46E9B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46E670A" w14:textId="4EB34097" w:rsidR="00A46E9B" w:rsidRPr="00835345" w:rsidRDefault="00835345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 xml:space="preserve">5.2 Implementacja narzędzi horyzontalnych </w:t>
            </w: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374" w:type="dxa"/>
          </w:tcPr>
          <w:p w14:paraId="6A739E08" w14:textId="7D157552" w:rsidR="00A46E9B" w:rsidRPr="00835345" w:rsidRDefault="00835345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="Arial"/>
                <w:color w:val="FF0000"/>
                <w:sz w:val="20"/>
                <w:szCs w:val="18"/>
              </w:rPr>
              <w:lastRenderedPageBreak/>
              <w:t>31/12/2022</w:t>
            </w:r>
          </w:p>
        </w:tc>
        <w:tc>
          <w:tcPr>
            <w:tcW w:w="2495" w:type="dxa"/>
          </w:tcPr>
          <w:p w14:paraId="5AF3F2F7" w14:textId="74E0C788" w:rsidR="00A46E9B" w:rsidRPr="00835345" w:rsidRDefault="00835345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Budżet państwa (część 42) oraz Działania 2.1 POPC</w:t>
            </w:r>
          </w:p>
        </w:tc>
        <w:tc>
          <w:tcPr>
            <w:tcW w:w="1739" w:type="dxa"/>
          </w:tcPr>
          <w:p w14:paraId="1315EF82" w14:textId="12C80FC8" w:rsidR="00A46E9B" w:rsidRPr="00835345" w:rsidRDefault="004A7ED8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lang w:eastAsia="pl-PL"/>
              </w:rPr>
              <w:t xml:space="preserve">7 615 055,00 </w:t>
            </w:r>
          </w:p>
        </w:tc>
      </w:tr>
      <w:tr w:rsidR="00835345" w:rsidRPr="003E6EAD" w14:paraId="776ABAA4" w14:textId="77777777" w:rsidTr="00725A2C">
        <w:tc>
          <w:tcPr>
            <w:tcW w:w="1920" w:type="dxa"/>
            <w:vMerge/>
          </w:tcPr>
          <w:p w14:paraId="19A96FA9" w14:textId="77777777" w:rsidR="00835345" w:rsidRPr="00C25872" w:rsidRDefault="00835345" w:rsidP="008353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42D76CC" w14:textId="3987B8A8" w:rsidR="00835345" w:rsidRPr="00835345" w:rsidRDefault="00835345" w:rsidP="00835345">
            <w:pPr>
              <w:rPr>
                <w:rFonts w:cstheme="minorHAnsi"/>
                <w:i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i/>
                <w:color w:val="FF0000"/>
                <w:sz w:val="20"/>
                <w:szCs w:val="20"/>
              </w:rPr>
              <w:t>Projekt e</w:t>
            </w:r>
            <w:r w:rsidR="00CE11EF">
              <w:rPr>
                <w:rFonts w:cstheme="minorHAnsi"/>
                <w:i/>
                <w:color w:val="FF0000"/>
                <w:sz w:val="20"/>
                <w:szCs w:val="20"/>
              </w:rPr>
              <w:t>-</w:t>
            </w:r>
            <w:r w:rsidRPr="00835345">
              <w:rPr>
                <w:rFonts w:cstheme="minorHAnsi"/>
                <w:i/>
                <w:color w:val="FF0000"/>
                <w:sz w:val="20"/>
                <w:szCs w:val="20"/>
              </w:rPr>
              <w:t>Zdrowie w SP ZOZ MSWiA: rozwój nowoczesnych e-usług publicznych dla pacjentów</w:t>
            </w:r>
          </w:p>
        </w:tc>
        <w:tc>
          <w:tcPr>
            <w:tcW w:w="1557" w:type="dxa"/>
          </w:tcPr>
          <w:p w14:paraId="0B05D117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 xml:space="preserve">4.2.1. </w:t>
            </w:r>
          </w:p>
          <w:p w14:paraId="793306FD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Zwiększenie</w:t>
            </w:r>
          </w:p>
          <w:p w14:paraId="35A01B7C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jakości oraz</w:t>
            </w:r>
          </w:p>
          <w:p w14:paraId="5A4B3C63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zakresu</w:t>
            </w:r>
          </w:p>
          <w:p w14:paraId="135881BA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komunikacji</w:t>
            </w:r>
          </w:p>
          <w:p w14:paraId="4575754B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pomiędzy</w:t>
            </w:r>
          </w:p>
          <w:p w14:paraId="462184FA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obywatelami i</w:t>
            </w:r>
          </w:p>
          <w:p w14:paraId="0EF756A5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innymi</w:t>
            </w:r>
          </w:p>
          <w:p w14:paraId="41C3BA07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interesariuszami</w:t>
            </w:r>
          </w:p>
          <w:p w14:paraId="2F331FC4" w14:textId="0CC48054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a państwem</w:t>
            </w:r>
          </w:p>
        </w:tc>
        <w:tc>
          <w:tcPr>
            <w:tcW w:w="2333" w:type="dxa"/>
          </w:tcPr>
          <w:p w14:paraId="00B229B0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Elektronizacja świadczeń</w:t>
            </w:r>
          </w:p>
          <w:p w14:paraId="575669C2" w14:textId="4DF5F08C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zdrowotnych</w:t>
            </w:r>
          </w:p>
        </w:tc>
        <w:tc>
          <w:tcPr>
            <w:tcW w:w="1374" w:type="dxa"/>
          </w:tcPr>
          <w:p w14:paraId="2924233A" w14:textId="528F770B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31/10/2022</w:t>
            </w:r>
          </w:p>
        </w:tc>
        <w:tc>
          <w:tcPr>
            <w:tcW w:w="2495" w:type="dxa"/>
          </w:tcPr>
          <w:p w14:paraId="6A682330" w14:textId="237DAEE1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POPC działanie 2.1 Budżet państwa</w:t>
            </w:r>
          </w:p>
        </w:tc>
        <w:tc>
          <w:tcPr>
            <w:tcW w:w="1739" w:type="dxa"/>
          </w:tcPr>
          <w:p w14:paraId="381ACE57" w14:textId="5D5FD7F7" w:rsidR="00835345" w:rsidRPr="00835345" w:rsidRDefault="004A7ED8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85 000 000 </w:t>
            </w:r>
            <w:r w:rsidR="00C05719">
              <w:rPr>
                <w:rFonts w:cstheme="minorHAnsi"/>
                <w:color w:val="FF0000"/>
                <w:sz w:val="20"/>
                <w:szCs w:val="20"/>
              </w:rPr>
              <w:t>,00</w:t>
            </w:r>
          </w:p>
        </w:tc>
      </w:tr>
      <w:tr w:rsidR="00835345" w:rsidRPr="003E6EAD" w14:paraId="0E7E9079" w14:textId="77777777" w:rsidTr="00725A2C">
        <w:tc>
          <w:tcPr>
            <w:tcW w:w="1920" w:type="dxa"/>
            <w:vMerge/>
          </w:tcPr>
          <w:p w14:paraId="48CE2C49" w14:textId="77777777" w:rsidR="00835345" w:rsidRPr="00C25872" w:rsidRDefault="00835345" w:rsidP="008353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B30D658" w14:textId="77777777" w:rsidR="00835345" w:rsidRPr="00CE11EF" w:rsidRDefault="00835345" w:rsidP="00835345">
            <w:pPr>
              <w:spacing w:after="200" w:line="276" w:lineRule="auto"/>
              <w:rPr>
                <w:i/>
                <w:color w:val="FF0000"/>
              </w:rPr>
            </w:pPr>
            <w:r w:rsidRPr="00CE11EF">
              <w:rPr>
                <w:i/>
                <w:color w:val="FF0000"/>
                <w:sz w:val="20"/>
                <w:szCs w:val="20"/>
              </w:rPr>
              <w:t xml:space="preserve">Rozbudowa sieci </w:t>
            </w:r>
            <w:proofErr w:type="spellStart"/>
            <w:r w:rsidRPr="00CE11EF">
              <w:rPr>
                <w:i/>
                <w:color w:val="FF0000"/>
                <w:sz w:val="20"/>
                <w:szCs w:val="20"/>
              </w:rPr>
              <w:t>GovNet</w:t>
            </w:r>
            <w:proofErr w:type="spellEnd"/>
            <w:r w:rsidRPr="00CE11EF">
              <w:rPr>
                <w:i/>
                <w:color w:val="FF0000"/>
                <w:sz w:val="20"/>
                <w:szCs w:val="20"/>
              </w:rPr>
              <w:t xml:space="preserve"> do powiatów w celu</w:t>
            </w:r>
            <w:r w:rsidRPr="00CE11EF">
              <w:rPr>
                <w:i/>
                <w:color w:val="FF0000"/>
              </w:rPr>
              <w:t xml:space="preserve"> „</w:t>
            </w:r>
            <w:r w:rsidRPr="00CE11EF">
              <w:rPr>
                <w:rFonts w:cstheme="minorHAnsi"/>
                <w:i/>
                <w:color w:val="FF0000"/>
                <w:sz w:val="20"/>
                <w:szCs w:val="20"/>
              </w:rPr>
              <w:t>Wdrożenia katalogu usług chmury obliczeniowej administracji rządowej (projekt Ministerstwa Cyfryzacji)”</w:t>
            </w:r>
          </w:p>
          <w:p w14:paraId="2885DA5E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2170691" w14:textId="5F4224EB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 xml:space="preserve">4.2.2. Wzmocnienie dojrzałości organizacyjnej jednostek administracji publicznej oraz usprawnienie zaplecza </w:t>
            </w: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elektronicznej administracji (</w:t>
            </w:r>
            <w:proofErr w:type="spellStart"/>
            <w:r w:rsidRPr="00835345">
              <w:rPr>
                <w:rFonts w:cstheme="minorHAnsi"/>
                <w:color w:val="FF0000"/>
                <w:sz w:val="20"/>
                <w:szCs w:val="20"/>
              </w:rPr>
              <w:t>back</w:t>
            </w:r>
            <w:proofErr w:type="spellEnd"/>
            <w:r w:rsidRPr="00835345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35345">
              <w:rPr>
                <w:rFonts w:cstheme="minorHAnsi"/>
                <w:color w:val="FF0000"/>
                <w:sz w:val="20"/>
                <w:szCs w:val="20"/>
              </w:rPr>
              <w:t>office</w:t>
            </w:r>
            <w:proofErr w:type="spellEnd"/>
            <w:r w:rsidRPr="00835345"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3863A7EB" w14:textId="3D02BAB2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5.2. Implementacja na</w:t>
            </w:r>
            <w:bookmarkStart w:id="3" w:name="_GoBack"/>
            <w:bookmarkEnd w:id="3"/>
            <w:r w:rsidRPr="00835345">
              <w:rPr>
                <w:rFonts w:cstheme="minorHAnsi"/>
                <w:color w:val="FF0000"/>
                <w:sz w:val="20"/>
                <w:szCs w:val="20"/>
              </w:rPr>
              <w:t>rzędzi horyzontalnych, wspierających działania administracji publicznej</w:t>
            </w:r>
          </w:p>
        </w:tc>
        <w:tc>
          <w:tcPr>
            <w:tcW w:w="1374" w:type="dxa"/>
          </w:tcPr>
          <w:p w14:paraId="622DA189" w14:textId="69486439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0B9AE355" w14:textId="4ABE8313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 xml:space="preserve">Analogicznie jak projekt </w:t>
            </w:r>
            <w:r w:rsidRPr="00835345">
              <w:rPr>
                <w:color w:val="FF0000"/>
              </w:rPr>
              <w:t>„</w:t>
            </w:r>
            <w:r w:rsidRPr="00835345">
              <w:rPr>
                <w:rFonts w:cstheme="minorHAnsi"/>
                <w:color w:val="FF0000"/>
                <w:sz w:val="20"/>
                <w:szCs w:val="20"/>
              </w:rPr>
              <w:t>Wdrożenia katalogu usług chmury obliczeniowej administracji rządowej (projekt Ministerstwa Cyfryzacji)” lub budżet państwa</w:t>
            </w:r>
          </w:p>
        </w:tc>
        <w:tc>
          <w:tcPr>
            <w:tcW w:w="1739" w:type="dxa"/>
          </w:tcPr>
          <w:p w14:paraId="500FF032" w14:textId="5973811F" w:rsidR="00835345" w:rsidRPr="00C25872" w:rsidRDefault="004A7ED8" w:rsidP="00C0571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400 000</w:t>
            </w:r>
            <w:r w:rsidR="00C05719">
              <w:rPr>
                <w:rFonts w:cstheme="minorHAnsi"/>
                <w:color w:val="FF0000"/>
                <w:sz w:val="20"/>
                <w:szCs w:val="20"/>
              </w:rPr>
              <w:t> </w:t>
            </w:r>
            <w:r>
              <w:rPr>
                <w:rFonts w:cstheme="minorHAnsi"/>
                <w:color w:val="FF0000"/>
                <w:sz w:val="20"/>
                <w:szCs w:val="20"/>
              </w:rPr>
              <w:t>000</w:t>
            </w:r>
            <w:r w:rsidR="00C05719">
              <w:rPr>
                <w:rFonts w:cstheme="minorHAnsi"/>
                <w:color w:val="FF0000"/>
                <w:sz w:val="20"/>
                <w:szCs w:val="20"/>
              </w:rPr>
              <w:t>,00</w:t>
            </w:r>
          </w:p>
        </w:tc>
      </w:tr>
      <w:tr w:rsidR="00725A2C" w:rsidRPr="003E6EAD" w14:paraId="32A3F43C" w14:textId="77777777" w:rsidTr="00725A2C">
        <w:tc>
          <w:tcPr>
            <w:tcW w:w="1920" w:type="dxa"/>
            <w:vMerge/>
          </w:tcPr>
          <w:p w14:paraId="4D3AB1AB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FBED57F" w14:textId="0A4D211B" w:rsidR="00725A2C" w:rsidRPr="00CE11EF" w:rsidRDefault="00725A2C" w:rsidP="00725A2C">
            <w:pPr>
              <w:spacing w:after="200" w:line="276" w:lineRule="auto"/>
              <w:rPr>
                <w:i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t xml:space="preserve">Przebudowa węzła dostępowego sieci </w:t>
            </w:r>
            <w:proofErr w:type="spellStart"/>
            <w:r w:rsidRPr="004A7ED8">
              <w:rPr>
                <w:i/>
                <w:color w:val="FF0000"/>
                <w:sz w:val="20"/>
                <w:szCs w:val="20"/>
              </w:rPr>
              <w:t>GovNet</w:t>
            </w:r>
            <w:proofErr w:type="spellEnd"/>
            <w:r w:rsidRPr="004A7ED8">
              <w:rPr>
                <w:i/>
                <w:color w:val="FF0000"/>
                <w:sz w:val="20"/>
                <w:szCs w:val="20"/>
              </w:rPr>
              <w:t xml:space="preserve"> i </w:t>
            </w: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t>SŁR w KPRM.</w:t>
            </w:r>
          </w:p>
        </w:tc>
        <w:tc>
          <w:tcPr>
            <w:tcW w:w="1557" w:type="dxa"/>
          </w:tcPr>
          <w:p w14:paraId="371143F3" w14:textId="4BFBBD42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CE11EF">
              <w:rPr>
                <w:rFonts w:cstheme="minorHAnsi"/>
                <w:color w:val="FF0000"/>
                <w:sz w:val="20"/>
                <w:szCs w:val="20"/>
              </w:rPr>
              <w:t>back</w:t>
            </w:r>
            <w:proofErr w:type="spellEnd"/>
            <w:r w:rsidRPr="00CE11EF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E11EF">
              <w:rPr>
                <w:rFonts w:cstheme="minorHAnsi"/>
                <w:color w:val="FF0000"/>
                <w:sz w:val="20"/>
                <w:szCs w:val="20"/>
              </w:rPr>
              <w:t>office</w:t>
            </w:r>
            <w:proofErr w:type="spellEnd"/>
            <w:r w:rsidRPr="00CE11EF"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2C68A0D0" w14:textId="13986C83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74" w:type="dxa"/>
          </w:tcPr>
          <w:p w14:paraId="44EE15BE" w14:textId="5987A7C5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31/12/2020</w:t>
            </w:r>
          </w:p>
        </w:tc>
        <w:tc>
          <w:tcPr>
            <w:tcW w:w="2495" w:type="dxa"/>
          </w:tcPr>
          <w:p w14:paraId="7CC4ED1E" w14:textId="443C03A9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Budżet państwa</w:t>
            </w:r>
          </w:p>
        </w:tc>
        <w:tc>
          <w:tcPr>
            <w:tcW w:w="1739" w:type="dxa"/>
          </w:tcPr>
          <w:p w14:paraId="29C98299" w14:textId="4D655518" w:rsidR="00725A2C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minimum 6 000</w:t>
            </w:r>
            <w:r>
              <w:rPr>
                <w:rFonts w:cstheme="minorHAnsi"/>
                <w:color w:val="FF0000"/>
                <w:sz w:val="20"/>
                <w:szCs w:val="20"/>
              </w:rPr>
              <w:t> </w:t>
            </w:r>
            <w:r w:rsidRPr="00CE11EF">
              <w:rPr>
                <w:rFonts w:cstheme="minorHAnsi"/>
                <w:color w:val="FF0000"/>
                <w:sz w:val="20"/>
                <w:szCs w:val="20"/>
              </w:rPr>
              <w:t>000</w:t>
            </w:r>
            <w:r>
              <w:rPr>
                <w:rFonts w:cstheme="minorHAnsi"/>
                <w:color w:val="FF0000"/>
                <w:sz w:val="20"/>
                <w:szCs w:val="20"/>
              </w:rPr>
              <w:t>,00</w:t>
            </w:r>
          </w:p>
        </w:tc>
      </w:tr>
      <w:tr w:rsidR="00725A2C" w:rsidRPr="003E6EAD" w14:paraId="7C1918C1" w14:textId="77777777" w:rsidTr="00725A2C">
        <w:tc>
          <w:tcPr>
            <w:tcW w:w="1920" w:type="dxa"/>
            <w:vMerge/>
          </w:tcPr>
          <w:p w14:paraId="2E16C118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9FA7DE0" w14:textId="5BBFEF5A" w:rsidR="00725A2C" w:rsidRPr="00CE11EF" w:rsidRDefault="00725A2C" w:rsidP="00725A2C">
            <w:pPr>
              <w:spacing w:after="200" w:line="276" w:lineRule="auto"/>
              <w:rPr>
                <w:i/>
                <w:color w:val="FF0000"/>
                <w:sz w:val="20"/>
                <w:szCs w:val="20"/>
              </w:rPr>
            </w:pPr>
            <w:r>
              <w:rPr>
                <w:rFonts w:cstheme="minorHAnsi"/>
                <w:i/>
                <w:color w:val="FF0000"/>
                <w:sz w:val="20"/>
                <w:szCs w:val="20"/>
              </w:rPr>
              <w:t>Budowa Systemu Informatycznego Centrów Powiadamiania Ratunkowego 2.0</w:t>
            </w:r>
          </w:p>
        </w:tc>
        <w:tc>
          <w:tcPr>
            <w:tcW w:w="1557" w:type="dxa"/>
          </w:tcPr>
          <w:p w14:paraId="59BBD124" w14:textId="6D4E385E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CE11EF">
              <w:rPr>
                <w:rFonts w:cstheme="minorHAnsi"/>
                <w:color w:val="FF0000"/>
                <w:sz w:val="20"/>
                <w:szCs w:val="20"/>
              </w:rPr>
              <w:t>back</w:t>
            </w:r>
            <w:proofErr w:type="spellEnd"/>
            <w:r w:rsidRPr="00CE11EF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E11EF">
              <w:rPr>
                <w:rFonts w:cstheme="minorHAnsi"/>
                <w:color w:val="FF0000"/>
                <w:sz w:val="20"/>
                <w:szCs w:val="20"/>
              </w:rPr>
              <w:t>office</w:t>
            </w:r>
            <w:proofErr w:type="spellEnd"/>
            <w:r w:rsidRPr="00CE11EF"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155338F5" w14:textId="6CD564D5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74" w:type="dxa"/>
          </w:tcPr>
          <w:p w14:paraId="34BCD18B" w14:textId="69FCEE64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01/12/2026</w:t>
            </w:r>
          </w:p>
        </w:tc>
        <w:tc>
          <w:tcPr>
            <w:tcW w:w="2495" w:type="dxa"/>
          </w:tcPr>
          <w:p w14:paraId="4ABF805C" w14:textId="5E5E7D62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POPC działanie 2.1 Budżet państwa</w:t>
            </w:r>
          </w:p>
        </w:tc>
        <w:tc>
          <w:tcPr>
            <w:tcW w:w="1739" w:type="dxa"/>
          </w:tcPr>
          <w:p w14:paraId="2FAC3279" w14:textId="44CB49B4" w:rsidR="00725A2C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40 000 000,00</w:t>
            </w:r>
          </w:p>
          <w:p w14:paraId="20E0FE81" w14:textId="729054DB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  <w:p w14:paraId="26144607" w14:textId="77777777" w:rsidR="00725A2C" w:rsidRPr="00725A2C" w:rsidRDefault="00725A2C" w:rsidP="00725A2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073E860F" w14:textId="77777777" w:rsidTr="00725A2C">
        <w:tc>
          <w:tcPr>
            <w:tcW w:w="1920" w:type="dxa"/>
            <w:vMerge w:val="restart"/>
          </w:tcPr>
          <w:p w14:paraId="0E5A5289" w14:textId="0979C39C" w:rsidR="00725A2C" w:rsidRPr="00EF1FF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Ministerstwo Spraw Wewnętrznych i Administracji</w:t>
            </w:r>
            <w:r>
              <w:rPr>
                <w:rFonts w:cstheme="minorHAnsi"/>
                <w:color w:val="FF0000"/>
                <w:sz w:val="20"/>
                <w:szCs w:val="20"/>
              </w:rPr>
              <w:t xml:space="preserve"> –  </w:t>
            </w:r>
            <w:r w:rsidRPr="004A7ED8">
              <w:rPr>
                <w:rFonts w:cstheme="minorHAnsi"/>
                <w:b/>
                <w:color w:val="FF0000"/>
                <w:sz w:val="20"/>
                <w:szCs w:val="20"/>
              </w:rPr>
              <w:t>realizacja Komenda Główna Policji</w:t>
            </w:r>
          </w:p>
        </w:tc>
        <w:tc>
          <w:tcPr>
            <w:tcW w:w="2576" w:type="dxa"/>
          </w:tcPr>
          <w:p w14:paraId="3A1D0A6A" w14:textId="2AB2ED47" w:rsidR="00725A2C" w:rsidRPr="004A7ED8" w:rsidRDefault="00725A2C" w:rsidP="00725A2C">
            <w:pPr>
              <w:rPr>
                <w:rFonts w:cstheme="minorHAnsi"/>
                <w:i/>
                <w:sz w:val="20"/>
                <w:szCs w:val="20"/>
              </w:rPr>
            </w:pP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t>Wdrożenie rozwiązania ułatwiającego reagowanie na zagrożenia związane ze zdarzeniami kryzysowymi oraz przestępczością (w tym terroryzmem) oraz spełnienie oczekiwań społecznych odnośnie sprawnego działania w dziedzinie bezpieczeństwa oraz współdziałania z innymi podmiotami, w tym współdziałania w dziedzinie obronności. Działanie polegające na wdrożeniu sprawnego systemu kierowania i dowodzenia oraz przekazywania korespondencji głosowej i mobilnego dostępu do danych opartego o technologię cyfrową standardu TETRA, zapewniającą niezawodność, dostępność i poufność korespondencji.</w:t>
            </w:r>
          </w:p>
        </w:tc>
        <w:tc>
          <w:tcPr>
            <w:tcW w:w="1557" w:type="dxa"/>
          </w:tcPr>
          <w:p w14:paraId="0555C816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4.2.4</w:t>
            </w:r>
          </w:p>
          <w:p w14:paraId="07256AA4" w14:textId="46E9A751" w:rsidR="00725A2C" w:rsidRPr="00FC296D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Budowa jednolitego w skali kraju cyfrowego systemu łączności radiowej w standardzie TETRA.</w:t>
            </w:r>
          </w:p>
        </w:tc>
        <w:tc>
          <w:tcPr>
            <w:tcW w:w="2333" w:type="dxa"/>
          </w:tcPr>
          <w:p w14:paraId="4178B8CB" w14:textId="64E2A089" w:rsidR="00725A2C" w:rsidRPr="009E2EC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374" w:type="dxa"/>
          </w:tcPr>
          <w:p w14:paraId="4F562BD2" w14:textId="7871366F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37DBFC98" w14:textId="56E14721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Budżet państwa (część 42)</w:t>
            </w:r>
          </w:p>
        </w:tc>
        <w:tc>
          <w:tcPr>
            <w:tcW w:w="1739" w:type="dxa"/>
          </w:tcPr>
          <w:p w14:paraId="0D761CE0" w14:textId="1A2FB2A1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1 000 000 000,00</w:t>
            </w:r>
            <w:r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</w:tr>
      <w:tr w:rsidR="00725A2C" w:rsidRPr="003E6EAD" w14:paraId="103E0562" w14:textId="77777777" w:rsidTr="00725A2C">
        <w:tc>
          <w:tcPr>
            <w:tcW w:w="1920" w:type="dxa"/>
            <w:vMerge/>
          </w:tcPr>
          <w:p w14:paraId="7A4180EE" w14:textId="77777777" w:rsidR="00725A2C" w:rsidRPr="00EF1FF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DFC22B9" w14:textId="5F0CECD6" w:rsidR="00725A2C" w:rsidRPr="004A7ED8" w:rsidRDefault="00725A2C" w:rsidP="00725A2C">
            <w:pPr>
              <w:rPr>
                <w:rFonts w:cstheme="minorHAnsi"/>
                <w:i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t xml:space="preserve">Budowa chmury obliczeniowej Policji jako </w:t>
            </w: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lastRenderedPageBreak/>
              <w:t xml:space="preserve">inkubatora </w:t>
            </w:r>
            <w:r>
              <w:rPr>
                <w:rFonts w:cstheme="minorHAnsi"/>
                <w:i/>
                <w:color w:val="FF0000"/>
                <w:sz w:val="20"/>
                <w:szCs w:val="20"/>
              </w:rPr>
              <w:t>innowacyjności i bezpieczeństwa</w:t>
            </w:r>
          </w:p>
        </w:tc>
        <w:tc>
          <w:tcPr>
            <w:tcW w:w="1557" w:type="dxa"/>
          </w:tcPr>
          <w:p w14:paraId="0CCCDB37" w14:textId="02B25A3B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 xml:space="preserve">4.2.1 Zwiększenie 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jakości oraz zakresu komunikacji pomiędzy obywatelami i innymi interesariuszami a państwem</w:t>
            </w:r>
          </w:p>
        </w:tc>
        <w:tc>
          <w:tcPr>
            <w:tcW w:w="2333" w:type="dxa"/>
          </w:tcPr>
          <w:p w14:paraId="2A0295D0" w14:textId="0E65622C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5.1.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tab/>
              <w:t xml:space="preserve">Reorientacja administracji publicznej 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na usługi zorientowane wokół potrzeb obywatela</w:t>
            </w:r>
          </w:p>
        </w:tc>
        <w:tc>
          <w:tcPr>
            <w:tcW w:w="1374" w:type="dxa"/>
          </w:tcPr>
          <w:p w14:paraId="403A1551" w14:textId="021E1D7B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lastRenderedPageBreak/>
              <w:t>30/11/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t>2022</w:t>
            </w:r>
          </w:p>
        </w:tc>
        <w:tc>
          <w:tcPr>
            <w:tcW w:w="2495" w:type="dxa"/>
          </w:tcPr>
          <w:p w14:paraId="6CCC097E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 xml:space="preserve">Wszystkie wydatki kwalifikowane w 84,63% 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zostaną pokryte ze środków UE, a pozostałe 15,37% zostanie zagwarantowane ze środków budżetu państwa.</w:t>
            </w:r>
          </w:p>
          <w:p w14:paraId="6A950E3F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Działanie 2.1 „Wysoka dostępność i jakość e-usług publicznych”</w:t>
            </w:r>
          </w:p>
          <w:p w14:paraId="7350813E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typ II Tworzenie lub rozwój e-usług wewnątrzadministracyjnych (A2A) niezbędnych dla funkcjonowania e-usług publicznych (A2B, A2C)</w:t>
            </w:r>
          </w:p>
          <w:p w14:paraId="0F50AC94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2782859" w14:textId="5666539C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lastRenderedPageBreak/>
              <w:t>95 000 000,00</w:t>
            </w:r>
          </w:p>
          <w:p w14:paraId="36B0C090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35D8332C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budżet państwa:</w:t>
            </w:r>
          </w:p>
          <w:p w14:paraId="422FF72D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14 601 500 zł</w:t>
            </w:r>
          </w:p>
          <w:p w14:paraId="452A4B2B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środki UE:</w:t>
            </w:r>
          </w:p>
          <w:p w14:paraId="24F96FAD" w14:textId="029297F4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80 398 500 zł</w:t>
            </w:r>
          </w:p>
        </w:tc>
      </w:tr>
      <w:tr w:rsidR="00725A2C" w:rsidRPr="003E6EAD" w14:paraId="1725D7CC" w14:textId="44E2AF23" w:rsidTr="00725A2C">
        <w:tc>
          <w:tcPr>
            <w:tcW w:w="1920" w:type="dxa"/>
            <w:vMerge w:val="restart"/>
          </w:tcPr>
          <w:p w14:paraId="5A4F5AE5" w14:textId="77777777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>Ministerstwo Spraw Zagranicznych</w:t>
            </w:r>
          </w:p>
        </w:tc>
        <w:tc>
          <w:tcPr>
            <w:tcW w:w="2576" w:type="dxa"/>
          </w:tcPr>
          <w:p w14:paraId="315EF90E" w14:textId="77777777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3855D36" w14:textId="77777777" w:rsidR="00725A2C" w:rsidRPr="00FC296D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E55B343" w14:textId="77777777" w:rsidR="00725A2C" w:rsidRPr="009E2EC8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8CAF897" w14:textId="77777777" w:rsidR="00725A2C" w:rsidRPr="00FE765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4556346B" w14:textId="7777777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7659C91" w14:textId="7777777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2E78F6CB" w14:textId="20345220" w:rsidTr="00725A2C">
        <w:tc>
          <w:tcPr>
            <w:tcW w:w="1920" w:type="dxa"/>
            <w:vMerge/>
          </w:tcPr>
          <w:p w14:paraId="21D4684E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CB23ED7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D21BB64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21E936A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A0A2A2A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4351A6CE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23F5B3D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6865A1E2" w14:textId="239BDCD3" w:rsidTr="00725A2C">
        <w:tc>
          <w:tcPr>
            <w:tcW w:w="1920" w:type="dxa"/>
            <w:vMerge/>
          </w:tcPr>
          <w:p w14:paraId="71A09EF0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9FE4B2F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B97166C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E4430F6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39170D6E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BE12C19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2D733DD4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1C67D7E0" w14:textId="3917CA2E" w:rsidTr="00725A2C">
        <w:tc>
          <w:tcPr>
            <w:tcW w:w="1920" w:type="dxa"/>
            <w:vMerge w:val="restart"/>
          </w:tcPr>
          <w:p w14:paraId="1E003D09" w14:textId="77777777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Środowiska</w:t>
            </w:r>
          </w:p>
        </w:tc>
        <w:tc>
          <w:tcPr>
            <w:tcW w:w="2576" w:type="dxa"/>
          </w:tcPr>
          <w:p w14:paraId="0A324542" w14:textId="77777777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597B74A" w14:textId="77777777" w:rsidR="00725A2C" w:rsidRPr="00FC296D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85F6234" w14:textId="77777777" w:rsidR="00725A2C" w:rsidRPr="009E2EC8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E475A4E" w14:textId="77777777" w:rsidR="00725A2C" w:rsidRPr="00FE765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ED21476" w14:textId="7777777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0B40A38" w14:textId="7777777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27D65987" w14:textId="75F8F96E" w:rsidTr="00725A2C">
        <w:tc>
          <w:tcPr>
            <w:tcW w:w="1920" w:type="dxa"/>
            <w:vMerge/>
          </w:tcPr>
          <w:p w14:paraId="56D17128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BEF01FE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B2C4DC8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DB0C9B2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2369BEA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821E837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B85F129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1C3CD07B" w14:textId="0C81AA02" w:rsidTr="00725A2C">
        <w:tc>
          <w:tcPr>
            <w:tcW w:w="1920" w:type="dxa"/>
            <w:vMerge/>
          </w:tcPr>
          <w:p w14:paraId="653557D3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A7713F1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544D9AB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D5F5C26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E5EEE47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FF31A18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563C8CB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33326C52" w14:textId="401B0B2F" w:rsidTr="00725A2C">
        <w:tc>
          <w:tcPr>
            <w:tcW w:w="1920" w:type="dxa"/>
            <w:vMerge w:val="restart"/>
          </w:tcPr>
          <w:p w14:paraId="6416B647" w14:textId="77777777" w:rsidR="00725A2C" w:rsidRPr="00EF1FF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Zdrowia</w:t>
            </w:r>
          </w:p>
        </w:tc>
        <w:tc>
          <w:tcPr>
            <w:tcW w:w="2576" w:type="dxa"/>
          </w:tcPr>
          <w:p w14:paraId="1EDFB6AA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Głównymi produktami p</w:t>
            </w:r>
            <w:r w:rsidRPr="00841B3C">
              <w:rPr>
                <w:rFonts w:cstheme="minorHAnsi"/>
                <w:sz w:val="20"/>
                <w:szCs w:val="20"/>
              </w:rPr>
              <w:t>rojekt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41B3C">
              <w:rPr>
                <w:rFonts w:cstheme="minorHAnsi"/>
                <w:sz w:val="20"/>
                <w:szCs w:val="20"/>
              </w:rPr>
              <w:t xml:space="preserve"> "Elektroniczna Platforma Gromadzenia, Analizy i Udostępniania zasobów cyfrowych o Zdarzeniach Medycznych" (P1)</w:t>
            </w:r>
            <w:r>
              <w:rPr>
                <w:rFonts w:cstheme="minorHAnsi"/>
                <w:sz w:val="20"/>
                <w:szCs w:val="20"/>
              </w:rPr>
              <w:t xml:space="preserve"> są:</w:t>
            </w:r>
          </w:p>
          <w:p w14:paraId="076F48FD" w14:textId="77777777" w:rsidR="00725A2C" w:rsidRDefault="00725A2C" w:rsidP="00725A2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Internetowe Konto Pacjenta</w:t>
            </w:r>
          </w:p>
          <w:p w14:paraId="534FD259" w14:textId="77777777" w:rsidR="00725A2C" w:rsidRDefault="00725A2C" w:rsidP="00725A2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E-recepta</w:t>
            </w:r>
          </w:p>
          <w:p w14:paraId="38458244" w14:textId="77777777" w:rsidR="00725A2C" w:rsidRDefault="00725A2C" w:rsidP="00725A2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E-skierowanie</w:t>
            </w:r>
          </w:p>
          <w:p w14:paraId="565BB974" w14:textId="5DA32DB0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5E2E6D">
              <w:rPr>
                <w:rFonts w:cstheme="minorHAnsi"/>
                <w:sz w:val="20"/>
                <w:szCs w:val="20"/>
              </w:rPr>
              <w:t>wymiana Elektronicznej Dokumentacji Medycznej (EDM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557" w:type="dxa"/>
          </w:tcPr>
          <w:p w14:paraId="17E6740E" w14:textId="3CC86FFD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4.2.1. </w:t>
            </w:r>
            <w:r w:rsidRPr="00BC1A64">
              <w:rPr>
                <w:rFonts w:cstheme="minorHAnsi"/>
                <w:sz w:val="20"/>
                <w:szCs w:val="20"/>
              </w:rPr>
              <w:t xml:space="preserve">Zwiększenie jakości oraz zakresu komunikacji pomiędzy obywatelami i </w:t>
            </w:r>
            <w:r w:rsidRPr="00BC1A64">
              <w:rPr>
                <w:rFonts w:cstheme="minorHAnsi"/>
                <w:sz w:val="20"/>
                <w:szCs w:val="20"/>
              </w:rPr>
              <w:lastRenderedPageBreak/>
              <w:t>innymi interesariuszami a państwem</w:t>
            </w:r>
          </w:p>
        </w:tc>
        <w:tc>
          <w:tcPr>
            <w:tcW w:w="2333" w:type="dxa"/>
          </w:tcPr>
          <w:p w14:paraId="7EFEF98D" w14:textId="5D70D45B" w:rsidR="00725A2C" w:rsidRPr="00FC296D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FB1724">
              <w:rPr>
                <w:rFonts w:cstheme="minorHAnsi"/>
                <w:sz w:val="20"/>
              </w:rPr>
              <w:lastRenderedPageBreak/>
              <w:t xml:space="preserve">5.1 </w:t>
            </w:r>
            <w:r>
              <w:rPr>
                <w:rFonts w:cstheme="minorHAnsi"/>
                <w:sz w:val="20"/>
              </w:rPr>
              <w:t xml:space="preserve"> </w:t>
            </w:r>
            <w:r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</w:rPr>
              <w:t>otrzeb</w:t>
            </w:r>
            <w:r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374" w:type="dxa"/>
          </w:tcPr>
          <w:p w14:paraId="16B88678" w14:textId="4C8F9C79" w:rsidR="00725A2C" w:rsidRPr="009E2EC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t>15-08-2020</w:t>
            </w:r>
          </w:p>
        </w:tc>
        <w:tc>
          <w:tcPr>
            <w:tcW w:w="2495" w:type="dxa"/>
          </w:tcPr>
          <w:p w14:paraId="0F93C67D" w14:textId="3C7299A3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t>Działanie 2.1 „Wysoka dostępność i jakość e-usług publicznych” w ramach II osi priorytetowej</w:t>
            </w:r>
            <w:r>
              <w:rPr>
                <w:rFonts w:cstheme="minorHAnsi"/>
                <w:sz w:val="20"/>
                <w:szCs w:val="20"/>
              </w:rPr>
              <w:t xml:space="preserve"> oraz budżet państwa (część 46)</w:t>
            </w:r>
          </w:p>
        </w:tc>
        <w:tc>
          <w:tcPr>
            <w:tcW w:w="1739" w:type="dxa"/>
          </w:tcPr>
          <w:p w14:paraId="6888D214" w14:textId="1B7773C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694791">
              <w:rPr>
                <w:rFonts w:cstheme="minorHAnsi"/>
                <w:sz w:val="20"/>
                <w:szCs w:val="20"/>
              </w:rPr>
              <w:t>172 384 371,57</w:t>
            </w:r>
            <w:r>
              <w:rPr>
                <w:rFonts w:cstheme="minorHAnsi"/>
                <w:sz w:val="20"/>
                <w:szCs w:val="20"/>
              </w:rPr>
              <w:t xml:space="preserve"> zł </w:t>
            </w:r>
          </w:p>
        </w:tc>
      </w:tr>
      <w:tr w:rsidR="00725A2C" w:rsidRPr="003E6EAD" w14:paraId="29642065" w14:textId="77777777" w:rsidTr="00725A2C">
        <w:tc>
          <w:tcPr>
            <w:tcW w:w="1920" w:type="dxa"/>
            <w:vMerge/>
          </w:tcPr>
          <w:p w14:paraId="0CDA4B87" w14:textId="152C12AF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B73B721" w14:textId="77777777" w:rsidR="00725A2C" w:rsidRPr="00EA6CFE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t>KPK</w:t>
            </w:r>
          </w:p>
          <w:p w14:paraId="2D902C8C" w14:textId="714517C5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91C6B">
              <w:rPr>
                <w:rFonts w:cstheme="minorHAnsi"/>
                <w:sz w:val="20"/>
                <w:szCs w:val="20"/>
              </w:rPr>
              <w:t>Krajowy Punkt Kontaktowy</w:t>
            </w:r>
          </w:p>
        </w:tc>
        <w:tc>
          <w:tcPr>
            <w:tcW w:w="1557" w:type="dxa"/>
          </w:tcPr>
          <w:p w14:paraId="0F09BAAC" w14:textId="5D23911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2A329B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61F3EA23" w14:textId="77777777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034B1ABA" w14:textId="656A3E25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734CF48F" w14:textId="37DF04D5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2A329B">
              <w:rPr>
                <w:rFonts w:cstheme="minorHAnsi"/>
                <w:sz w:val="20"/>
                <w:szCs w:val="20"/>
              </w:rPr>
              <w:t>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2018 do 30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06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2495" w:type="dxa"/>
          </w:tcPr>
          <w:p w14:paraId="6A4F0B7C" w14:textId="01C92EBB" w:rsidR="00725A2C" w:rsidRPr="000E4467" w:rsidRDefault="00725A2C" w:rsidP="00725A2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Program Horizon 2020 / Connecting Europe Facility (CEF)/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eHealth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Digital Service Infrastructure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oraz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budżet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państwa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część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46</w:t>
            </w:r>
          </w:p>
        </w:tc>
        <w:tc>
          <w:tcPr>
            <w:tcW w:w="1739" w:type="dxa"/>
          </w:tcPr>
          <w:p w14:paraId="7578766D" w14:textId="1E127D20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2 652 457 PLN (616 320 Euro – wyliczenie na podstawie średniego kursu Euro na dzień 2018-05-23 w  NBP, tj. 4,3037 zł)</w:t>
            </w:r>
          </w:p>
        </w:tc>
      </w:tr>
      <w:tr w:rsidR="00725A2C" w:rsidRPr="003E6EAD" w14:paraId="6DEB4DC0" w14:textId="77777777" w:rsidTr="00725A2C">
        <w:tc>
          <w:tcPr>
            <w:tcW w:w="1920" w:type="dxa"/>
            <w:vMerge/>
          </w:tcPr>
          <w:p w14:paraId="01ADCBC3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36EA241" w14:textId="0917FEC3" w:rsidR="00725A2C" w:rsidRPr="00EA6CFE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6314F6">
              <w:rPr>
                <w:rFonts w:cstheme="minorHAnsi"/>
                <w:sz w:val="20"/>
                <w:szCs w:val="20"/>
              </w:rPr>
              <w:t xml:space="preserve">Rozwój i utrzymanie projektu P1 </w:t>
            </w:r>
          </w:p>
        </w:tc>
        <w:tc>
          <w:tcPr>
            <w:tcW w:w="1557" w:type="dxa"/>
          </w:tcPr>
          <w:p w14:paraId="465343C0" w14:textId="3882E2F9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</w:tcPr>
          <w:p w14:paraId="0FFFD05C" w14:textId="77777777" w:rsidR="00725A2C" w:rsidRPr="00034D45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035AE6B3" w14:textId="63E90301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74" w:type="dxa"/>
          </w:tcPr>
          <w:p w14:paraId="51510FEF" w14:textId="7D25364B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 xml:space="preserve">31/12/2022 </w:t>
            </w:r>
          </w:p>
        </w:tc>
        <w:tc>
          <w:tcPr>
            <w:tcW w:w="2495" w:type="dxa"/>
          </w:tcPr>
          <w:p w14:paraId="2DDD126D" w14:textId="17A0E1E5" w:rsidR="00725A2C" w:rsidRPr="000E446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Rezerwa celowa Budżetu Państwa pozycja 57 Zapewnienie trwałości projektów Elektroniczna Platforma Gromadzenia, Analizy i Udostępniania Zasobów Cyfrowych o Zdarzeniach Medycznych (P1), Platforma udostępniania on-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line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 xml:space="preserve"> przedsiębiorcom usług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>i zasobów cyfrowych rejestrów medycznych (P2), Dziedzinowe systemy teleinformatyczne systemu informacji w ochronie zdrowia (P4) kwota ujęta w OSR do ustawy o SIOZ</w:t>
            </w:r>
          </w:p>
        </w:tc>
        <w:tc>
          <w:tcPr>
            <w:tcW w:w="1739" w:type="dxa"/>
          </w:tcPr>
          <w:p w14:paraId="1206D168" w14:textId="77777777" w:rsidR="00725A2C" w:rsidRPr="00F0502C" w:rsidRDefault="00725A2C" w:rsidP="00725A2C">
            <w:pPr>
              <w:rPr>
                <w:rFonts w:cstheme="minorHAnsi"/>
                <w:sz w:val="20"/>
                <w:szCs w:val="20"/>
                <w:highlight w:val="green"/>
              </w:rPr>
            </w:pPr>
            <w:r w:rsidRPr="00A15204">
              <w:rPr>
                <w:rFonts w:cstheme="minorHAnsi"/>
                <w:sz w:val="20"/>
                <w:szCs w:val="20"/>
              </w:rPr>
              <w:lastRenderedPageBreak/>
              <w:t>Razem: 193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15204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00</w:t>
            </w:r>
            <w:r w:rsidRPr="00A1520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PLN</w:t>
            </w:r>
            <w:r w:rsidRPr="00A15204">
              <w:rPr>
                <w:rFonts w:cstheme="minorHAnsi"/>
                <w:sz w:val="20"/>
                <w:szCs w:val="20"/>
              </w:rPr>
              <w:t xml:space="preserve"> ( kwota przedstawia wydatki na utrzymanie systemu P1 oraz na odtworzenie infrastruktury </w:t>
            </w:r>
            <w:proofErr w:type="spellStart"/>
            <w:r w:rsidRPr="00A15204">
              <w:rPr>
                <w:rFonts w:cstheme="minorHAnsi"/>
                <w:sz w:val="20"/>
                <w:szCs w:val="20"/>
              </w:rPr>
              <w:t>techniczno</w:t>
            </w:r>
            <w:proofErr w:type="spellEnd"/>
            <w:r w:rsidRPr="00A15204">
              <w:rPr>
                <w:rFonts w:cstheme="minorHAnsi"/>
                <w:sz w:val="20"/>
                <w:szCs w:val="20"/>
              </w:rPr>
              <w:t xml:space="preserve"> systemowej  zakupionej w </w:t>
            </w:r>
            <w:r w:rsidRPr="00A15204">
              <w:rPr>
                <w:rFonts w:cstheme="minorHAnsi"/>
                <w:sz w:val="20"/>
                <w:szCs w:val="20"/>
              </w:rPr>
              <w:lastRenderedPageBreak/>
              <w:t>ramach  P1,P2,P4 w fazie utrzymania – odtworzenie sprzętu wydatki majątkowe).</w:t>
            </w:r>
          </w:p>
          <w:p w14:paraId="1518A7D5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15DF2F98" w14:textId="77777777" w:rsidTr="00725A2C">
        <w:tc>
          <w:tcPr>
            <w:tcW w:w="1920" w:type="dxa"/>
            <w:vMerge/>
          </w:tcPr>
          <w:p w14:paraId="672CD9BF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EAA5F89" w14:textId="44957EFB" w:rsidR="00725A2C" w:rsidRPr="00EA6CFE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 xml:space="preserve">Rozwój rejestrów osadzonych na Platformie P2  </w:t>
            </w:r>
          </w:p>
        </w:tc>
        <w:tc>
          <w:tcPr>
            <w:tcW w:w="1557" w:type="dxa"/>
          </w:tcPr>
          <w:p w14:paraId="291FDADF" w14:textId="104A3158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461C5728" w14:textId="32398EF3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48487192" w14:textId="652DCE80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1E39D84A" w14:textId="2957F69E" w:rsidR="00725A2C" w:rsidRPr="000E446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Rezerwa celowa Budżetu Państwa pozycja 57 Zapewnienie trwałości projektów Elektroniczna Platforma Gromadzenia, Analizy i Udostępniania Zasobów Cyfrowych o Zdarzeniach Medycznych (P1), Platforma udostępniania on-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line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 xml:space="preserve"> przedsiębiorcom usług i zasobów cyfrowych rejestrów medycznych (P2), Dziedzinowe systemy teleinformatyczne systemu informacji w ochronie zdrowia (P4) kwota ujęta w OSR do ustawy o SIOZ</w:t>
            </w:r>
          </w:p>
        </w:tc>
        <w:tc>
          <w:tcPr>
            <w:tcW w:w="1739" w:type="dxa"/>
          </w:tcPr>
          <w:p w14:paraId="2C2B5817" w14:textId="2E9CD761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t>166 100 000 PLN</w:t>
            </w:r>
            <w:r>
              <w:rPr>
                <w:rFonts w:cstheme="minorHAnsi"/>
                <w:sz w:val="20"/>
                <w:szCs w:val="20"/>
              </w:rPr>
              <w:t xml:space="preserve"> (kwota obejmuje wydatki przewidziane na rozwój systemów P2 i P4 łącznie)</w:t>
            </w:r>
          </w:p>
        </w:tc>
      </w:tr>
      <w:tr w:rsidR="00725A2C" w:rsidRPr="003E6EAD" w14:paraId="5594ADCB" w14:textId="77777777" w:rsidTr="00725A2C">
        <w:tc>
          <w:tcPr>
            <w:tcW w:w="1920" w:type="dxa"/>
            <w:vMerge/>
          </w:tcPr>
          <w:p w14:paraId="74595CD8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34BB731" w14:textId="37E6ECA4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>Rozwój systemów osadzonych na Platformie P4</w:t>
            </w:r>
          </w:p>
        </w:tc>
        <w:tc>
          <w:tcPr>
            <w:tcW w:w="1557" w:type="dxa"/>
          </w:tcPr>
          <w:p w14:paraId="2ABF9BDC" w14:textId="0953AA01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 xml:space="preserve">2. Wzmocnienie dojrzałości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 xml:space="preserve">organizacyjnej jednostek administracji publicznej oraz usprawnienie zaplecza elektronicznej administracji </w:t>
            </w:r>
            <w:r>
              <w:rPr>
                <w:rFonts w:cstheme="minorHAnsi"/>
                <w:sz w:val="20"/>
                <w:szCs w:val="20"/>
              </w:rPr>
              <w:t>\</w:t>
            </w:r>
            <w:r w:rsidRPr="00034D45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13CAFE39" w14:textId="773004E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lastRenderedPageBreak/>
              <w:t xml:space="preserve">5.2 Implementacja narzędzi horyzontalnych,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374" w:type="dxa"/>
          </w:tcPr>
          <w:p w14:paraId="6D878621" w14:textId="0839867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03318D63" w14:textId="21E91818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25BC2">
              <w:rPr>
                <w:rFonts w:cstheme="minorHAnsi"/>
                <w:sz w:val="20"/>
                <w:szCs w:val="20"/>
              </w:rPr>
              <w:t xml:space="preserve">Rezerwa celowa Budżetu Państwa pozycja 57 Zapewnienie trwałości </w:t>
            </w:r>
            <w:r w:rsidRPr="00925BC2">
              <w:rPr>
                <w:rFonts w:cstheme="minorHAnsi"/>
                <w:sz w:val="20"/>
                <w:szCs w:val="20"/>
              </w:rPr>
              <w:lastRenderedPageBreak/>
              <w:t>projektów Elektroniczna Platforma Gromadzenia, Analizy i Udostępniania Zasobów Cyfrowych o Zdarzeniach Medycznych (P1), Platforma udostępniania on-</w:t>
            </w:r>
            <w:proofErr w:type="spellStart"/>
            <w:r w:rsidRPr="00925BC2">
              <w:rPr>
                <w:rFonts w:cstheme="minorHAnsi"/>
                <w:sz w:val="20"/>
                <w:szCs w:val="20"/>
              </w:rPr>
              <w:t>line</w:t>
            </w:r>
            <w:proofErr w:type="spellEnd"/>
            <w:r w:rsidRPr="00925BC2">
              <w:rPr>
                <w:rFonts w:cstheme="minorHAnsi"/>
                <w:sz w:val="20"/>
                <w:szCs w:val="20"/>
              </w:rPr>
              <w:t xml:space="preserve"> przedsiębiorcom usług i zasobów cyfrowych rejestrów medycznych (P2), Dziedzinowe systemy teleinformatyczne systemu informacji w ochronie zdrowia (P4) kwota ujęta w OSR do ustawy o SIOZ</w:t>
            </w:r>
          </w:p>
        </w:tc>
        <w:tc>
          <w:tcPr>
            <w:tcW w:w="1739" w:type="dxa"/>
          </w:tcPr>
          <w:p w14:paraId="1F09C9F0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73793CA4" w14:textId="77777777" w:rsidTr="00725A2C">
        <w:tc>
          <w:tcPr>
            <w:tcW w:w="1920" w:type="dxa"/>
            <w:vMerge/>
          </w:tcPr>
          <w:p w14:paraId="5FBB7215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E46A523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e-Krew </w:t>
            </w:r>
          </w:p>
          <w:p w14:paraId="073A0CC8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 xml:space="preserve">Zastosowanie nowoczesnych narzędzi informatycznych pozwoli na zapewnienie nieprzerwanego zaopatrzenia podmiotów leczniczych w krew i jej składniki niezbędne do ratowania ludzkiego zdrowia i życia.  System będzie stanowił wsparcie publicznej służby krwi oraz nadzoru nad krwiolecznictwem w </w:t>
            </w:r>
            <w:r w:rsidRPr="009F7593">
              <w:rPr>
                <w:rFonts w:cstheme="minorHAnsi"/>
                <w:sz w:val="20"/>
                <w:szCs w:val="20"/>
              </w:rPr>
              <w:lastRenderedPageBreak/>
              <w:t xml:space="preserve">optymalnym wykorzystaniu zasobów krwi i jej składników, poprzez: </w:t>
            </w:r>
          </w:p>
          <w:p w14:paraId="5908F8B2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Ograniczenie uciążliwości czynności administracyjnych związanych z oddawaniem krwi;</w:t>
            </w:r>
          </w:p>
          <w:p w14:paraId="4839ACAA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Dostosowanie liczby i rodzajów donacji do prognozowanego zapotrzebowania na krew i jej składniki;</w:t>
            </w:r>
          </w:p>
          <w:p w14:paraId="67A1D417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Optymalizację gospodarowaniem zapasami krwi dzięki ujednoliceniu systemu zamawiania i wydawania krwi oraz informowania o niepożądanych zdarzeniach i reakcjach;</w:t>
            </w:r>
          </w:p>
          <w:p w14:paraId="351474DC" w14:textId="46526A7F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Podejmowanie decyzji opartych o rzetelne, dokładne i aktualne dane.</w:t>
            </w:r>
          </w:p>
        </w:tc>
        <w:tc>
          <w:tcPr>
            <w:tcW w:w="1557" w:type="dxa"/>
          </w:tcPr>
          <w:p w14:paraId="62CC5271" w14:textId="69ADA235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9F7593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</w:p>
          <w:p w14:paraId="6CD3DE9B" w14:textId="4534ADC9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9F7593">
              <w:rPr>
                <w:rFonts w:cstheme="minorHAnsi"/>
                <w:sz w:val="20"/>
                <w:szCs w:val="20"/>
              </w:rPr>
              <w:t xml:space="preserve">2. Wzmocnienie dojrzałości </w:t>
            </w:r>
            <w:r w:rsidRPr="009F7593">
              <w:rPr>
                <w:rFonts w:cstheme="minorHAnsi"/>
                <w:sz w:val="20"/>
                <w:szCs w:val="20"/>
              </w:rPr>
              <w:lastRenderedPageBreak/>
              <w:t>organizacyjnej jednostek administracji publicznej oraz usprawnienie zaplecza elektronicznej administracji (</w:t>
            </w:r>
            <w:proofErr w:type="spellStart"/>
            <w:r w:rsidRPr="009F7593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9F759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F7593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9F7593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7B47D3BF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170FD37A" w14:textId="0D93300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5530A9D7" w14:textId="62A6A79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9F7593">
              <w:rPr>
                <w:rFonts w:cstheme="minorHAnsi"/>
                <w:sz w:val="20"/>
                <w:szCs w:val="20"/>
              </w:rPr>
              <w:t>d 01/06/2018 do 31/05/2021</w:t>
            </w:r>
          </w:p>
        </w:tc>
        <w:tc>
          <w:tcPr>
            <w:tcW w:w="2495" w:type="dxa"/>
          </w:tcPr>
          <w:p w14:paraId="2E78B316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Działanie 2.1. Program Operacyjny Polska Cyfrowa oraz budżet państwa (część 46)</w:t>
            </w:r>
          </w:p>
          <w:p w14:paraId="46F071A0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143DCC5" w14:textId="677B1B4C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37 142 228,77 PLN</w:t>
            </w:r>
          </w:p>
        </w:tc>
      </w:tr>
      <w:tr w:rsidR="00725A2C" w:rsidRPr="003E6EAD" w14:paraId="0BEDDDFD" w14:textId="77777777" w:rsidTr="00725A2C">
        <w:tc>
          <w:tcPr>
            <w:tcW w:w="1920" w:type="dxa"/>
            <w:vMerge/>
          </w:tcPr>
          <w:p w14:paraId="62B70420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C9CDB73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>System e-Krew</w:t>
            </w:r>
          </w:p>
          <w:p w14:paraId="22261917" w14:textId="089BBED8" w:rsidR="00725A2C" w:rsidRPr="00C25872" w:rsidRDefault="00725A2C" w:rsidP="00725A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Utrzymanie i rozwój Systemu e-Krew</w:t>
            </w:r>
          </w:p>
        </w:tc>
        <w:tc>
          <w:tcPr>
            <w:tcW w:w="1557" w:type="dxa"/>
          </w:tcPr>
          <w:p w14:paraId="59F525CE" w14:textId="10FBCC64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 xml:space="preserve">1. Zwiększenie jakości oraz zakresu komunikacji </w:t>
            </w:r>
            <w:r w:rsidRPr="00D012F8">
              <w:rPr>
                <w:rFonts w:cstheme="minorHAnsi"/>
                <w:sz w:val="20"/>
                <w:szCs w:val="20"/>
              </w:rPr>
              <w:lastRenderedPageBreak/>
              <w:t>pomiędzy obywatelami i innymi interesariuszami a państwem</w:t>
            </w:r>
          </w:p>
          <w:p w14:paraId="2A9D5C8D" w14:textId="028B8C98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D012F8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D012F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012F8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D012F8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326289A8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71F454DA" w14:textId="0947B8D8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456821E9" w14:textId="1F8ADC89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2022</w:t>
            </w:r>
          </w:p>
        </w:tc>
        <w:tc>
          <w:tcPr>
            <w:tcW w:w="2495" w:type="dxa"/>
          </w:tcPr>
          <w:p w14:paraId="46E9C514" w14:textId="2D3B31B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Budżet państwa, część 46 - Zdrowie</w:t>
            </w:r>
          </w:p>
        </w:tc>
        <w:tc>
          <w:tcPr>
            <w:tcW w:w="1739" w:type="dxa"/>
          </w:tcPr>
          <w:p w14:paraId="113A7D84" w14:textId="52EFDB74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7 903 506,00</w:t>
            </w:r>
            <w:r>
              <w:rPr>
                <w:rFonts w:cstheme="minorHAnsi"/>
                <w:sz w:val="20"/>
                <w:szCs w:val="20"/>
              </w:rPr>
              <w:t xml:space="preserve"> PLN</w:t>
            </w:r>
          </w:p>
        </w:tc>
      </w:tr>
      <w:tr w:rsidR="00725A2C" w:rsidRPr="003E6EAD" w14:paraId="1637A28A" w14:textId="77777777" w:rsidTr="00725A2C">
        <w:tc>
          <w:tcPr>
            <w:tcW w:w="1920" w:type="dxa"/>
            <w:vMerge/>
          </w:tcPr>
          <w:p w14:paraId="346FEADD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1DC29EC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</w:t>
            </w:r>
            <w:proofErr w:type="spellStart"/>
            <w:r w:rsidRPr="00B679D4">
              <w:rPr>
                <w:rFonts w:cstheme="minorHAnsi"/>
                <w:sz w:val="20"/>
                <w:szCs w:val="20"/>
              </w:rPr>
              <w:t>Poltransplant</w:t>
            </w:r>
            <w:proofErr w:type="spellEnd"/>
            <w:r w:rsidRPr="00B679D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6413932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Celem budowy systemu </w:t>
            </w:r>
            <w:proofErr w:type="spellStart"/>
            <w:r w:rsidRPr="00D012F8">
              <w:rPr>
                <w:rFonts w:cstheme="minorHAnsi"/>
                <w:sz w:val="20"/>
                <w:szCs w:val="20"/>
              </w:rPr>
              <w:t>Poltransplant</w:t>
            </w:r>
            <w:proofErr w:type="spellEnd"/>
            <w:r w:rsidRPr="00D012F8">
              <w:rPr>
                <w:rFonts w:cstheme="minorHAnsi"/>
                <w:sz w:val="20"/>
                <w:szCs w:val="20"/>
              </w:rPr>
              <w:t xml:space="preserve"> jest rozwój, doskonalenie oraz modernizacja obszarów związanych z pobieraniem, przechowywaniem i przeszczepianiem narządów, tkanek i komórek.  System informatyczny umożliwi: </w:t>
            </w:r>
          </w:p>
          <w:p w14:paraId="1F3C13AD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Rozwój przeszczepień krzyżowych i łańcuchowych,</w:t>
            </w:r>
          </w:p>
          <w:p w14:paraId="5ECB8586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Zwiększenie jakości udzielanych świadczeń transplantacyjnych,</w:t>
            </w:r>
          </w:p>
          <w:p w14:paraId="40CE4FEE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Zapewnienie bezpieczeństwa biorców i dawców komórek, tkanek i narządów,</w:t>
            </w:r>
          </w:p>
          <w:p w14:paraId="45DD26AA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Optymalizacja procesów biznesowych, w tym objęcie i powiązanie wszystkich obszarów związanych z medycyną transplantacyjną komórek, tkanek i narządów,</w:t>
            </w:r>
          </w:p>
          <w:p w14:paraId="5021335B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Zapewnienie koordynacji i stałego nadzoru nad realizacją działalności transplantacyjnej w pełnym zakresie w skali kraju,</w:t>
            </w:r>
          </w:p>
          <w:p w14:paraId="24BBFD9B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 xml:space="preserve">Kreowanie kierunków rozwoju medycyny transplantacyjnej w Polsce poprzez dostęp do zgromadzonych w jednym systemie kluczowych informacji i danych – w tym przewidywanie wyników </w:t>
            </w:r>
            <w:r w:rsidRPr="00D012F8">
              <w:rPr>
                <w:rFonts w:cstheme="minorHAnsi"/>
                <w:sz w:val="20"/>
                <w:szCs w:val="20"/>
              </w:rPr>
              <w:lastRenderedPageBreak/>
              <w:t>przeszczepienia poprzez analizę wyników zrealizowanych i zarejestrowanych w systemie przeszczepień,</w:t>
            </w:r>
          </w:p>
          <w:p w14:paraId="4491E764" w14:textId="5AFCEB1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Zwiększenie interoperacyjności w zakresie integracji z systemami zewnętrznymi i zagranicznymi.</w:t>
            </w:r>
          </w:p>
        </w:tc>
        <w:tc>
          <w:tcPr>
            <w:tcW w:w="1557" w:type="dxa"/>
          </w:tcPr>
          <w:p w14:paraId="2C66CFA1" w14:textId="26DCE009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D012F8">
              <w:rPr>
                <w:rFonts w:cstheme="minorHAnsi"/>
                <w:sz w:val="20"/>
                <w:szCs w:val="20"/>
              </w:rPr>
              <w:t>3.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5A6CAE0F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7F382754" w14:textId="165E5C7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2849CB89" w14:textId="3D0E84CB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30/11/2020</w:t>
            </w:r>
          </w:p>
        </w:tc>
        <w:tc>
          <w:tcPr>
            <w:tcW w:w="2495" w:type="dxa"/>
          </w:tcPr>
          <w:p w14:paraId="71093CBB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Program wieloletni „Narodowego Programu Rozwoju Medycyny Transplantacyjnej, Budżet państwa część 46 </w:t>
            </w:r>
            <w:r>
              <w:rPr>
                <w:rFonts w:cstheme="minorHAnsi"/>
                <w:sz w:val="20"/>
                <w:szCs w:val="20"/>
              </w:rPr>
              <w:t>- Zdrowie</w:t>
            </w:r>
          </w:p>
          <w:p w14:paraId="321210BA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A186DC2" w14:textId="0A6BBBBC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7 288 000,00 PLN</w:t>
            </w:r>
          </w:p>
        </w:tc>
      </w:tr>
      <w:tr w:rsidR="00725A2C" w:rsidRPr="003E6EAD" w14:paraId="40202916" w14:textId="77777777" w:rsidTr="00725A2C">
        <w:tc>
          <w:tcPr>
            <w:tcW w:w="1920" w:type="dxa"/>
            <w:vMerge/>
          </w:tcPr>
          <w:p w14:paraId="13BD22E4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0828CCB" w14:textId="77777777" w:rsidR="00725A2C" w:rsidRPr="001F5751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Utrzymanie </w:t>
            </w:r>
            <w:proofErr w:type="spellStart"/>
            <w:r w:rsidRPr="001F5751">
              <w:rPr>
                <w:rFonts w:cstheme="minorHAnsi"/>
                <w:sz w:val="20"/>
                <w:szCs w:val="20"/>
              </w:rPr>
              <w:t>Poltransplant</w:t>
            </w:r>
            <w:proofErr w:type="spellEnd"/>
            <w:r w:rsidRPr="001F575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F5751">
              <w:rPr>
                <w:rFonts w:cstheme="minorHAnsi"/>
                <w:sz w:val="20"/>
                <w:szCs w:val="20"/>
              </w:rPr>
              <w:t>(w latach 2021-2022)</w:t>
            </w:r>
          </w:p>
          <w:p w14:paraId="59F02DBD" w14:textId="0B60348C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Zapewnienie prawidłowego funkcjonowania systemu</w:t>
            </w:r>
          </w:p>
        </w:tc>
        <w:tc>
          <w:tcPr>
            <w:tcW w:w="1557" w:type="dxa"/>
          </w:tcPr>
          <w:p w14:paraId="6E178C3E" w14:textId="3E9D5618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1F5751">
              <w:rPr>
                <w:rFonts w:cstheme="minorHAnsi"/>
                <w:sz w:val="20"/>
                <w:szCs w:val="20"/>
              </w:rPr>
              <w:t>3.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186C0589" w14:textId="359B4FFC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</w:tc>
        <w:tc>
          <w:tcPr>
            <w:tcW w:w="1374" w:type="dxa"/>
          </w:tcPr>
          <w:p w14:paraId="031D188A" w14:textId="225856D5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1F5751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3207EC84" w14:textId="77777777" w:rsidR="00725A2C" w:rsidRPr="001F5751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>;</w:t>
            </w:r>
            <w:r w:rsidRPr="001F575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1F5751">
              <w:rPr>
                <w:rFonts w:cstheme="minorHAnsi"/>
                <w:sz w:val="20"/>
                <w:szCs w:val="20"/>
              </w:rPr>
              <w:t xml:space="preserve">zęść 46 </w:t>
            </w:r>
          </w:p>
          <w:p w14:paraId="0E43095A" w14:textId="75095433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Program wieloletni „Narodowego Programu Rozwoju Medycyny Transplantacyjnej</w:t>
            </w:r>
          </w:p>
        </w:tc>
        <w:tc>
          <w:tcPr>
            <w:tcW w:w="1739" w:type="dxa"/>
          </w:tcPr>
          <w:p w14:paraId="3CCA8369" w14:textId="01F016F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1 064 000,00 PLN</w:t>
            </w:r>
          </w:p>
        </w:tc>
      </w:tr>
      <w:tr w:rsidR="00725A2C" w:rsidRPr="003E6EAD" w14:paraId="6C8402C6" w14:textId="77777777" w:rsidTr="00725A2C">
        <w:tc>
          <w:tcPr>
            <w:tcW w:w="1920" w:type="dxa"/>
            <w:vMerge/>
          </w:tcPr>
          <w:p w14:paraId="204551A0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E593A5F" w14:textId="60E49D31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Poprawa jakości świadczonych usług medycznych poprzez zapoznanie i przeszkolenie pracowników podmiotów leczniczych z podstawowymi terminami i procesami związanymi z informatyzacją </w:t>
            </w: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placówki oraz prowadzeniem i wymianą Elektronicznej Dokumentacji Medycznej. Realizacja projektu jest działaniem priorytetowym, ponieważ zapoznanie oraz przeszkolenie profesjonalistów medycznych z wdrażanymi narzędziami efektywnego zarządzania systemem ochrony zdrowia takimi jak: e-recepta, e-skierowanie, elektroniczna dokumentacja medyczna, przyczyni się do upowszechnienia wymiany elektronicznej dokumentacji medycznej oraz poprawy kompetencji cyfrowych świadczeniodawców na terenie całego kraju. </w:t>
            </w:r>
          </w:p>
        </w:tc>
        <w:tc>
          <w:tcPr>
            <w:tcW w:w="1557" w:type="dxa"/>
          </w:tcPr>
          <w:p w14:paraId="602120C8" w14:textId="34FCBD60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  <w:r>
              <w:rPr>
                <w:rFonts w:cstheme="minorHAnsi"/>
                <w:sz w:val="20"/>
                <w:szCs w:val="20"/>
              </w:rPr>
              <w:t>4.2.</w:t>
            </w:r>
            <w:r w:rsidRPr="002807AB">
              <w:rPr>
                <w:rFonts w:cstheme="minorHAnsi"/>
                <w:sz w:val="20"/>
                <w:szCs w:val="20"/>
              </w:rPr>
              <w:t xml:space="preserve">3. Rozwój kompetencji cyfrowych obywateli, specjalistów TIK  oraz pracowników </w:t>
            </w:r>
            <w:r w:rsidRPr="002807AB">
              <w:rPr>
                <w:rFonts w:cstheme="minorHAnsi"/>
                <w:sz w:val="20"/>
                <w:szCs w:val="20"/>
              </w:rPr>
              <w:lastRenderedPageBreak/>
              <w:t>administracji publicznej.</w:t>
            </w:r>
          </w:p>
        </w:tc>
        <w:tc>
          <w:tcPr>
            <w:tcW w:w="2333" w:type="dxa"/>
          </w:tcPr>
          <w:p w14:paraId="71F3836D" w14:textId="6FFE2DA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lastRenderedPageBreak/>
              <w:t xml:space="preserve"> </w:t>
            </w:r>
            <w:r w:rsidRPr="002807AB">
              <w:rPr>
                <w:rFonts w:cstheme="minorHAnsi"/>
                <w:sz w:val="20"/>
                <w:szCs w:val="20"/>
              </w:rPr>
              <w:t>5.3 Rozwój kompetencji cyfrowych obywateli, pracowników administracji i specjalistów TIK</w:t>
            </w:r>
            <w:r w:rsidRPr="002807AB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74" w:type="dxa"/>
          </w:tcPr>
          <w:p w14:paraId="2605E695" w14:textId="052B478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2807AB">
              <w:rPr>
                <w:rFonts w:cstheme="minorHAnsi"/>
                <w:sz w:val="20"/>
                <w:szCs w:val="20"/>
              </w:rPr>
              <w:t>d 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2019 do 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08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6864AFE1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Program Operacyjny Wiedza, Edukacja, Rozwój 2014-2020; Część 46; </w:t>
            </w:r>
          </w:p>
          <w:p w14:paraId="4B6BB0E1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9BC4BC3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>9 483 150,00 PLN</w:t>
            </w:r>
          </w:p>
          <w:p w14:paraId="7D6D7DE7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0FA6FE2A" w14:textId="77777777" w:rsidTr="00725A2C">
        <w:tc>
          <w:tcPr>
            <w:tcW w:w="1920" w:type="dxa"/>
            <w:vMerge w:val="restart"/>
          </w:tcPr>
          <w:p w14:paraId="6861597F" w14:textId="5DC07915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Główny Urząd Statystyczny </w:t>
            </w:r>
          </w:p>
        </w:tc>
        <w:tc>
          <w:tcPr>
            <w:tcW w:w="2576" w:type="dxa"/>
          </w:tcPr>
          <w:p w14:paraId="5E4082A1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6BE05418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</w:p>
          <w:p w14:paraId="79B34270" w14:textId="1807155B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lastRenderedPageBreak/>
              <w:t xml:space="preserve">Projekt „Inteligentny system produkcji statystyk transportu drogowego i morskiego z wykorzystaniem wielkich wolumenów danych na rzecz kształtowania polityki transportowej kraju – </w:t>
            </w:r>
            <w:proofErr w:type="spellStart"/>
            <w:r w:rsidRPr="00DF7928">
              <w:rPr>
                <w:rFonts w:cstheme="minorHAnsi"/>
                <w:sz w:val="20"/>
              </w:rPr>
              <w:t>TranStat</w:t>
            </w:r>
            <w:proofErr w:type="spellEnd"/>
            <w:r w:rsidRPr="00DF7928">
              <w:rPr>
                <w:rFonts w:cstheme="minorHAnsi"/>
                <w:sz w:val="20"/>
              </w:rPr>
              <w:t>”</w:t>
            </w:r>
          </w:p>
        </w:tc>
        <w:tc>
          <w:tcPr>
            <w:tcW w:w="1557" w:type="dxa"/>
          </w:tcPr>
          <w:p w14:paraId="6D08B2B4" w14:textId="5EF9D082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DF7928">
              <w:rPr>
                <w:rFonts w:cstheme="minorHAnsi"/>
                <w:sz w:val="20"/>
                <w:szCs w:val="20"/>
              </w:rPr>
              <w:t xml:space="preserve">2. Wzmocnienie dojrzałości organizacyjnej jednostek administracji </w:t>
            </w:r>
            <w:r w:rsidRPr="00DF7928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01BC9283" w14:textId="221676F5" w:rsidR="00725A2C" w:rsidRPr="002807AB" w:rsidRDefault="00725A2C" w:rsidP="00725A2C">
            <w:r w:rsidRPr="00DF792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3A4D6D74" w14:textId="52DE5B83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31.12.2021</w:t>
            </w:r>
          </w:p>
        </w:tc>
        <w:tc>
          <w:tcPr>
            <w:tcW w:w="2495" w:type="dxa"/>
          </w:tcPr>
          <w:p w14:paraId="37698782" w14:textId="77777777" w:rsidR="00725A2C" w:rsidRPr="00DF792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 xml:space="preserve">- NCBR - Program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Gospostrateg</w:t>
            </w:r>
            <w:proofErr w:type="spellEnd"/>
          </w:p>
          <w:p w14:paraId="476CC805" w14:textId="668054AD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739" w:type="dxa"/>
          </w:tcPr>
          <w:p w14:paraId="3342403C" w14:textId="643D5181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4 994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306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3 214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088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25A2C" w:rsidRPr="003E6EAD" w14:paraId="3E1AC622" w14:textId="77777777" w:rsidTr="00725A2C">
        <w:tc>
          <w:tcPr>
            <w:tcW w:w="1920" w:type="dxa"/>
            <w:vMerge/>
          </w:tcPr>
          <w:p w14:paraId="5EA846E0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F6CA7D8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266FC51D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</w:p>
          <w:p w14:paraId="78B3ECFE" w14:textId="28E9B37E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 „Satelitarna identyfikacja i monitorowanie upraw na potrzeby statystyki rolnictwa – SATMIROL”</w:t>
            </w:r>
          </w:p>
        </w:tc>
        <w:tc>
          <w:tcPr>
            <w:tcW w:w="1557" w:type="dxa"/>
          </w:tcPr>
          <w:p w14:paraId="2997C283" w14:textId="30C0F3C1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3E0DE758" w14:textId="5CED226D" w:rsidR="00725A2C" w:rsidRPr="002807AB" w:rsidRDefault="00725A2C" w:rsidP="00725A2C"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3670E6F2" w14:textId="104EA17E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31.12.2021</w:t>
            </w:r>
          </w:p>
        </w:tc>
        <w:tc>
          <w:tcPr>
            <w:tcW w:w="2495" w:type="dxa"/>
          </w:tcPr>
          <w:p w14:paraId="339615D9" w14:textId="77777777" w:rsidR="00725A2C" w:rsidRPr="00DF792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 xml:space="preserve">- NCBR - Program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Gospostrateg</w:t>
            </w:r>
            <w:proofErr w:type="spellEnd"/>
          </w:p>
          <w:p w14:paraId="2458B2CC" w14:textId="1FD0ECB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739" w:type="dxa"/>
          </w:tcPr>
          <w:p w14:paraId="79D010A0" w14:textId="2D15FBE1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6 217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073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3 764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222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25A2C" w:rsidRPr="003E6EAD" w14:paraId="03B9207F" w14:textId="77777777" w:rsidTr="00725A2C">
        <w:tc>
          <w:tcPr>
            <w:tcW w:w="1920" w:type="dxa"/>
            <w:vMerge/>
          </w:tcPr>
          <w:p w14:paraId="13B37AB8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F6CA095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6777B35E" w14:textId="455956A9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 xml:space="preserve">Projekt” Budowa zintegrowanego systemu </w:t>
            </w:r>
            <w:r w:rsidRPr="00DF7928">
              <w:rPr>
                <w:rFonts w:cstheme="minorHAnsi"/>
                <w:sz w:val="20"/>
              </w:rPr>
              <w:lastRenderedPageBreak/>
              <w:t>statystyki cen detalicznych – INSTATCENY</w:t>
            </w:r>
          </w:p>
        </w:tc>
        <w:tc>
          <w:tcPr>
            <w:tcW w:w="1557" w:type="dxa"/>
          </w:tcPr>
          <w:p w14:paraId="762904C5" w14:textId="1C5764C0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DF7928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</w:t>
            </w:r>
            <w:r w:rsidRPr="00DF7928">
              <w:rPr>
                <w:rFonts w:cstheme="minorHAnsi"/>
                <w:sz w:val="20"/>
                <w:szCs w:val="20"/>
              </w:rPr>
              <w:lastRenderedPageBreak/>
              <w:t>zaplecza elektronicznej administracji (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1EA901CA" w14:textId="3372D7E9" w:rsidR="00725A2C" w:rsidRPr="002807AB" w:rsidRDefault="00725A2C" w:rsidP="00725A2C">
            <w:r w:rsidRPr="00DF792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54B65E8D" w14:textId="57D1D8F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31.10.2021</w:t>
            </w:r>
          </w:p>
        </w:tc>
        <w:tc>
          <w:tcPr>
            <w:tcW w:w="2495" w:type="dxa"/>
          </w:tcPr>
          <w:p w14:paraId="287D54F9" w14:textId="77777777" w:rsidR="00725A2C" w:rsidRPr="00DF792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 xml:space="preserve">- NCBR - Program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Gospostrateg</w:t>
            </w:r>
            <w:proofErr w:type="spellEnd"/>
          </w:p>
          <w:p w14:paraId="73561B97" w14:textId="6B3194BE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739" w:type="dxa"/>
          </w:tcPr>
          <w:p w14:paraId="496D5DED" w14:textId="68243761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5 743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431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3 740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632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25A2C" w:rsidRPr="003E6EAD" w14:paraId="30F7D1A8" w14:textId="77777777" w:rsidTr="00725A2C">
        <w:tc>
          <w:tcPr>
            <w:tcW w:w="1920" w:type="dxa"/>
            <w:vMerge/>
          </w:tcPr>
          <w:p w14:paraId="702061FB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55BBCB7" w14:textId="506D75E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Przestrzenne Dane S</w:t>
            </w:r>
            <w:r w:rsidRPr="00763430">
              <w:rPr>
                <w:rFonts w:cstheme="minorHAnsi"/>
                <w:sz w:val="20"/>
                <w:szCs w:val="20"/>
              </w:rPr>
              <w:t xml:space="preserve">tatystyczne w </w:t>
            </w:r>
            <w:r>
              <w:rPr>
                <w:rFonts w:cstheme="minorHAnsi"/>
                <w:sz w:val="20"/>
                <w:szCs w:val="20"/>
              </w:rPr>
              <w:t>Systemie I</w:t>
            </w:r>
            <w:r w:rsidRPr="00763430">
              <w:rPr>
                <w:rFonts w:cstheme="minorHAnsi"/>
                <w:sz w:val="20"/>
                <w:szCs w:val="20"/>
              </w:rPr>
              <w:t xml:space="preserve">nformacyjnym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763430">
              <w:rPr>
                <w:rFonts w:cstheme="minorHAnsi"/>
                <w:sz w:val="20"/>
                <w:szCs w:val="20"/>
              </w:rPr>
              <w:t>aństwa (PDS)</w:t>
            </w:r>
          </w:p>
        </w:tc>
        <w:tc>
          <w:tcPr>
            <w:tcW w:w="1557" w:type="dxa"/>
          </w:tcPr>
          <w:p w14:paraId="4B638CED" w14:textId="4C48E55E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 </w:t>
            </w:r>
            <w:r w:rsidRPr="009521FB">
              <w:rPr>
                <w:rFonts w:cstheme="minorHAnsi"/>
                <w:sz w:val="20"/>
                <w:szCs w:val="20"/>
              </w:rPr>
              <w:t>Zwiększenie jakości oraz zakresu komunikacji pomiędzy obywatelami i inn</w:t>
            </w:r>
            <w:r>
              <w:rPr>
                <w:rFonts w:cstheme="minorHAnsi"/>
                <w:sz w:val="20"/>
                <w:szCs w:val="20"/>
              </w:rPr>
              <w:t>ymi interesariuszami a państwem</w:t>
            </w:r>
          </w:p>
        </w:tc>
        <w:tc>
          <w:tcPr>
            <w:tcW w:w="2333" w:type="dxa"/>
          </w:tcPr>
          <w:p w14:paraId="45222EC6" w14:textId="4A8BB7CF" w:rsidR="00725A2C" w:rsidRPr="002807AB" w:rsidRDefault="00725A2C" w:rsidP="00725A2C">
            <w:r w:rsidRPr="003C4836">
              <w:rPr>
                <w:rFonts w:cstheme="minorHAnsi"/>
                <w:sz w:val="20"/>
                <w:szCs w:val="20"/>
              </w:rPr>
              <w:t>5.1.</w:t>
            </w:r>
            <w:r w:rsidRPr="003C4836">
              <w:rPr>
                <w:rFonts w:cstheme="minorHAnsi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374" w:type="dxa"/>
          </w:tcPr>
          <w:p w14:paraId="4B693121" w14:textId="6D175278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30.06.2021</w:t>
            </w:r>
          </w:p>
        </w:tc>
        <w:tc>
          <w:tcPr>
            <w:tcW w:w="2495" w:type="dxa"/>
          </w:tcPr>
          <w:p w14:paraId="1D8E989B" w14:textId="32C3B05E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2.1. POPC oraz budżet państwa </w:t>
            </w:r>
          </w:p>
        </w:tc>
        <w:tc>
          <w:tcPr>
            <w:tcW w:w="1739" w:type="dxa"/>
          </w:tcPr>
          <w:p w14:paraId="1851D9D9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34 722 048 zł</w:t>
            </w:r>
          </w:p>
          <w:p w14:paraId="171F0931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  <w:p w14:paraId="1CB0487D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państwa:</w:t>
            </w:r>
          </w:p>
          <w:p w14:paraId="31D992EA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5 336 778,78</w:t>
            </w:r>
          </w:p>
          <w:p w14:paraId="02E5FAFF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02812F14" w14:textId="4BDAAFE6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29 385 269,22</w:t>
            </w:r>
          </w:p>
        </w:tc>
      </w:tr>
      <w:tr w:rsidR="00725A2C" w:rsidRPr="003E6EAD" w14:paraId="5D83EA67" w14:textId="77777777" w:rsidTr="00725A2C">
        <w:tc>
          <w:tcPr>
            <w:tcW w:w="1920" w:type="dxa"/>
            <w:vMerge/>
          </w:tcPr>
          <w:p w14:paraId="529B48ED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A49973F" w14:textId="1F9AEB4B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Wdrożenie Kompleksowego Systemu Zarządzania Bezpieczeństwem Informacji – KSZBI dla statystyki publicznej</w:t>
            </w:r>
          </w:p>
        </w:tc>
        <w:tc>
          <w:tcPr>
            <w:tcW w:w="1557" w:type="dxa"/>
          </w:tcPr>
          <w:p w14:paraId="643C1BFC" w14:textId="2394258D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83D85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083D85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083D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83D85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083D85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710A730D" w14:textId="062BF76B" w:rsidR="00725A2C" w:rsidRPr="002807AB" w:rsidRDefault="00725A2C" w:rsidP="00725A2C">
            <w:r w:rsidRPr="00083D85">
              <w:rPr>
                <w:rFonts w:cstheme="minorHAnsi"/>
                <w:sz w:val="20"/>
                <w:szCs w:val="20"/>
              </w:rPr>
              <w:t>5.2  Implementacja narzędzi horyzontalnych, wspierających działania administracji publicznej</w:t>
            </w:r>
          </w:p>
        </w:tc>
        <w:tc>
          <w:tcPr>
            <w:tcW w:w="1374" w:type="dxa"/>
          </w:tcPr>
          <w:p w14:paraId="38ECB821" w14:textId="5FBF68A9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31.03.2022 </w:t>
            </w:r>
          </w:p>
        </w:tc>
        <w:tc>
          <w:tcPr>
            <w:tcW w:w="2495" w:type="dxa"/>
          </w:tcPr>
          <w:p w14:paraId="6C608DF2" w14:textId="4D1EFC5A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</w:t>
            </w:r>
            <w:r w:rsidRPr="00083D85">
              <w:rPr>
                <w:rFonts w:cstheme="minorHAnsi"/>
                <w:sz w:val="20"/>
                <w:szCs w:val="20"/>
              </w:rPr>
              <w:t>2.2 POPC oraz budżet państwa</w:t>
            </w:r>
          </w:p>
        </w:tc>
        <w:tc>
          <w:tcPr>
            <w:tcW w:w="1739" w:type="dxa"/>
          </w:tcPr>
          <w:p w14:paraId="38C3E42F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17 421 250,00</w:t>
            </w:r>
          </w:p>
          <w:p w14:paraId="4E15B098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  <w:p w14:paraId="3124A909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państwa:</w:t>
            </w:r>
          </w:p>
          <w:p w14:paraId="667594BC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2 677 646,13</w:t>
            </w:r>
          </w:p>
          <w:p w14:paraId="47D7E1AA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4F327373" w14:textId="3FF909C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14 743 603,87</w:t>
            </w:r>
          </w:p>
        </w:tc>
      </w:tr>
      <w:tr w:rsidR="00725A2C" w:rsidRPr="003E6EAD" w14:paraId="345DD286" w14:textId="77777777" w:rsidTr="00725A2C">
        <w:tc>
          <w:tcPr>
            <w:tcW w:w="1920" w:type="dxa"/>
            <w:vMerge/>
          </w:tcPr>
          <w:p w14:paraId="28C45347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FF8FB06" w14:textId="77777777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 xml:space="preserve">Działania w ramach projektu Otwarte dane plus. Zadanie </w:t>
            </w:r>
            <w:r w:rsidRPr="00101417">
              <w:rPr>
                <w:rFonts w:cstheme="minorHAnsi"/>
                <w:sz w:val="20"/>
                <w:szCs w:val="20"/>
              </w:rPr>
              <w:lastRenderedPageBreak/>
              <w:t>Partnera GUS polega na budowie API do zmodernizowanych i wzbogaconych zakresowo Dziedzinowych Baz Wiedzy.</w:t>
            </w:r>
          </w:p>
          <w:p w14:paraId="0EBB86D0" w14:textId="1DC2E5F4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Projekt wpisuje się w cel zwiększenia ponownego wykorzystania danych publicznych w Polsce. Realizowany w formule projektu partnerskiego, z Min. Cyfryzacji w roli lidera. Oprócz GUS w pracach biorą udział Ministerstwo Finansów oraz Ministerstwo Turystyki.</w:t>
            </w:r>
          </w:p>
        </w:tc>
        <w:tc>
          <w:tcPr>
            <w:tcW w:w="1557" w:type="dxa"/>
          </w:tcPr>
          <w:p w14:paraId="4B2F9FFF" w14:textId="58FC9423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lastRenderedPageBreak/>
              <w:t xml:space="preserve">2. Wzmocnienie dojrzałości </w:t>
            </w:r>
            <w:r w:rsidRPr="00101417">
              <w:rPr>
                <w:rFonts w:cstheme="minorHAnsi"/>
                <w:sz w:val="20"/>
                <w:szCs w:val="20"/>
              </w:rPr>
              <w:lastRenderedPageBreak/>
              <w:t>organizacyjnej jednostek administracji publicznej oraz usprawnienie zaplecza elektronicznej administracji (</w:t>
            </w:r>
            <w:proofErr w:type="spellStart"/>
            <w:r w:rsidRPr="00101417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10141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01417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10141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7D19C995" w14:textId="6CCBDC07" w:rsidR="00725A2C" w:rsidRPr="00101417" w:rsidRDefault="00725A2C" w:rsidP="00725A2C">
            <w:r w:rsidRPr="00101417">
              <w:rPr>
                <w:rFonts w:cstheme="minorHAnsi"/>
                <w:sz w:val="20"/>
                <w:szCs w:val="20"/>
              </w:rPr>
              <w:lastRenderedPageBreak/>
              <w:t xml:space="preserve">5.2 Implementacja narzędzi horyzontalnych, </w:t>
            </w:r>
            <w:r w:rsidRPr="00101417"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374" w:type="dxa"/>
          </w:tcPr>
          <w:p w14:paraId="61575210" w14:textId="63C4E629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lastRenderedPageBreak/>
              <w:t>13.03.2022</w:t>
            </w:r>
          </w:p>
        </w:tc>
        <w:tc>
          <w:tcPr>
            <w:tcW w:w="2495" w:type="dxa"/>
          </w:tcPr>
          <w:p w14:paraId="13BEA936" w14:textId="77777777" w:rsidR="00725A2C" w:rsidRPr="00101417" w:rsidRDefault="00725A2C" w:rsidP="00725A2C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>PO PC</w:t>
            </w:r>
          </w:p>
          <w:p w14:paraId="6DF4103E" w14:textId="146E28D4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19"/>
                <w:szCs w:val="19"/>
              </w:rPr>
              <w:lastRenderedPageBreak/>
              <w:t>Zadanie: 2.3 „</w:t>
            </w:r>
            <w:r w:rsidRPr="00101417">
              <w:rPr>
                <w:rFonts w:cstheme="minorHAnsi"/>
                <w:iCs/>
                <w:sz w:val="19"/>
                <w:szCs w:val="19"/>
              </w:rPr>
              <w:t>Cyfrowa dostępność i użyteczność informacji sektora publicznego</w:t>
            </w:r>
            <w:r w:rsidRPr="00101417">
              <w:rPr>
                <w:rFonts w:cstheme="minorHAnsi"/>
                <w:sz w:val="19"/>
                <w:szCs w:val="19"/>
              </w:rPr>
              <w:t xml:space="preserve">” Podzadanie: </w:t>
            </w:r>
            <w:r w:rsidRPr="00101417">
              <w:rPr>
                <w:rFonts w:cstheme="minorHAnsi"/>
                <w:bCs/>
                <w:color w:val="212529"/>
                <w:sz w:val="19"/>
                <w:szCs w:val="19"/>
              </w:rPr>
              <w:t>2.3.1 „Cyfrowe udostępnienie informacji sektora publicznego ze źródeł administracyjnych i zasobów nauki” oraz budżet państwa</w:t>
            </w:r>
          </w:p>
        </w:tc>
        <w:tc>
          <w:tcPr>
            <w:tcW w:w="1739" w:type="dxa"/>
          </w:tcPr>
          <w:p w14:paraId="612106EF" w14:textId="77777777" w:rsidR="00725A2C" w:rsidRPr="00101417" w:rsidRDefault="00725A2C" w:rsidP="00725A2C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lastRenderedPageBreak/>
              <w:t>W części Partnera GUS:</w:t>
            </w:r>
          </w:p>
          <w:p w14:paraId="4B13E853" w14:textId="77777777" w:rsidR="00725A2C" w:rsidRPr="00101417" w:rsidRDefault="00725A2C" w:rsidP="00725A2C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lastRenderedPageBreak/>
              <w:t xml:space="preserve"> 15 850 633, 76 zł, w tym ze środków europejskich: 13 414 391, 35 zł</w:t>
            </w:r>
          </w:p>
          <w:p w14:paraId="55C48866" w14:textId="77777777" w:rsidR="00725A2C" w:rsidRPr="00101417" w:rsidRDefault="00725A2C" w:rsidP="00725A2C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>budżet państwa:</w:t>
            </w:r>
          </w:p>
          <w:p w14:paraId="472011F6" w14:textId="6FB19F7F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2 436 242,41 zł </w:t>
            </w:r>
          </w:p>
        </w:tc>
      </w:tr>
      <w:tr w:rsidR="00725A2C" w:rsidRPr="003E6EAD" w14:paraId="6871ACEE" w14:textId="77777777" w:rsidTr="00725A2C">
        <w:tc>
          <w:tcPr>
            <w:tcW w:w="1920" w:type="dxa"/>
          </w:tcPr>
          <w:p w14:paraId="616D2978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3DCBA5C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5E62620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9517722" w14:textId="77777777" w:rsidR="00725A2C" w:rsidRPr="002807AB" w:rsidRDefault="00725A2C" w:rsidP="00725A2C"/>
        </w:tc>
        <w:tc>
          <w:tcPr>
            <w:tcW w:w="1374" w:type="dxa"/>
          </w:tcPr>
          <w:p w14:paraId="25544791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D4A54F4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7A9CEDD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1EA62B3D" w14:textId="77777777" w:rsidTr="00725A2C">
        <w:tc>
          <w:tcPr>
            <w:tcW w:w="1920" w:type="dxa"/>
          </w:tcPr>
          <w:p w14:paraId="6C040C96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263C66F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8C0788C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ADD862D" w14:textId="77777777" w:rsidR="00725A2C" w:rsidRPr="002807AB" w:rsidRDefault="00725A2C" w:rsidP="00725A2C"/>
        </w:tc>
        <w:tc>
          <w:tcPr>
            <w:tcW w:w="1374" w:type="dxa"/>
          </w:tcPr>
          <w:p w14:paraId="6F7134CD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5038F1C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4962214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3F30E5E5" w14:textId="77777777" w:rsidTr="00725A2C">
        <w:tc>
          <w:tcPr>
            <w:tcW w:w="1920" w:type="dxa"/>
          </w:tcPr>
          <w:p w14:paraId="7AF86FA1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7DF72F1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2496057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401CCD0" w14:textId="77777777" w:rsidR="00725A2C" w:rsidRPr="002807AB" w:rsidRDefault="00725A2C" w:rsidP="00725A2C"/>
        </w:tc>
        <w:tc>
          <w:tcPr>
            <w:tcW w:w="1374" w:type="dxa"/>
          </w:tcPr>
          <w:p w14:paraId="241B0DEC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CF1DFB7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2620462D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7B6145D2" w14:textId="77777777" w:rsidTr="00725A2C">
        <w:tc>
          <w:tcPr>
            <w:tcW w:w="1920" w:type="dxa"/>
          </w:tcPr>
          <w:p w14:paraId="51F048D9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A2791B0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B0CD326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60D13DA" w14:textId="77777777" w:rsidR="00725A2C" w:rsidRPr="002807AB" w:rsidRDefault="00725A2C" w:rsidP="00725A2C"/>
        </w:tc>
        <w:tc>
          <w:tcPr>
            <w:tcW w:w="1374" w:type="dxa"/>
          </w:tcPr>
          <w:p w14:paraId="5EBF4AC4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BA4205C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27A5D7D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CE13BF1" w14:textId="77777777" w:rsidR="005D2D38" w:rsidRPr="00EF1FFC" w:rsidRDefault="005D2D38" w:rsidP="00F034CE">
      <w:pPr>
        <w:rPr>
          <w:rFonts w:cstheme="minorHAnsi"/>
        </w:rPr>
      </w:pPr>
    </w:p>
    <w:sectPr w:rsidR="005D2D38" w:rsidRPr="00EF1FFC" w:rsidSect="000E4467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pgBorders w:offsetFrom="page">
        <w:left w:val="triple" w:sz="4" w:space="24" w:color="3366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53A18" w14:textId="77777777" w:rsidR="00A51EC2" w:rsidRDefault="00A51EC2" w:rsidP="00FE765B">
      <w:pPr>
        <w:spacing w:after="0" w:line="240" w:lineRule="auto"/>
      </w:pPr>
      <w:r>
        <w:separator/>
      </w:r>
    </w:p>
  </w:endnote>
  <w:endnote w:type="continuationSeparator" w:id="0">
    <w:p w14:paraId="02A618EA" w14:textId="77777777" w:rsidR="00A51EC2" w:rsidRDefault="00A51EC2" w:rsidP="00FE7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8427E" w14:textId="77777777" w:rsidR="00A51EC2" w:rsidRDefault="00A51EC2" w:rsidP="00FE765B">
      <w:pPr>
        <w:spacing w:after="0" w:line="240" w:lineRule="auto"/>
      </w:pPr>
      <w:r>
        <w:separator/>
      </w:r>
    </w:p>
  </w:footnote>
  <w:footnote w:type="continuationSeparator" w:id="0">
    <w:p w14:paraId="10761049" w14:textId="77777777" w:rsidR="00A51EC2" w:rsidRDefault="00A51EC2" w:rsidP="00FE765B">
      <w:pPr>
        <w:spacing w:after="0" w:line="240" w:lineRule="auto"/>
      </w:pPr>
      <w:r>
        <w:continuationSeparator/>
      </w:r>
    </w:p>
  </w:footnote>
  <w:footnote w:id="1">
    <w:p w14:paraId="51BCF22A" w14:textId="7E784CFB" w:rsidR="00835345" w:rsidRDefault="008353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  <w:footnote w:id="2">
    <w:p w14:paraId="4CF843C4" w14:textId="2EC7A009" w:rsidR="00835345" w:rsidRDefault="008353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FB809" w14:textId="77777777" w:rsidR="00835345" w:rsidRDefault="008353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7D06D" w14:textId="77777777" w:rsidR="00835345" w:rsidRDefault="00835345" w:rsidP="000E4467">
    <w:pPr>
      <w:pStyle w:val="Nagwek"/>
      <w:jc w:val="center"/>
    </w:pPr>
    <w:r w:rsidRPr="00FE765B">
      <w:t>Załącznik nr 2 : Plan działań wszystkich resortów, służących realizacji założeń Programu</w:t>
    </w:r>
  </w:p>
  <w:p w14:paraId="7279709B" w14:textId="77777777" w:rsidR="00835345" w:rsidRDefault="008353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344CE"/>
    <w:multiLevelType w:val="hybridMultilevel"/>
    <w:tmpl w:val="F16C3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04E5B"/>
    <w:multiLevelType w:val="multilevel"/>
    <w:tmpl w:val="33E65C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EF05879"/>
    <w:multiLevelType w:val="hybridMultilevel"/>
    <w:tmpl w:val="A85692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02581"/>
    <w:multiLevelType w:val="hybridMultilevel"/>
    <w:tmpl w:val="22009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34958"/>
    <w:multiLevelType w:val="hybridMultilevel"/>
    <w:tmpl w:val="5DE45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857BE"/>
    <w:multiLevelType w:val="hybridMultilevel"/>
    <w:tmpl w:val="8FE48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E5E20"/>
    <w:multiLevelType w:val="hybridMultilevel"/>
    <w:tmpl w:val="443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2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A107F5E"/>
    <w:multiLevelType w:val="hybridMultilevel"/>
    <w:tmpl w:val="881619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CE"/>
    <w:rsid w:val="000022E3"/>
    <w:rsid w:val="000078DE"/>
    <w:rsid w:val="00012863"/>
    <w:rsid w:val="00012C57"/>
    <w:rsid w:val="00013F05"/>
    <w:rsid w:val="00015F8D"/>
    <w:rsid w:val="00051F87"/>
    <w:rsid w:val="00055E43"/>
    <w:rsid w:val="0006253C"/>
    <w:rsid w:val="00073EEE"/>
    <w:rsid w:val="00083FF7"/>
    <w:rsid w:val="00090E5B"/>
    <w:rsid w:val="000B4FE1"/>
    <w:rsid w:val="000E4467"/>
    <w:rsid w:val="000F0061"/>
    <w:rsid w:val="00101417"/>
    <w:rsid w:val="00103945"/>
    <w:rsid w:val="00105D01"/>
    <w:rsid w:val="00135970"/>
    <w:rsid w:val="00140F5F"/>
    <w:rsid w:val="0014627C"/>
    <w:rsid w:val="0015490D"/>
    <w:rsid w:val="001855E4"/>
    <w:rsid w:val="001936DE"/>
    <w:rsid w:val="001A37F9"/>
    <w:rsid w:val="001B47B6"/>
    <w:rsid w:val="001B6FE2"/>
    <w:rsid w:val="001E4A07"/>
    <w:rsid w:val="001F1A6E"/>
    <w:rsid w:val="002032FD"/>
    <w:rsid w:val="0020466C"/>
    <w:rsid w:val="002100F5"/>
    <w:rsid w:val="00211306"/>
    <w:rsid w:val="00214425"/>
    <w:rsid w:val="00220F28"/>
    <w:rsid w:val="0023514B"/>
    <w:rsid w:val="00236E19"/>
    <w:rsid w:val="002401C5"/>
    <w:rsid w:val="00247944"/>
    <w:rsid w:val="00250B8D"/>
    <w:rsid w:val="00254E3B"/>
    <w:rsid w:val="00257F09"/>
    <w:rsid w:val="00264D83"/>
    <w:rsid w:val="00264E2C"/>
    <w:rsid w:val="002673BB"/>
    <w:rsid w:val="002747EB"/>
    <w:rsid w:val="002B1E0F"/>
    <w:rsid w:val="002B3650"/>
    <w:rsid w:val="002D7A13"/>
    <w:rsid w:val="002E46EA"/>
    <w:rsid w:val="002E58BD"/>
    <w:rsid w:val="002F4453"/>
    <w:rsid w:val="003067C9"/>
    <w:rsid w:val="0032234E"/>
    <w:rsid w:val="00324C03"/>
    <w:rsid w:val="00336808"/>
    <w:rsid w:val="00351D91"/>
    <w:rsid w:val="00353E94"/>
    <w:rsid w:val="003543AE"/>
    <w:rsid w:val="00363F87"/>
    <w:rsid w:val="0037346A"/>
    <w:rsid w:val="00387C1C"/>
    <w:rsid w:val="00391D0A"/>
    <w:rsid w:val="0039484F"/>
    <w:rsid w:val="003E61F3"/>
    <w:rsid w:val="003E6EAD"/>
    <w:rsid w:val="003F24D4"/>
    <w:rsid w:val="003F2ABA"/>
    <w:rsid w:val="003F2DD2"/>
    <w:rsid w:val="003F656D"/>
    <w:rsid w:val="00400A3D"/>
    <w:rsid w:val="00411C27"/>
    <w:rsid w:val="00421B67"/>
    <w:rsid w:val="00421BF1"/>
    <w:rsid w:val="00431949"/>
    <w:rsid w:val="00433023"/>
    <w:rsid w:val="004517AC"/>
    <w:rsid w:val="00457100"/>
    <w:rsid w:val="00471BD4"/>
    <w:rsid w:val="0047248B"/>
    <w:rsid w:val="00491310"/>
    <w:rsid w:val="004A1A30"/>
    <w:rsid w:val="004A35DF"/>
    <w:rsid w:val="004A616F"/>
    <w:rsid w:val="004A7ED8"/>
    <w:rsid w:val="004B0D62"/>
    <w:rsid w:val="004C1C0F"/>
    <w:rsid w:val="004C67C2"/>
    <w:rsid w:val="004D2496"/>
    <w:rsid w:val="004D6CF9"/>
    <w:rsid w:val="004E28C2"/>
    <w:rsid w:val="004E6807"/>
    <w:rsid w:val="004F2413"/>
    <w:rsid w:val="005042C8"/>
    <w:rsid w:val="0051109F"/>
    <w:rsid w:val="005120F2"/>
    <w:rsid w:val="00525E86"/>
    <w:rsid w:val="005330FD"/>
    <w:rsid w:val="00536BA1"/>
    <w:rsid w:val="005459A0"/>
    <w:rsid w:val="00546B03"/>
    <w:rsid w:val="00556AA7"/>
    <w:rsid w:val="00560B97"/>
    <w:rsid w:val="005643F9"/>
    <w:rsid w:val="00566284"/>
    <w:rsid w:val="00566E26"/>
    <w:rsid w:val="0058227E"/>
    <w:rsid w:val="005921B4"/>
    <w:rsid w:val="00597E5E"/>
    <w:rsid w:val="005A7F50"/>
    <w:rsid w:val="005B6D84"/>
    <w:rsid w:val="005B7A8B"/>
    <w:rsid w:val="005D10DB"/>
    <w:rsid w:val="005D2D38"/>
    <w:rsid w:val="005D6FB6"/>
    <w:rsid w:val="005E060F"/>
    <w:rsid w:val="005E4FD8"/>
    <w:rsid w:val="005F78C9"/>
    <w:rsid w:val="00600F07"/>
    <w:rsid w:val="00605848"/>
    <w:rsid w:val="00612D89"/>
    <w:rsid w:val="00615FF0"/>
    <w:rsid w:val="00632420"/>
    <w:rsid w:val="00633AEE"/>
    <w:rsid w:val="00636E5B"/>
    <w:rsid w:val="006373D6"/>
    <w:rsid w:val="00643D66"/>
    <w:rsid w:val="006442AB"/>
    <w:rsid w:val="00645799"/>
    <w:rsid w:val="00647ED1"/>
    <w:rsid w:val="00665C00"/>
    <w:rsid w:val="00694791"/>
    <w:rsid w:val="006A53F1"/>
    <w:rsid w:val="006C63F1"/>
    <w:rsid w:val="006E23F3"/>
    <w:rsid w:val="0070699A"/>
    <w:rsid w:val="007154F5"/>
    <w:rsid w:val="00722547"/>
    <w:rsid w:val="00722D0D"/>
    <w:rsid w:val="00725A2C"/>
    <w:rsid w:val="00726D9B"/>
    <w:rsid w:val="007464BA"/>
    <w:rsid w:val="00750667"/>
    <w:rsid w:val="00775111"/>
    <w:rsid w:val="00780D13"/>
    <w:rsid w:val="00781DB6"/>
    <w:rsid w:val="007B1670"/>
    <w:rsid w:val="007C4A13"/>
    <w:rsid w:val="007C75E4"/>
    <w:rsid w:val="007E577C"/>
    <w:rsid w:val="008223E0"/>
    <w:rsid w:val="008256B7"/>
    <w:rsid w:val="00835345"/>
    <w:rsid w:val="00837E05"/>
    <w:rsid w:val="00856132"/>
    <w:rsid w:val="0086235F"/>
    <w:rsid w:val="008628A0"/>
    <w:rsid w:val="00865F37"/>
    <w:rsid w:val="0087283C"/>
    <w:rsid w:val="00892470"/>
    <w:rsid w:val="00895A0A"/>
    <w:rsid w:val="008A5EDF"/>
    <w:rsid w:val="008E036A"/>
    <w:rsid w:val="008E500C"/>
    <w:rsid w:val="008F2721"/>
    <w:rsid w:val="008F6B25"/>
    <w:rsid w:val="00917ACA"/>
    <w:rsid w:val="00917F92"/>
    <w:rsid w:val="0092516F"/>
    <w:rsid w:val="00932694"/>
    <w:rsid w:val="0093790C"/>
    <w:rsid w:val="0094351D"/>
    <w:rsid w:val="00957F5F"/>
    <w:rsid w:val="0096730C"/>
    <w:rsid w:val="00971DA5"/>
    <w:rsid w:val="00984154"/>
    <w:rsid w:val="00987684"/>
    <w:rsid w:val="009B335E"/>
    <w:rsid w:val="009B4F9D"/>
    <w:rsid w:val="009C1239"/>
    <w:rsid w:val="009D360B"/>
    <w:rsid w:val="009D5E98"/>
    <w:rsid w:val="009E2EC8"/>
    <w:rsid w:val="009E59C2"/>
    <w:rsid w:val="009E6871"/>
    <w:rsid w:val="009F22EE"/>
    <w:rsid w:val="009F6A43"/>
    <w:rsid w:val="00A10520"/>
    <w:rsid w:val="00A111E2"/>
    <w:rsid w:val="00A21DE7"/>
    <w:rsid w:val="00A22A96"/>
    <w:rsid w:val="00A46E9B"/>
    <w:rsid w:val="00A51EC2"/>
    <w:rsid w:val="00A56B8C"/>
    <w:rsid w:val="00A579F3"/>
    <w:rsid w:val="00A60E0D"/>
    <w:rsid w:val="00A6181F"/>
    <w:rsid w:val="00A774DF"/>
    <w:rsid w:val="00A86698"/>
    <w:rsid w:val="00AA379F"/>
    <w:rsid w:val="00AA6962"/>
    <w:rsid w:val="00AB21EE"/>
    <w:rsid w:val="00AB5D44"/>
    <w:rsid w:val="00AB6F2B"/>
    <w:rsid w:val="00AC3611"/>
    <w:rsid w:val="00AC47E6"/>
    <w:rsid w:val="00AD5434"/>
    <w:rsid w:val="00B00067"/>
    <w:rsid w:val="00B00097"/>
    <w:rsid w:val="00B0116F"/>
    <w:rsid w:val="00B21CA8"/>
    <w:rsid w:val="00B22216"/>
    <w:rsid w:val="00B238A9"/>
    <w:rsid w:val="00B23E23"/>
    <w:rsid w:val="00B242DC"/>
    <w:rsid w:val="00B30B4E"/>
    <w:rsid w:val="00B310EF"/>
    <w:rsid w:val="00B47ACF"/>
    <w:rsid w:val="00B524E0"/>
    <w:rsid w:val="00B56610"/>
    <w:rsid w:val="00B5692D"/>
    <w:rsid w:val="00B57840"/>
    <w:rsid w:val="00B6536D"/>
    <w:rsid w:val="00B84644"/>
    <w:rsid w:val="00B9040E"/>
    <w:rsid w:val="00BA07B3"/>
    <w:rsid w:val="00BA642F"/>
    <w:rsid w:val="00BC1A64"/>
    <w:rsid w:val="00BC7521"/>
    <w:rsid w:val="00BD384E"/>
    <w:rsid w:val="00BF71E9"/>
    <w:rsid w:val="00C00C7E"/>
    <w:rsid w:val="00C05719"/>
    <w:rsid w:val="00C0734B"/>
    <w:rsid w:val="00C076FE"/>
    <w:rsid w:val="00C12EB7"/>
    <w:rsid w:val="00C13DE2"/>
    <w:rsid w:val="00C16AEC"/>
    <w:rsid w:val="00C17148"/>
    <w:rsid w:val="00C17774"/>
    <w:rsid w:val="00C23E1B"/>
    <w:rsid w:val="00C24107"/>
    <w:rsid w:val="00C25872"/>
    <w:rsid w:val="00C35577"/>
    <w:rsid w:val="00C360AC"/>
    <w:rsid w:val="00C410B5"/>
    <w:rsid w:val="00C47D61"/>
    <w:rsid w:val="00C577F1"/>
    <w:rsid w:val="00C63919"/>
    <w:rsid w:val="00C7352F"/>
    <w:rsid w:val="00C74479"/>
    <w:rsid w:val="00CA7FE8"/>
    <w:rsid w:val="00CB1D49"/>
    <w:rsid w:val="00CB4D73"/>
    <w:rsid w:val="00CD30A1"/>
    <w:rsid w:val="00CE05FF"/>
    <w:rsid w:val="00CE11EF"/>
    <w:rsid w:val="00CE4EA8"/>
    <w:rsid w:val="00D06A34"/>
    <w:rsid w:val="00D06E02"/>
    <w:rsid w:val="00D135BF"/>
    <w:rsid w:val="00D137AB"/>
    <w:rsid w:val="00D14072"/>
    <w:rsid w:val="00D47D19"/>
    <w:rsid w:val="00D5139A"/>
    <w:rsid w:val="00D73902"/>
    <w:rsid w:val="00D84826"/>
    <w:rsid w:val="00DA3D9D"/>
    <w:rsid w:val="00DA5775"/>
    <w:rsid w:val="00DC036D"/>
    <w:rsid w:val="00DD0879"/>
    <w:rsid w:val="00DD25BB"/>
    <w:rsid w:val="00DD5CB9"/>
    <w:rsid w:val="00E074E1"/>
    <w:rsid w:val="00E263A7"/>
    <w:rsid w:val="00E2731E"/>
    <w:rsid w:val="00E31329"/>
    <w:rsid w:val="00E5172D"/>
    <w:rsid w:val="00E5495F"/>
    <w:rsid w:val="00E659BA"/>
    <w:rsid w:val="00E7014A"/>
    <w:rsid w:val="00E72029"/>
    <w:rsid w:val="00E80EC1"/>
    <w:rsid w:val="00E874FC"/>
    <w:rsid w:val="00E94FC8"/>
    <w:rsid w:val="00EA3918"/>
    <w:rsid w:val="00EA5EB4"/>
    <w:rsid w:val="00EB6D9E"/>
    <w:rsid w:val="00EC3F67"/>
    <w:rsid w:val="00EC5ED5"/>
    <w:rsid w:val="00EE18E8"/>
    <w:rsid w:val="00EE2162"/>
    <w:rsid w:val="00EF0FE9"/>
    <w:rsid w:val="00EF1FFC"/>
    <w:rsid w:val="00EF6B81"/>
    <w:rsid w:val="00F034CE"/>
    <w:rsid w:val="00F10966"/>
    <w:rsid w:val="00F12340"/>
    <w:rsid w:val="00F33302"/>
    <w:rsid w:val="00F4181E"/>
    <w:rsid w:val="00F46384"/>
    <w:rsid w:val="00F50F77"/>
    <w:rsid w:val="00F562FD"/>
    <w:rsid w:val="00F64B76"/>
    <w:rsid w:val="00F82125"/>
    <w:rsid w:val="00F967A3"/>
    <w:rsid w:val="00FB145A"/>
    <w:rsid w:val="00FB1724"/>
    <w:rsid w:val="00FC1233"/>
    <w:rsid w:val="00FC296D"/>
    <w:rsid w:val="00FC590E"/>
    <w:rsid w:val="00FD6447"/>
    <w:rsid w:val="00FE765B"/>
    <w:rsid w:val="00FE7982"/>
    <w:rsid w:val="00FF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9B4D"/>
  <w15:chartTrackingRefBased/>
  <w15:docId w15:val="{A742786D-2F53-4621-822F-BEE468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51D"/>
  </w:style>
  <w:style w:type="paragraph" w:styleId="Nagwek1">
    <w:name w:val="heading 1"/>
    <w:basedOn w:val="Normalny"/>
    <w:next w:val="Normalny"/>
    <w:link w:val="Nagwek1Znak"/>
    <w:uiPriority w:val="9"/>
    <w:qFormat/>
    <w:rsid w:val="00F03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3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5D2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B5D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C744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3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link w:val="Akapitzlist"/>
    <w:uiPriority w:val="34"/>
    <w:locked/>
    <w:rsid w:val="00391D0A"/>
  </w:style>
  <w:style w:type="paragraph" w:styleId="Nagwek">
    <w:name w:val="header"/>
    <w:basedOn w:val="Normalny"/>
    <w:link w:val="Nagwek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5B"/>
  </w:style>
  <w:style w:type="paragraph" w:styleId="Stopka">
    <w:name w:val="footer"/>
    <w:basedOn w:val="Normalny"/>
    <w:link w:val="Stopka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65B"/>
  </w:style>
  <w:style w:type="character" w:styleId="Odwoaniedokomentarza">
    <w:name w:val="annotation reference"/>
    <w:basedOn w:val="Domylnaczcionkaakapitu"/>
    <w:uiPriority w:val="99"/>
    <w:semiHidden/>
    <w:unhideWhenUsed/>
    <w:rsid w:val="00665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C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C0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067C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6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2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24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24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32480-BE70-4ACD-AF45-7FDFB6E4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40</Pages>
  <Words>5418</Words>
  <Characters>32513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Skwierzyńska Ilona</cp:lastModifiedBy>
  <cp:revision>10</cp:revision>
  <cp:lastPrinted>2019-07-04T14:18:00Z</cp:lastPrinted>
  <dcterms:created xsi:type="dcterms:W3CDTF">2019-07-04T08:55:00Z</dcterms:created>
  <dcterms:modified xsi:type="dcterms:W3CDTF">2019-07-05T07:06:00Z</dcterms:modified>
</cp:coreProperties>
</file>