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E0E" w:rsidRDefault="00AB1E0E" w:rsidP="00AB1E0E">
      <w:pPr>
        <w:ind w:left="360"/>
        <w:jc w:val="both"/>
        <w:rPr>
          <w:rFonts w:cs="Times New Roman"/>
          <w:b/>
          <w:bCs/>
        </w:rPr>
      </w:pPr>
    </w:p>
    <w:p w:rsidR="00AB1E0E" w:rsidRDefault="00AB1E0E" w:rsidP="00AB1E0E">
      <w:pPr>
        <w:ind w:left="360"/>
        <w:jc w:val="both"/>
        <w:rPr>
          <w:rFonts w:cs="Times New Roman"/>
          <w:b/>
          <w:bCs/>
        </w:rPr>
      </w:pPr>
    </w:p>
    <w:p w:rsidR="00AB1E0E" w:rsidRDefault="00AB1E0E" w:rsidP="00AB1E0E">
      <w:pPr>
        <w:ind w:left="360"/>
        <w:jc w:val="right"/>
        <w:rPr>
          <w:rFonts w:cs="Times New Roman"/>
          <w:b/>
          <w:bCs/>
        </w:rPr>
      </w:pPr>
    </w:p>
    <w:p w:rsidR="00AB1E0E" w:rsidRDefault="00AB1E0E" w:rsidP="00AB1E0E">
      <w:pPr>
        <w:ind w:left="360"/>
        <w:jc w:val="right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Warszawa dnia, </w:t>
      </w:r>
      <w:r w:rsidR="00C01DEF">
        <w:rPr>
          <w:rFonts w:cs="Times New Roman"/>
          <w:b/>
          <w:bCs/>
        </w:rPr>
        <w:t>....</w:t>
      </w:r>
      <w:r>
        <w:rPr>
          <w:rFonts w:cs="Times New Roman"/>
          <w:b/>
          <w:bCs/>
        </w:rPr>
        <w:t>......................</w:t>
      </w:r>
    </w:p>
    <w:p w:rsidR="00AB1E0E" w:rsidRDefault="00AB1E0E" w:rsidP="00AB1E0E">
      <w:pPr>
        <w:ind w:left="360"/>
        <w:jc w:val="right"/>
        <w:rPr>
          <w:rFonts w:cs="Times New Roman"/>
          <w:b/>
          <w:bCs/>
        </w:rPr>
      </w:pPr>
    </w:p>
    <w:p w:rsidR="00AB1E0E" w:rsidRDefault="00AB1E0E" w:rsidP="00AB1E0E">
      <w:pPr>
        <w:ind w:left="360"/>
        <w:jc w:val="right"/>
        <w:rPr>
          <w:rFonts w:cs="Times New Roman"/>
          <w:b/>
          <w:bCs/>
        </w:rPr>
      </w:pPr>
    </w:p>
    <w:p w:rsidR="00AB1E0E" w:rsidRDefault="00AB1E0E" w:rsidP="00AB1E0E">
      <w:pPr>
        <w:ind w:left="360"/>
        <w:jc w:val="right"/>
        <w:rPr>
          <w:rFonts w:cs="Times New Roman"/>
          <w:b/>
          <w:bCs/>
        </w:rPr>
      </w:pPr>
    </w:p>
    <w:p w:rsidR="00AB1E0E" w:rsidRDefault="00AB1E0E" w:rsidP="00AB1E0E">
      <w:pPr>
        <w:ind w:left="360"/>
        <w:jc w:val="right"/>
        <w:rPr>
          <w:rFonts w:cs="Times New Roman"/>
          <w:b/>
          <w:bCs/>
        </w:rPr>
      </w:pPr>
    </w:p>
    <w:p w:rsidR="00AB1E0E" w:rsidRDefault="00AB1E0E" w:rsidP="00AB1E0E">
      <w:pPr>
        <w:ind w:left="360"/>
        <w:jc w:val="right"/>
        <w:rPr>
          <w:rFonts w:cs="Times New Roman"/>
          <w:b/>
          <w:bCs/>
        </w:rPr>
      </w:pPr>
    </w:p>
    <w:p w:rsidR="00AB1E0E" w:rsidRDefault="00AB1E0E" w:rsidP="00AB1E0E">
      <w:pPr>
        <w:ind w:left="360"/>
        <w:jc w:val="right"/>
        <w:rPr>
          <w:rFonts w:cs="Times New Roman"/>
          <w:b/>
          <w:bCs/>
        </w:rPr>
      </w:pPr>
    </w:p>
    <w:p w:rsidR="00AB1E0E" w:rsidRDefault="00AB1E0E" w:rsidP="00AB1E0E">
      <w:pPr>
        <w:ind w:left="360"/>
        <w:jc w:val="center"/>
        <w:rPr>
          <w:rFonts w:cs="Times New Roman"/>
          <w:b/>
          <w:bCs/>
        </w:rPr>
      </w:pPr>
    </w:p>
    <w:p w:rsidR="00AB1E0E" w:rsidRDefault="00AB1E0E" w:rsidP="00AB1E0E">
      <w:pPr>
        <w:ind w:left="36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Oświadczenie</w:t>
      </w:r>
    </w:p>
    <w:p w:rsidR="00AB1E0E" w:rsidRDefault="00AB1E0E" w:rsidP="00AB1E0E">
      <w:pPr>
        <w:ind w:left="360"/>
        <w:jc w:val="center"/>
        <w:rPr>
          <w:rFonts w:cs="Times New Roman"/>
          <w:b/>
          <w:bCs/>
        </w:rPr>
      </w:pPr>
    </w:p>
    <w:p w:rsidR="00AB1E0E" w:rsidRDefault="00AB1E0E" w:rsidP="00AB1E0E">
      <w:pPr>
        <w:ind w:left="360"/>
        <w:jc w:val="center"/>
        <w:rPr>
          <w:rFonts w:cs="Times New Roman"/>
          <w:b/>
          <w:bCs/>
        </w:rPr>
      </w:pPr>
    </w:p>
    <w:p w:rsidR="00AB1E0E" w:rsidRDefault="00AB1E0E" w:rsidP="00AB1E0E">
      <w:pPr>
        <w:ind w:left="360"/>
        <w:jc w:val="center"/>
        <w:rPr>
          <w:rFonts w:cs="Times New Roman"/>
          <w:b/>
          <w:bCs/>
        </w:rPr>
      </w:pPr>
    </w:p>
    <w:p w:rsidR="00AB1E0E" w:rsidRDefault="00AB1E0E" w:rsidP="00AB1E0E">
      <w:pPr>
        <w:ind w:left="360"/>
        <w:jc w:val="center"/>
        <w:rPr>
          <w:rFonts w:cs="Times New Roman"/>
          <w:b/>
          <w:bCs/>
        </w:rPr>
      </w:pPr>
    </w:p>
    <w:p w:rsidR="00AB1E0E" w:rsidRDefault="00AB1E0E" w:rsidP="00AB1E0E">
      <w:pPr>
        <w:ind w:left="360"/>
        <w:jc w:val="center"/>
        <w:rPr>
          <w:rFonts w:cs="Times New Roman"/>
          <w:b/>
          <w:bCs/>
        </w:rPr>
      </w:pPr>
    </w:p>
    <w:p w:rsidR="00AB1E0E" w:rsidRPr="00952809" w:rsidRDefault="00AB1E0E" w:rsidP="00AB1E0E">
      <w:pPr>
        <w:shd w:val="clear" w:color="auto" w:fill="FFFFFF"/>
        <w:spacing w:line="276" w:lineRule="auto"/>
        <w:jc w:val="both"/>
        <w:rPr>
          <w:rFonts w:cs="Times New Roman"/>
          <w:bCs/>
        </w:rPr>
      </w:pPr>
      <w:r>
        <w:rPr>
          <w:rFonts w:cs="Times New Roman"/>
          <w:bCs/>
        </w:rPr>
        <w:tab/>
        <w:t>...........................................................................</w:t>
      </w:r>
      <w:r w:rsidR="00C01DEF">
        <w:rPr>
          <w:rFonts w:cs="Times New Roman"/>
          <w:bCs/>
        </w:rPr>
        <w:t>...</w:t>
      </w:r>
      <w:r w:rsidRPr="00952809">
        <w:rPr>
          <w:rFonts w:cs="Times New Roman"/>
          <w:bCs/>
          <w:color w:val="00B050"/>
        </w:rPr>
        <w:t xml:space="preserve"> </w:t>
      </w:r>
      <w:r w:rsidRPr="00952809">
        <w:rPr>
          <w:rFonts w:cs="Times New Roman"/>
          <w:bCs/>
        </w:rPr>
        <w:t xml:space="preserve">składa oświadczenie </w:t>
      </w:r>
      <w:r>
        <w:rPr>
          <w:rFonts w:cs="Times New Roman"/>
          <w:bCs/>
        </w:rPr>
        <w:t xml:space="preserve">o </w:t>
      </w:r>
      <w:r w:rsidR="00C01DEF">
        <w:rPr>
          <w:rFonts w:cs="Times New Roman"/>
          <w:bCs/>
        </w:rPr>
        <w:t xml:space="preserve">zapoznaniu się i spełnieniu </w:t>
      </w:r>
      <w:r>
        <w:rPr>
          <w:rFonts w:cs="Times New Roman"/>
          <w:bCs/>
        </w:rPr>
        <w:t>"</w:t>
      </w:r>
      <w:r w:rsidRPr="00952809">
        <w:rPr>
          <w:rFonts w:cs="Times New Roman"/>
          <w:bCs/>
        </w:rPr>
        <w:t>Warunk</w:t>
      </w:r>
      <w:r>
        <w:rPr>
          <w:rFonts w:cs="Times New Roman"/>
          <w:bCs/>
        </w:rPr>
        <w:t>ów</w:t>
      </w:r>
      <w:r w:rsidRPr="00952809">
        <w:rPr>
          <w:rFonts w:cs="Times New Roman"/>
          <w:bCs/>
        </w:rPr>
        <w:t xml:space="preserve"> organizacyjno – techniczn</w:t>
      </w:r>
      <w:r>
        <w:rPr>
          <w:rFonts w:cs="Times New Roman"/>
          <w:bCs/>
        </w:rPr>
        <w:t>ych</w:t>
      </w:r>
      <w:r w:rsidRPr="00952809">
        <w:rPr>
          <w:rFonts w:cs="Times New Roman"/>
          <w:bCs/>
        </w:rPr>
        <w:t>, określające sposób połączenia urządzeń sygnalizacyjno alarmowych systemu sygnalizacji pożarowej obiektu</w:t>
      </w:r>
      <w:r>
        <w:rPr>
          <w:rFonts w:cs="Times New Roman"/>
          <w:bCs/>
        </w:rPr>
        <w:t xml:space="preserve"> </w:t>
      </w:r>
      <w:r w:rsidRPr="00952809">
        <w:rPr>
          <w:rFonts w:cs="Times New Roman"/>
          <w:bCs/>
        </w:rPr>
        <w:t>z Centrum Odbiorczym Alarmów Pożarowych Komendanta Miejskiego PSP m. st. Warszawy</w:t>
      </w:r>
      <w:r>
        <w:rPr>
          <w:rFonts w:cs="Times New Roman"/>
          <w:bCs/>
        </w:rPr>
        <w:t xml:space="preserve"> wydanych przez Komendanta Miejskiego PSP m. st. Warszawy w grudniu 2017 roku.</w:t>
      </w:r>
    </w:p>
    <w:p w:rsidR="007A0881" w:rsidRDefault="007A0881"/>
    <w:sectPr w:rsidR="007A0881" w:rsidSect="00A843AF">
      <w:type w:val="continuous"/>
      <w:pgSz w:w="11906" w:h="16838" w:code="9"/>
      <w:pgMar w:top="567" w:right="1418" w:bottom="992" w:left="1418" w:header="425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font383">
    <w:altName w:val="Times New Roman"/>
    <w:charset w:val="EE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849AA"/>
    <w:multiLevelType w:val="multilevel"/>
    <w:tmpl w:val="0EF66D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/>
  <w:rsids>
    <w:rsidRoot w:val="00AB1E0E"/>
    <w:rsid w:val="00511718"/>
    <w:rsid w:val="007A0881"/>
    <w:rsid w:val="00A843AF"/>
    <w:rsid w:val="00AB1E0E"/>
    <w:rsid w:val="00B03F45"/>
    <w:rsid w:val="00C01DEF"/>
    <w:rsid w:val="00E22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1E0E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Tekstpodstawowy"/>
    <w:link w:val="Nagwek1Znak"/>
    <w:qFormat/>
    <w:rsid w:val="00AB1E0E"/>
    <w:pPr>
      <w:keepNext/>
      <w:keepLines/>
      <w:spacing w:before="480"/>
      <w:outlineLvl w:val="0"/>
    </w:pPr>
    <w:rPr>
      <w:rFonts w:ascii="Cambria" w:hAnsi="Cambria" w:cs="font383"/>
      <w:b/>
      <w:bCs/>
      <w:color w:val="365F91"/>
      <w:sz w:val="28"/>
      <w:szCs w:val="28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B1E0E"/>
    <w:rPr>
      <w:rFonts w:ascii="Cambria" w:eastAsia="SimSun" w:hAnsi="Cambria" w:cs="font383"/>
      <w:b/>
      <w:bCs/>
      <w:color w:val="365F91"/>
      <w:kern w:val="1"/>
      <w:sz w:val="28"/>
      <w:szCs w:val="28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B1E0E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B1E0E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</Words>
  <Characters>433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2018-04-23T12:02:00Z</dcterms:created>
  <dcterms:modified xsi:type="dcterms:W3CDTF">2018-04-23T12:09:00Z</dcterms:modified>
</cp:coreProperties>
</file>